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F9" w:rsidRDefault="00A13FF9" w:rsidP="00A13FF9">
      <w:pPr>
        <w:pStyle w:val="Heading1"/>
        <w:jc w:val="center"/>
        <w:rPr>
          <w:rFonts w:ascii="Cambria" w:hAnsi="Cambria"/>
          <w:color w:val="0070C0"/>
          <w:sz w:val="56"/>
          <w:szCs w:val="56"/>
        </w:rPr>
      </w:pPr>
      <w:r>
        <w:rPr>
          <w:rFonts w:ascii="Cambria" w:hAnsi="Cambria"/>
          <w:color w:val="0070C0"/>
          <w:sz w:val="56"/>
          <w:szCs w:val="56"/>
        </w:rPr>
        <w:t>Financiën Interview</w:t>
      </w:r>
    </w:p>
    <w:tbl>
      <w:tblPr>
        <w:tblStyle w:val="TableGrid"/>
        <w:tblW w:w="0" w:type="auto"/>
        <w:tblLook w:val="04A0" w:firstRow="1" w:lastRow="0" w:firstColumn="1" w:lastColumn="0" w:noHBand="0" w:noVBand="1"/>
      </w:tblPr>
      <w:tblGrid>
        <w:gridCol w:w="2518"/>
        <w:gridCol w:w="2268"/>
        <w:gridCol w:w="2268"/>
        <w:gridCol w:w="2158"/>
      </w:tblGrid>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Aanwezigen:</w:t>
            </w:r>
          </w:p>
        </w:tc>
        <w:tc>
          <w:tcPr>
            <w:tcW w:w="2268" w:type="dxa"/>
            <w:tcBorders>
              <w:top w:val="single" w:sz="4" w:space="0" w:color="auto"/>
              <w:left w:val="single" w:sz="4" w:space="0" w:color="auto"/>
              <w:bottom w:val="single" w:sz="4" w:space="0" w:color="auto"/>
              <w:right w:val="single" w:sz="4" w:space="0" w:color="auto"/>
            </w:tcBorders>
            <w:hideMark/>
          </w:tcPr>
          <w:p w:rsidR="00A13FF9" w:rsidRDefault="00A13FF9">
            <w:r>
              <w:t>Slawek Pelka</w:t>
            </w:r>
          </w:p>
        </w:tc>
        <w:tc>
          <w:tcPr>
            <w:tcW w:w="2268" w:type="dxa"/>
            <w:tcBorders>
              <w:top w:val="single" w:sz="4" w:space="0" w:color="auto"/>
              <w:left w:val="single" w:sz="4" w:space="0" w:color="auto"/>
              <w:bottom w:val="single" w:sz="4" w:space="0" w:color="auto"/>
              <w:right w:val="single" w:sz="4" w:space="0" w:color="auto"/>
            </w:tcBorders>
            <w:hideMark/>
          </w:tcPr>
          <w:p w:rsidR="00A13FF9" w:rsidRDefault="00A13FF9">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A13FF9" w:rsidRDefault="00A13FF9">
            <w:r>
              <w:t>Mike Oe</w:t>
            </w:r>
            <w:r w:rsidR="004B1BC5">
              <w:t>r</w:t>
            </w:r>
            <w:r>
              <w:t>lemans</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330</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09:30</w:t>
            </w:r>
          </w:p>
        </w:tc>
      </w:tr>
      <w:tr w:rsidR="00A13FF9" w:rsidTr="00A13FF9">
        <w:tc>
          <w:tcPr>
            <w:tcW w:w="2518" w:type="dxa"/>
            <w:tcBorders>
              <w:top w:val="single" w:sz="4" w:space="0" w:color="auto"/>
              <w:left w:val="single" w:sz="4" w:space="0" w:color="auto"/>
              <w:bottom w:val="single" w:sz="4" w:space="0" w:color="auto"/>
              <w:right w:val="single" w:sz="4" w:space="0" w:color="auto"/>
            </w:tcBorders>
            <w:hideMark/>
          </w:tcPr>
          <w:p w:rsidR="00A13FF9" w:rsidRDefault="00A13FF9">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A13FF9" w:rsidRDefault="00A13FF9">
            <w:r>
              <w:t>11-09-2014</w:t>
            </w:r>
          </w:p>
        </w:tc>
      </w:tr>
    </w:tbl>
    <w:p w:rsidR="00A13FF9" w:rsidRDefault="00A13FF9" w:rsidP="00A13FF9"/>
    <w:p w:rsidR="00A13FF9" w:rsidRDefault="00A13FF9" w:rsidP="00A13FF9">
      <w:r>
        <w:t>Goedemorgen Meneer Vorselaars, dank u voor uw tijd.</w:t>
      </w:r>
    </w:p>
    <w:p w:rsidR="00A13FF9" w:rsidRDefault="00A13FF9" w:rsidP="00A13FF9">
      <w:r>
        <w:t>(Even voorstellen). Wij zijn de ontwikkelaars voor het bedrijf. We gaan een toepassing maken om de communicatie tussen de afdelingen te verbeteren. Is het goed dat mijn collega wat aantekeningen maakt tijdens het interview</w:t>
      </w:r>
    </w:p>
    <w:p w:rsidR="00A13FF9" w:rsidRDefault="00A13FF9" w:rsidP="00A13FF9"/>
    <w:p w:rsidR="00A13FF9" w:rsidRDefault="00A13FF9" w:rsidP="00A13FF9"/>
    <w:p w:rsidR="00A13FF9" w:rsidRDefault="00A13FF9" w:rsidP="00A13FF9">
      <w:pPr>
        <w:rPr>
          <w:b/>
          <w:sz w:val="28"/>
        </w:rPr>
      </w:pPr>
      <w:r>
        <w:rPr>
          <w:b/>
          <w:sz w:val="28"/>
        </w:rPr>
        <w:t>Vragen</w:t>
      </w:r>
    </w:p>
    <w:p w:rsidR="00A13FF9" w:rsidRDefault="00A13FF9" w:rsidP="00A13FF9">
      <w:pPr>
        <w:ind w:firstLine="708"/>
        <w:rPr>
          <w:b/>
          <w:sz w:val="28"/>
        </w:rPr>
      </w:pPr>
    </w:p>
    <w:p w:rsidR="00A13FF9" w:rsidRDefault="00A13FF9" w:rsidP="00A13FF9">
      <w:pPr>
        <w:pStyle w:val="ListParagraph"/>
        <w:numPr>
          <w:ilvl w:val="0"/>
          <w:numId w:val="1"/>
        </w:numPr>
      </w:pPr>
      <w:r>
        <w:t>W</w:t>
      </w:r>
      <w:r w:rsidR="00F53FA6">
        <w:t>at doet U als hoofd van afdeling financien? Wat zijn uw taken?</w:t>
      </w:r>
    </w:p>
    <w:p w:rsidR="00A13FF9" w:rsidRDefault="00A13FF9" w:rsidP="00F53FA6">
      <w:pPr>
        <w:ind w:left="708"/>
      </w:pPr>
    </w:p>
    <w:p w:rsidR="00A13FF9" w:rsidRDefault="00A13FF9" w:rsidP="00A13FF9">
      <w:pPr>
        <w:pStyle w:val="ListParagraph"/>
      </w:pPr>
    </w:p>
    <w:p w:rsidR="00A13FF9" w:rsidRDefault="00A13FF9" w:rsidP="00A13FF9">
      <w:pPr>
        <w:pStyle w:val="ListParagraph"/>
        <w:numPr>
          <w:ilvl w:val="0"/>
          <w:numId w:val="1"/>
        </w:numPr>
      </w:pPr>
      <w:r>
        <w:t>Ik heb gelezen in de bijlage van uw mail dat u klanten bijhoud in exact, wat is hier het voordeel van?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Als een werknemer van uw afdeling iets verandert, kan een andere werknemer dit dan direct zien?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Hoeveel accounts heeft uw afdeling nodig in de applicatie?</w:t>
      </w:r>
    </w:p>
    <w:p w:rsidR="00A13FF9" w:rsidRDefault="00A13FF9" w:rsidP="00A13FF9">
      <w:pPr>
        <w:pStyle w:val="ListParagraph"/>
        <w:numPr>
          <w:ilvl w:val="1"/>
          <w:numId w:val="1"/>
        </w:numPr>
      </w:pPr>
      <w:r>
        <w:t>Als die zelf een aparte wilt vragen of die extra rechten moet hebben.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Welke functie binnen aplicatie zou afdeling Financiën graag willen zien?</w:t>
      </w:r>
    </w:p>
    <w:p w:rsidR="00A13FF9" w:rsidRDefault="00A13FF9" w:rsidP="00A13FF9">
      <w:pPr>
        <w:pStyle w:val="ListParagraph"/>
      </w:pPr>
    </w:p>
    <w:p w:rsidR="00A13FF9" w:rsidRDefault="00A13FF9" w:rsidP="00A13FF9">
      <w:pPr>
        <w:pStyle w:val="ListParagraph"/>
      </w:pPr>
    </w:p>
    <w:p w:rsidR="00A13FF9" w:rsidRDefault="00A13FF9" w:rsidP="00A13FF9">
      <w:pPr>
        <w:pStyle w:val="ListParagraph"/>
        <w:numPr>
          <w:ilvl w:val="0"/>
          <w:numId w:val="1"/>
        </w:numPr>
      </w:pPr>
      <w:r>
        <w:t xml:space="preserve">Hebben wij iets gemist wat U denkt belangrijk is voor de aplicatie, zoja kunt u dan ons aanvulen? </w:t>
      </w:r>
    </w:p>
    <w:p w:rsidR="00A13FF9" w:rsidRDefault="00A13FF9" w:rsidP="00F53FA6">
      <w:pPr>
        <w:ind w:left="360"/>
      </w:pPr>
    </w:p>
    <w:p w:rsidR="00A13FF9" w:rsidRDefault="00A13FF9" w:rsidP="00A13FF9">
      <w:pPr>
        <w:rPr>
          <w:b/>
        </w:rPr>
      </w:pPr>
    </w:p>
    <w:p w:rsidR="00A13FF9" w:rsidRDefault="00A13FF9" w:rsidP="00A13FF9">
      <w:pPr>
        <w:ind w:firstLine="708"/>
        <w:rPr>
          <w:b/>
        </w:rPr>
      </w:pPr>
      <w:r>
        <w:rPr>
          <w:b/>
        </w:rPr>
        <w:t>Notities:</w:t>
      </w:r>
    </w:p>
    <w:p w:rsidR="00F67300" w:rsidRDefault="00F53FA6" w:rsidP="00F53FA6">
      <w:pPr>
        <w:pStyle w:val="ListParagraph"/>
        <w:numPr>
          <w:ilvl w:val="0"/>
          <w:numId w:val="2"/>
        </w:numPr>
      </w:pPr>
      <w:r>
        <w:t>Aansturen van de club team financieen (meeste part timers). De taken die wij doen versturen/bewaken financien. Versturen facturen in en verkoop. (eten, software, alles). Alles wat voor klanten gemaakt word factureren.</w:t>
      </w:r>
    </w:p>
    <w:p w:rsidR="00FB32B5" w:rsidRDefault="00F53FA6" w:rsidP="00FB32B5">
      <w:pPr>
        <w:pStyle w:val="ListParagraph"/>
        <w:numPr>
          <w:ilvl w:val="0"/>
          <w:numId w:val="2"/>
        </w:numPr>
      </w:pPr>
      <w:r>
        <w:lastRenderedPageBreak/>
        <w:t>Exact: Boekhoudpakket waar ze alles i doen. In en verkoop, facturering. Factuur word naar klanten verstuurd. Afkomstig uit exact.</w:t>
      </w:r>
      <w:r>
        <w:br/>
      </w:r>
      <w:r>
        <w:br/>
        <w:t xml:space="preserve">Dat de klanten in het bestand van exact zitten heb je een mooi financieel overzicht of de klant nog rekeningen open heeft staan of niet. Zo voorkom je ontwikkeling die niet betaald word. – Account managerword op de hoogte gehouden. Nadelen: </w:t>
      </w:r>
      <w:r w:rsidR="00FB32B5">
        <w:t>Nu moet er doorgegeven worden aan afdeling ontwikkeling of ze wel of niet mogen ontwikkelen. Dit word soms vergeten en ligt het project onnodig lang stil. Communicatie moet beter binnen het bedrijf. Optimaliseren door het door ons te bouwen programma. (koppeling factuur/klant/ontwikkeling) limiet waardes instelbaar per klant.</w:t>
      </w:r>
      <w:r w:rsidR="00FB32B5">
        <w:br/>
        <w:t>bij afdeling sales moet eenknopje zijn waar de werknemer opdrukt ’s ochtends en een overzicht kan zien van welkebedrijven/klanten over hun limiet heen zijn.</w:t>
      </w:r>
      <w:r w:rsidR="00FB32B5">
        <w:br/>
      </w:r>
    </w:p>
    <w:p w:rsidR="00FB32B5" w:rsidRDefault="00FB32B5" w:rsidP="00FB32B5">
      <w:pPr>
        <w:pStyle w:val="ListParagraph"/>
        <w:numPr>
          <w:ilvl w:val="0"/>
          <w:numId w:val="2"/>
        </w:numPr>
      </w:pPr>
      <w:r>
        <w:br/>
      </w:r>
    </w:p>
    <w:p w:rsidR="00FB32B5" w:rsidRDefault="00FB32B5" w:rsidP="00FB32B5">
      <w:pPr>
        <w:pStyle w:val="ListParagraph"/>
        <w:numPr>
          <w:ilvl w:val="0"/>
          <w:numId w:val="2"/>
        </w:numPr>
      </w:pPr>
      <w:r>
        <w:t>1 account is voldoende binnen de afdeling (waar mensen van eenandere afdeling niet b</w:t>
      </w:r>
      <w:bookmarkStart w:id="0" w:name="_GoBack"/>
      <w:bookmarkEnd w:id="0"/>
      <w:r>
        <w:t>ijkunnen).</w:t>
      </w:r>
    </w:p>
    <w:p w:rsidR="00FB32B5" w:rsidRDefault="00FB32B5" w:rsidP="00FB32B5"/>
    <w:p w:rsidR="00FB32B5" w:rsidRDefault="00FB32B5" w:rsidP="00FB32B5">
      <w:pPr>
        <w:pStyle w:val="ListParagraph"/>
        <w:numPr>
          <w:ilvl w:val="0"/>
          <w:numId w:val="3"/>
        </w:numPr>
      </w:pPr>
      <w:r>
        <w:t>OPMERKINGEN VELD</w:t>
      </w:r>
    </w:p>
    <w:p w:rsidR="00FB32B5" w:rsidRDefault="00FB32B5" w:rsidP="00FB32B5">
      <w:pPr>
        <w:pStyle w:val="ListParagraph"/>
      </w:pPr>
    </w:p>
    <w:p w:rsidR="00FB32B5" w:rsidRDefault="00FB32B5" w:rsidP="00FB32B5">
      <w:pPr>
        <w:pStyle w:val="ListParagraph"/>
      </w:pPr>
      <w:r>
        <w:t>5)</w:t>
      </w:r>
    </w:p>
    <w:p w:rsidR="00FB32B5" w:rsidRDefault="00FB32B5" w:rsidP="00FB32B5">
      <w:pPr>
        <w:pStyle w:val="ListParagraph"/>
      </w:pPr>
      <w:r>
        <w:t>Toevoegen vanfacturen.</w:t>
      </w:r>
    </w:p>
    <w:p w:rsidR="00FB32B5" w:rsidRDefault="00FB32B5" w:rsidP="00FB32B5">
      <w:pPr>
        <w:pStyle w:val="ListParagraph"/>
      </w:pPr>
      <w:r>
        <w:t>Bewerken van alle gegevens (in de tabels)</w:t>
      </w:r>
    </w:p>
    <w:p w:rsidR="00FB32B5" w:rsidRDefault="00FB32B5" w:rsidP="00FB32B5">
      <w:pPr>
        <w:pStyle w:val="ListParagraph"/>
      </w:pPr>
      <w:r>
        <w:t>Zien te voorkomen dat facturen worden verwijderd. (alleen inactief kunnen maken). Andere factuur opsturen die het probleem corrigeert.</w:t>
      </w:r>
    </w:p>
    <w:p w:rsidR="00FB32B5" w:rsidRDefault="00D72523" w:rsidP="00FB32B5">
      <w:pPr>
        <w:pStyle w:val="ListParagraph"/>
      </w:pPr>
      <w:r>
        <w:t>Rekeningen verplaatsen of niet zichtbaar maken zodat er alleen recente rekeningen zichtbaar zijn. Echt inactieve rekening alleen terughaalbaar via administrator.</w:t>
      </w:r>
    </w:p>
    <w:p w:rsidR="00D72523" w:rsidRDefault="00D72523" w:rsidP="00FB32B5">
      <w:pPr>
        <w:pStyle w:val="ListParagraph"/>
      </w:pPr>
    </w:p>
    <w:p w:rsidR="00D72523" w:rsidRDefault="00D72523" w:rsidP="00FB32B5">
      <w:pPr>
        <w:pStyle w:val="ListParagraph"/>
      </w:pPr>
      <w:r>
        <w:t>BKR veld moet worden toegevoegd.(sales moet deze kunnen zien)</w:t>
      </w:r>
    </w:p>
    <w:p w:rsidR="00D72523" w:rsidRDefault="00D72523" w:rsidP="00FB32B5">
      <w:pPr>
        <w:pStyle w:val="ListParagraph"/>
      </w:pPr>
    </w:p>
    <w:p w:rsidR="00D72523" w:rsidRDefault="00D72523" w:rsidP="00D72523">
      <w:pPr>
        <w:pStyle w:val="ListParagraph"/>
      </w:pPr>
      <w:r>
        <w:t>6 ) Bankrekening nummer: IBANveld</w:t>
      </w:r>
      <w:r>
        <w:br/>
        <w:t>Saldo: Het saldo van de som van het aantal niet betaalde rekeningen</w:t>
      </w:r>
      <w:r>
        <w:br/>
        <w:t>Aantal facturen: Is het aantal NIET betaalde facturen</w:t>
      </w:r>
      <w:r>
        <w:br/>
        <w:t>Omzetbedrag: Is de som van het totaal aantal facturen</w:t>
      </w:r>
      <w:r>
        <w:br/>
        <w:t>Limiet: Groter dan de limiet gaatbelletje dat de productie (tijdelijk) stopgezet moet worden.</w:t>
      </w:r>
      <w:r>
        <w:br/>
        <w:t>Grootboekrekeningnummer: Nummer uit boekhoudstructuur. 8011 in ons geval.</w:t>
      </w:r>
      <w:r>
        <w:br/>
        <w:t>BTW code: Het huidige btw tarief (21%).</w:t>
      </w:r>
      <w:r>
        <w:br/>
        <w:t>BKR: ja/nee veld</w:t>
      </w:r>
    </w:p>
    <w:p w:rsidR="00FB32B5" w:rsidRDefault="00FB32B5" w:rsidP="00FB32B5">
      <w:pPr>
        <w:pStyle w:val="ListParagraph"/>
      </w:pPr>
    </w:p>
    <w:sectPr w:rsidR="00FB3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50CE"/>
    <w:multiLevelType w:val="hybridMultilevel"/>
    <w:tmpl w:val="E7CAC076"/>
    <w:lvl w:ilvl="0" w:tplc="28521A72">
      <w:start w:val="1"/>
      <w:numFmt w:val="bullet"/>
      <w:lvlText w:val=""/>
      <w:lvlJc w:val="left"/>
      <w:pPr>
        <w:ind w:left="720" w:hanging="360"/>
      </w:pPr>
      <w:rPr>
        <w:rFonts w:ascii="Symbol" w:eastAsiaTheme="minorHAnsi" w:hAnsi="Symbol"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188758B"/>
    <w:multiLevelType w:val="hybridMultilevel"/>
    <w:tmpl w:val="DAA0C17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7F67742B"/>
    <w:multiLevelType w:val="hybridMultilevel"/>
    <w:tmpl w:val="3AECF7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4B1BC5"/>
    <w:rsid w:val="00A13FF9"/>
    <w:rsid w:val="00D72523"/>
    <w:rsid w:val="00F53FA6"/>
    <w:rsid w:val="00F67300"/>
    <w:rsid w:val="00FB32B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F9"/>
    <w:pPr>
      <w:spacing w:after="0"/>
    </w:pPr>
    <w:rPr>
      <w:rFonts w:ascii="Arial" w:eastAsiaTheme="minorHAnsi" w:hAnsi="Arial" w:cstheme="majorHAnsi"/>
      <w:sz w:val="24"/>
      <w:lang w:eastAsia="en-US"/>
    </w:rPr>
  </w:style>
  <w:style w:type="paragraph" w:styleId="Heading1">
    <w:name w:val="heading 1"/>
    <w:basedOn w:val="Normal"/>
    <w:next w:val="Normal"/>
    <w:link w:val="Heading1Char"/>
    <w:uiPriority w:val="9"/>
    <w:qFormat/>
    <w:rsid w:val="00A13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F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A13FF9"/>
    <w:pPr>
      <w:ind w:left="720"/>
      <w:contextualSpacing/>
    </w:pPr>
  </w:style>
  <w:style w:type="table" w:styleId="TableGrid">
    <w:name w:val="Table Grid"/>
    <w:basedOn w:val="TableNormal"/>
    <w:uiPriority w:val="59"/>
    <w:rsid w:val="00A13FF9"/>
    <w:pPr>
      <w:spacing w:after="0" w:line="240" w:lineRule="auto"/>
    </w:pPr>
    <w:rPr>
      <w:rFonts w:ascii="Arial" w:eastAsiaTheme="minorHAnsi" w:hAnsi="Arial" w:cstheme="majorHAnsi"/>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F9"/>
    <w:pPr>
      <w:spacing w:after="0"/>
    </w:pPr>
    <w:rPr>
      <w:rFonts w:ascii="Arial" w:eastAsiaTheme="minorHAnsi" w:hAnsi="Arial" w:cstheme="majorHAnsi"/>
      <w:sz w:val="24"/>
      <w:lang w:eastAsia="en-US"/>
    </w:rPr>
  </w:style>
  <w:style w:type="paragraph" w:styleId="Heading1">
    <w:name w:val="heading 1"/>
    <w:basedOn w:val="Normal"/>
    <w:next w:val="Normal"/>
    <w:link w:val="Heading1Char"/>
    <w:uiPriority w:val="9"/>
    <w:qFormat/>
    <w:rsid w:val="00A13F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F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A13FF9"/>
    <w:pPr>
      <w:ind w:left="720"/>
      <w:contextualSpacing/>
    </w:pPr>
  </w:style>
  <w:style w:type="table" w:styleId="TableGrid">
    <w:name w:val="Table Grid"/>
    <w:basedOn w:val="TableNormal"/>
    <w:uiPriority w:val="59"/>
    <w:rsid w:val="00A13FF9"/>
    <w:pPr>
      <w:spacing w:after="0" w:line="240" w:lineRule="auto"/>
    </w:pPr>
    <w:rPr>
      <w:rFonts w:ascii="Arial" w:eastAsiaTheme="minorHAnsi" w:hAnsi="Arial" w:cstheme="majorHAnsi"/>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7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469</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Pelka</dc:creator>
  <cp:lastModifiedBy>S Pelka</cp:lastModifiedBy>
  <cp:revision>4</cp:revision>
  <dcterms:created xsi:type="dcterms:W3CDTF">2014-09-11T07:11:00Z</dcterms:created>
  <dcterms:modified xsi:type="dcterms:W3CDTF">2014-09-11T08:02:00Z</dcterms:modified>
</cp:coreProperties>
</file>