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48293" w14:textId="1B6DDF35" w:rsidR="005263BF" w:rsidRPr="005263BF" w:rsidRDefault="005263BF" w:rsidP="005263BF">
      <w:r>
        <w:t>“Feyzi</w:t>
      </w:r>
      <w:r w:rsidRPr="005263BF">
        <w:t xml:space="preserve">, here's a focused, up-to-date analysis of the iPaaS (Integration Platform as a Service) landscape, with emphasis on how </w:t>
      </w:r>
      <w:proofErr w:type="spellStart"/>
      <w:r w:rsidRPr="005263BF">
        <w:rPr>
          <w:b/>
          <w:bCs/>
        </w:rPr>
        <w:t>PolySaaS</w:t>
      </w:r>
      <w:proofErr w:type="spellEnd"/>
      <w:r w:rsidRPr="005263BF">
        <w:t xml:space="preserve"> (unified orchestration portal bundling Odoo ERP/CRM, </w:t>
      </w:r>
      <w:proofErr w:type="spellStart"/>
      <w:r w:rsidRPr="005263BF">
        <w:t>Nextcloud</w:t>
      </w:r>
      <w:proofErr w:type="spellEnd"/>
      <w:r w:rsidRPr="005263BF">
        <w:t xml:space="preserve">, </w:t>
      </w:r>
      <w:proofErr w:type="spellStart"/>
      <w:r w:rsidRPr="005263BF">
        <w:t>Mattermost</w:t>
      </w:r>
      <w:proofErr w:type="spellEnd"/>
      <w:r w:rsidRPr="005263BF">
        <w:t xml:space="preserve"> AI, Liferay-powered UI, Atomic Services, and true AI-peer collaboration) differentiates in a crowded but fast-evolving market.</w:t>
      </w:r>
    </w:p>
    <w:p w14:paraId="6C420B0E" w14:textId="77777777" w:rsidR="005263BF" w:rsidRPr="005263BF" w:rsidRDefault="005263BF" w:rsidP="005263BF">
      <w:r w:rsidRPr="005263BF">
        <w:t xml:space="preserve">The 2026 Gartner Magic Quadrant for iPaaS highlights </w:t>
      </w:r>
      <w:r w:rsidRPr="005263BF">
        <w:rPr>
          <w:b/>
          <w:bCs/>
        </w:rPr>
        <w:t>AI changing expectations</w:t>
      </w:r>
      <w:r w:rsidRPr="005263BF">
        <w:t xml:space="preserve"> toward agentic orchestration, governance, and composable architectures. Leaders include </w:t>
      </w:r>
      <w:r w:rsidRPr="005263BF">
        <w:rPr>
          <w:b/>
          <w:bCs/>
        </w:rPr>
        <w:t>Boomi</w:t>
      </w:r>
      <w:r w:rsidRPr="005263BF">
        <w:t xml:space="preserve"> (highest Ability to Execute), </w:t>
      </w:r>
      <w:proofErr w:type="spellStart"/>
      <w:r w:rsidRPr="005263BF">
        <w:rPr>
          <w:b/>
          <w:bCs/>
        </w:rPr>
        <w:t>Workato</w:t>
      </w:r>
      <w:proofErr w:type="spellEnd"/>
      <w:r w:rsidRPr="005263BF">
        <w:t xml:space="preserve"> (furthest in Vision for multiple years), </w:t>
      </w:r>
      <w:r w:rsidRPr="005263BF">
        <w:rPr>
          <w:b/>
          <w:bCs/>
        </w:rPr>
        <w:t>MuleSoft</w:t>
      </w:r>
      <w:r w:rsidRPr="005263BF">
        <w:t xml:space="preserve">, </w:t>
      </w:r>
      <w:r w:rsidRPr="005263BF">
        <w:rPr>
          <w:b/>
          <w:bCs/>
        </w:rPr>
        <w:t>SAP</w:t>
      </w:r>
      <w:r w:rsidRPr="005263BF">
        <w:t xml:space="preserve">, and others like </w:t>
      </w:r>
      <w:proofErr w:type="spellStart"/>
      <w:r w:rsidRPr="005263BF">
        <w:t>SnapLogic</w:t>
      </w:r>
      <w:proofErr w:type="spellEnd"/>
      <w:r w:rsidRPr="005263BF">
        <w:t xml:space="preserve">, </w:t>
      </w:r>
      <w:proofErr w:type="spellStart"/>
      <w:r w:rsidRPr="005263BF">
        <w:t>Celigo</w:t>
      </w:r>
      <w:proofErr w:type="spellEnd"/>
      <w:r w:rsidRPr="005263BF">
        <w:t>, Tray.ai.</w:t>
      </w:r>
    </w:p>
    <w:p w14:paraId="3CAF0721" w14:textId="77777777" w:rsidR="005263BF" w:rsidRPr="005263BF" w:rsidRDefault="005263BF" w:rsidP="005263BF">
      <w:pPr>
        <w:rPr>
          <w:b/>
          <w:bCs/>
        </w:rPr>
      </w:pPr>
      <w:r w:rsidRPr="005263BF">
        <w:rPr>
          <w:b/>
          <w:bCs/>
        </w:rPr>
        <w:t>Key Competitor Categories &amp;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1322"/>
        <w:gridCol w:w="1294"/>
        <w:gridCol w:w="1836"/>
        <w:gridCol w:w="1774"/>
        <w:gridCol w:w="1936"/>
      </w:tblGrid>
      <w:tr w:rsidR="005263BF" w:rsidRPr="005263BF" w14:paraId="2CEFD2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15E53" w14:textId="77777777" w:rsidR="005263BF" w:rsidRPr="005263BF" w:rsidRDefault="005263BF" w:rsidP="005263BF">
            <w:pPr>
              <w:rPr>
                <w:b/>
                <w:bCs/>
              </w:rPr>
            </w:pPr>
            <w:r w:rsidRPr="005263BF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2C7C47C2" w14:textId="77777777" w:rsidR="005263BF" w:rsidRPr="005263BF" w:rsidRDefault="005263BF" w:rsidP="005263BF">
            <w:pPr>
              <w:rPr>
                <w:b/>
                <w:bCs/>
              </w:rPr>
            </w:pPr>
            <w:r w:rsidRPr="005263BF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36D99A65" w14:textId="77777777" w:rsidR="005263BF" w:rsidRPr="005263BF" w:rsidRDefault="005263BF" w:rsidP="005263BF">
            <w:pPr>
              <w:rPr>
                <w:b/>
                <w:bCs/>
              </w:rPr>
            </w:pPr>
            <w:r w:rsidRPr="005263BF">
              <w:rPr>
                <w:b/>
                <w:bCs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5504E204" w14:textId="77777777" w:rsidR="005263BF" w:rsidRPr="005263BF" w:rsidRDefault="005263BF" w:rsidP="005263BF">
            <w:pPr>
              <w:rPr>
                <w:b/>
                <w:bCs/>
              </w:rPr>
            </w:pPr>
            <w:r w:rsidRPr="005263BF">
              <w:rPr>
                <w:b/>
                <w:bCs/>
              </w:rPr>
              <w:t xml:space="preserve">Weaknesses vs. </w:t>
            </w:r>
            <w:proofErr w:type="spellStart"/>
            <w:r w:rsidRPr="005263BF">
              <w:rPr>
                <w:b/>
                <w:bCs/>
              </w:rPr>
              <w:t>PolySaaS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5F9EAD" w14:textId="77777777" w:rsidR="005263BF" w:rsidRPr="005263BF" w:rsidRDefault="005263BF" w:rsidP="005263BF">
            <w:pPr>
              <w:rPr>
                <w:b/>
                <w:bCs/>
              </w:rPr>
            </w:pPr>
            <w:r w:rsidRPr="005263BF">
              <w:rPr>
                <w:b/>
                <w:bCs/>
              </w:rPr>
              <w:t>Pricing Model</w:t>
            </w:r>
          </w:p>
        </w:tc>
        <w:tc>
          <w:tcPr>
            <w:tcW w:w="0" w:type="auto"/>
            <w:vAlign w:val="center"/>
            <w:hideMark/>
          </w:tcPr>
          <w:p w14:paraId="6A5729E9" w14:textId="77777777" w:rsidR="005263BF" w:rsidRPr="005263BF" w:rsidRDefault="005263BF" w:rsidP="005263BF">
            <w:pPr>
              <w:rPr>
                <w:b/>
                <w:bCs/>
              </w:rPr>
            </w:pPr>
            <w:proofErr w:type="spellStart"/>
            <w:r w:rsidRPr="005263BF">
              <w:rPr>
                <w:b/>
                <w:bCs/>
              </w:rPr>
              <w:t>PolySaaS</w:t>
            </w:r>
            <w:proofErr w:type="spellEnd"/>
            <w:r w:rsidRPr="005263BF">
              <w:rPr>
                <w:b/>
                <w:bCs/>
              </w:rPr>
              <w:t xml:space="preserve"> Edge</w:t>
            </w:r>
          </w:p>
        </w:tc>
      </w:tr>
      <w:tr w:rsidR="005263BF" w:rsidRPr="005263BF" w14:paraId="1E9E7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7451C" w14:textId="77777777" w:rsidR="005263BF" w:rsidRPr="005263BF" w:rsidRDefault="005263BF" w:rsidP="005263BF">
            <w:proofErr w:type="spellStart"/>
            <w:r w:rsidRPr="005263BF">
              <w:rPr>
                <w:b/>
                <w:bCs/>
              </w:rPr>
              <w:t>Workato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D3038A" w14:textId="77777777" w:rsidR="005263BF" w:rsidRPr="005263BF" w:rsidRDefault="005263BF" w:rsidP="005263BF">
            <w:r w:rsidRPr="005263BF">
              <w:t>Enterprise automation &amp; recipes</w:t>
            </w:r>
          </w:p>
        </w:tc>
        <w:tc>
          <w:tcPr>
            <w:tcW w:w="0" w:type="auto"/>
            <w:vAlign w:val="center"/>
            <w:hideMark/>
          </w:tcPr>
          <w:p w14:paraId="7D3B79BB" w14:textId="77777777" w:rsidR="005263BF" w:rsidRPr="005263BF" w:rsidRDefault="005263BF" w:rsidP="005263BF">
            <w:r w:rsidRPr="005263BF">
              <w:t>AI-powered (Recipe AI), strong governance, business-user friendly, 1,000+ connectors</w:t>
            </w:r>
          </w:p>
        </w:tc>
        <w:tc>
          <w:tcPr>
            <w:tcW w:w="0" w:type="auto"/>
            <w:vAlign w:val="center"/>
            <w:hideMark/>
          </w:tcPr>
          <w:p w14:paraId="6DB9E867" w14:textId="77777777" w:rsidR="005263BF" w:rsidRPr="005263BF" w:rsidRDefault="005263BF" w:rsidP="005263BF">
            <w:r w:rsidRPr="005263BF">
              <w:t>Point-to-point focus; no bundled apps or unified portal; higher complexity for full-stack orchestration</w:t>
            </w:r>
          </w:p>
        </w:tc>
        <w:tc>
          <w:tcPr>
            <w:tcW w:w="0" w:type="auto"/>
            <w:vAlign w:val="center"/>
            <w:hideMark/>
          </w:tcPr>
          <w:p w14:paraId="10159FCC" w14:textId="77777777" w:rsidR="005263BF" w:rsidRPr="005263BF" w:rsidRDefault="005263BF" w:rsidP="005263BF">
            <w:r w:rsidRPr="005263BF">
              <w:t>Recipe/workspace-based (enterprise quotes, often $10K–$200K+/yr)</w:t>
            </w:r>
          </w:p>
        </w:tc>
        <w:tc>
          <w:tcPr>
            <w:tcW w:w="0" w:type="auto"/>
            <w:vAlign w:val="center"/>
            <w:hideMark/>
          </w:tcPr>
          <w:p w14:paraId="28A009A3" w14:textId="77777777" w:rsidR="005263BF" w:rsidRPr="005263BF" w:rsidRDefault="005263BF" w:rsidP="005263BF">
            <w:r w:rsidRPr="005263BF">
              <w:t>Bundled enterprise apps + Liferay portal + native AI peers in one interface (faster land-and-expand)</w:t>
            </w:r>
          </w:p>
        </w:tc>
      </w:tr>
      <w:tr w:rsidR="005263BF" w:rsidRPr="005263BF" w14:paraId="6EBC0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5D31E" w14:textId="77777777" w:rsidR="005263BF" w:rsidRPr="005263BF" w:rsidRDefault="005263BF" w:rsidP="005263BF">
            <w:r w:rsidRPr="005263BF">
              <w:rPr>
                <w:b/>
                <w:bCs/>
              </w:rPr>
              <w:t>Boomi</w:t>
            </w:r>
          </w:p>
        </w:tc>
        <w:tc>
          <w:tcPr>
            <w:tcW w:w="0" w:type="auto"/>
            <w:vAlign w:val="center"/>
            <w:hideMark/>
          </w:tcPr>
          <w:p w14:paraId="71D0F95E" w14:textId="77777777" w:rsidR="005263BF" w:rsidRPr="005263BF" w:rsidRDefault="005263BF" w:rsidP="005263BF">
            <w:r w:rsidRPr="005263BF">
              <w:t>Hybrid/cloud integration</w:t>
            </w:r>
          </w:p>
        </w:tc>
        <w:tc>
          <w:tcPr>
            <w:tcW w:w="0" w:type="auto"/>
            <w:vAlign w:val="center"/>
            <w:hideMark/>
          </w:tcPr>
          <w:p w14:paraId="78FB7252" w14:textId="77777777" w:rsidR="005263BF" w:rsidRPr="005263BF" w:rsidRDefault="005263BF" w:rsidP="005263BF">
            <w:r w:rsidRPr="005263BF">
              <w:t>Broad connectors, hybrid support, mature, strong in data management &amp; MDM</w:t>
            </w:r>
          </w:p>
        </w:tc>
        <w:tc>
          <w:tcPr>
            <w:tcW w:w="0" w:type="auto"/>
            <w:vAlign w:val="center"/>
            <w:hideMark/>
          </w:tcPr>
          <w:p w14:paraId="615DB8A3" w14:textId="77777777" w:rsidR="005263BF" w:rsidRPr="005263BF" w:rsidRDefault="005263BF" w:rsidP="005263BF">
            <w:r w:rsidRPr="005263BF">
              <w:t>Traditional iPaaS feel; less emphasis on unified UI/portal or composable "</w:t>
            </w:r>
            <w:proofErr w:type="spellStart"/>
            <w:r w:rsidRPr="005263BF">
              <w:t>superapp</w:t>
            </w:r>
            <w:proofErr w:type="spellEnd"/>
            <w:r w:rsidRPr="005263BF">
              <w:t>"</w:t>
            </w:r>
          </w:p>
        </w:tc>
        <w:tc>
          <w:tcPr>
            <w:tcW w:w="0" w:type="auto"/>
            <w:vAlign w:val="center"/>
            <w:hideMark/>
          </w:tcPr>
          <w:p w14:paraId="63812100" w14:textId="77777777" w:rsidR="005263BF" w:rsidRPr="005263BF" w:rsidRDefault="005263BF" w:rsidP="005263BF">
            <w:r w:rsidRPr="005263BF">
              <w:t>Usage-based/PAYG + enterprise</w:t>
            </w:r>
          </w:p>
        </w:tc>
        <w:tc>
          <w:tcPr>
            <w:tcW w:w="0" w:type="auto"/>
            <w:vAlign w:val="center"/>
            <w:hideMark/>
          </w:tcPr>
          <w:p w14:paraId="6BDBEA65" w14:textId="77777777" w:rsidR="005263BF" w:rsidRPr="005263BF" w:rsidRDefault="005263BF" w:rsidP="005263BF">
            <w:r w:rsidRPr="005263BF">
              <w:t>True unified experience with pre-bundled Odoo/</w:t>
            </w:r>
            <w:proofErr w:type="spellStart"/>
            <w:r w:rsidRPr="005263BF">
              <w:t>Nextcloud</w:t>
            </w:r>
            <w:proofErr w:type="spellEnd"/>
            <w:r w:rsidRPr="005263BF">
              <w:t>/etc. + no-code Atomic Services</w:t>
            </w:r>
          </w:p>
        </w:tc>
      </w:tr>
      <w:tr w:rsidR="005263BF" w:rsidRPr="005263BF" w14:paraId="14829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FEC39" w14:textId="77777777" w:rsidR="005263BF" w:rsidRPr="005263BF" w:rsidRDefault="005263BF" w:rsidP="005263BF">
            <w:r w:rsidRPr="005263BF">
              <w:rPr>
                <w:b/>
                <w:bCs/>
              </w:rPr>
              <w:t>MuleSoft (Salesforce)</w:t>
            </w:r>
          </w:p>
        </w:tc>
        <w:tc>
          <w:tcPr>
            <w:tcW w:w="0" w:type="auto"/>
            <w:vAlign w:val="center"/>
            <w:hideMark/>
          </w:tcPr>
          <w:p w14:paraId="35560AAB" w14:textId="77777777" w:rsidR="005263BF" w:rsidRPr="005263BF" w:rsidRDefault="005263BF" w:rsidP="005263BF">
            <w:r w:rsidRPr="005263BF">
              <w:t>API-led enterprise architecture</w:t>
            </w:r>
          </w:p>
        </w:tc>
        <w:tc>
          <w:tcPr>
            <w:tcW w:w="0" w:type="auto"/>
            <w:vAlign w:val="center"/>
            <w:hideMark/>
          </w:tcPr>
          <w:p w14:paraId="40E4124B" w14:textId="77777777" w:rsidR="005263BF" w:rsidRPr="005263BF" w:rsidRDefault="005263BF" w:rsidP="005263BF">
            <w:r w:rsidRPr="005263BF">
              <w:t>Powerful API management, governance, Salesforce ecosystem</w:t>
            </w:r>
          </w:p>
        </w:tc>
        <w:tc>
          <w:tcPr>
            <w:tcW w:w="0" w:type="auto"/>
            <w:vAlign w:val="center"/>
            <w:hideMark/>
          </w:tcPr>
          <w:p w14:paraId="089EAEBA" w14:textId="77777777" w:rsidR="005263BF" w:rsidRPr="005263BF" w:rsidRDefault="005263BF" w:rsidP="005263BF">
            <w:r w:rsidRPr="005263BF">
              <w:t>Heavy, developer/IT-centric; high cost &amp; implementation time; less no-code for business teams</w:t>
            </w:r>
          </w:p>
        </w:tc>
        <w:tc>
          <w:tcPr>
            <w:tcW w:w="0" w:type="auto"/>
            <w:vAlign w:val="center"/>
            <w:hideMark/>
          </w:tcPr>
          <w:p w14:paraId="4AA1C320" w14:textId="77777777" w:rsidR="005263BF" w:rsidRPr="005263BF" w:rsidRDefault="005263BF" w:rsidP="005263BF">
            <w:r w:rsidRPr="005263BF">
              <w:t>Enterprise contracts (high)</w:t>
            </w:r>
          </w:p>
        </w:tc>
        <w:tc>
          <w:tcPr>
            <w:tcW w:w="0" w:type="auto"/>
            <w:vAlign w:val="center"/>
            <w:hideMark/>
          </w:tcPr>
          <w:p w14:paraId="3AC78D40" w14:textId="77777777" w:rsidR="005263BF" w:rsidRPr="005263BF" w:rsidRDefault="005263BF" w:rsidP="005263BF">
            <w:r w:rsidRPr="005263BF">
              <w:t>Simpler, portal-first orchestration with built-in apps; more accessible for non-</w:t>
            </w:r>
            <w:proofErr w:type="spellStart"/>
            <w:r w:rsidRPr="005263BF">
              <w:t>devs</w:t>
            </w:r>
            <w:proofErr w:type="spellEnd"/>
          </w:p>
        </w:tc>
      </w:tr>
      <w:tr w:rsidR="005263BF" w:rsidRPr="005263BF" w14:paraId="362F6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EC8D0" w14:textId="77777777" w:rsidR="005263BF" w:rsidRPr="005263BF" w:rsidRDefault="005263BF" w:rsidP="005263BF">
            <w:r w:rsidRPr="005263BF">
              <w:rPr>
                <w:b/>
                <w:bCs/>
              </w:rPr>
              <w:t>Tray.ai</w:t>
            </w:r>
          </w:p>
        </w:tc>
        <w:tc>
          <w:tcPr>
            <w:tcW w:w="0" w:type="auto"/>
            <w:vAlign w:val="center"/>
            <w:hideMark/>
          </w:tcPr>
          <w:p w14:paraId="622ACF58" w14:textId="77777777" w:rsidR="005263BF" w:rsidRPr="005263BF" w:rsidRDefault="005263BF" w:rsidP="005263BF">
            <w:r w:rsidRPr="005263BF">
              <w:t>AI agent orchestration</w:t>
            </w:r>
          </w:p>
        </w:tc>
        <w:tc>
          <w:tcPr>
            <w:tcW w:w="0" w:type="auto"/>
            <w:vAlign w:val="center"/>
            <w:hideMark/>
          </w:tcPr>
          <w:p w14:paraId="1F613F82" w14:textId="77777777" w:rsidR="005263BF" w:rsidRPr="005263BF" w:rsidRDefault="005263BF" w:rsidP="005263BF">
            <w:r w:rsidRPr="005263BF">
              <w:t>Merlin AI for agents, customizable workflows, embedded options</w:t>
            </w:r>
          </w:p>
        </w:tc>
        <w:tc>
          <w:tcPr>
            <w:tcW w:w="0" w:type="auto"/>
            <w:vAlign w:val="center"/>
            <w:hideMark/>
          </w:tcPr>
          <w:p w14:paraId="70CE1E36" w14:textId="77777777" w:rsidR="005263BF" w:rsidRPr="005263BF" w:rsidRDefault="005263BF" w:rsidP="005263BF">
            <w:r w:rsidRPr="005263BF">
              <w:t>Focused on workflows/agents rather than full unified SaaS suite</w:t>
            </w:r>
          </w:p>
        </w:tc>
        <w:tc>
          <w:tcPr>
            <w:tcW w:w="0" w:type="auto"/>
            <w:vAlign w:val="center"/>
            <w:hideMark/>
          </w:tcPr>
          <w:p w14:paraId="2E6A0277" w14:textId="77777777" w:rsidR="005263BF" w:rsidRPr="005263BF" w:rsidRDefault="005263BF" w:rsidP="005263BF">
            <w:r w:rsidRPr="005263BF">
              <w:t>Custom/enterprise</w:t>
            </w:r>
          </w:p>
        </w:tc>
        <w:tc>
          <w:tcPr>
            <w:tcW w:w="0" w:type="auto"/>
            <w:vAlign w:val="center"/>
            <w:hideMark/>
          </w:tcPr>
          <w:p w14:paraId="33ED6B05" w14:textId="77777777" w:rsidR="005263BF" w:rsidRPr="005263BF" w:rsidRDefault="005263BF" w:rsidP="005263BF">
            <w:r w:rsidRPr="005263BF">
              <w:t>Bundled production apps + portal as the control plane; AI peers collaborating with apps natively</w:t>
            </w:r>
          </w:p>
        </w:tc>
      </w:tr>
      <w:tr w:rsidR="005263BF" w:rsidRPr="005263BF" w14:paraId="15B25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3172A" w14:textId="77777777" w:rsidR="005263BF" w:rsidRPr="005263BF" w:rsidRDefault="005263BF" w:rsidP="005263BF">
            <w:proofErr w:type="spellStart"/>
            <w:r w:rsidRPr="005263BF">
              <w:rPr>
                <w:b/>
                <w:bCs/>
              </w:rPr>
              <w:t>SnapLogic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7C7E3A" w14:textId="77777777" w:rsidR="005263BF" w:rsidRPr="005263BF" w:rsidRDefault="005263BF" w:rsidP="005263BF">
            <w:r w:rsidRPr="005263BF">
              <w:t>Data pipelines &amp; AI-assisted</w:t>
            </w:r>
          </w:p>
        </w:tc>
        <w:tc>
          <w:tcPr>
            <w:tcW w:w="0" w:type="auto"/>
            <w:vAlign w:val="center"/>
            <w:hideMark/>
          </w:tcPr>
          <w:p w14:paraId="120333FD" w14:textId="77777777" w:rsidR="005263BF" w:rsidRPr="005263BF" w:rsidRDefault="005263BF" w:rsidP="005263BF">
            <w:r w:rsidRPr="005263BF">
              <w:t xml:space="preserve">Intelligent pipelines, </w:t>
            </w:r>
            <w:proofErr w:type="spellStart"/>
            <w:r w:rsidRPr="005263BF">
              <w:t>SnapGPT</w:t>
            </w:r>
            <w:proofErr w:type="spellEnd"/>
            <w:r w:rsidRPr="005263BF">
              <w:t>, self-healing</w:t>
            </w:r>
          </w:p>
        </w:tc>
        <w:tc>
          <w:tcPr>
            <w:tcW w:w="0" w:type="auto"/>
            <w:vAlign w:val="center"/>
            <w:hideMark/>
          </w:tcPr>
          <w:p w14:paraId="1FEE3E3D" w14:textId="77777777" w:rsidR="005263BF" w:rsidRPr="005263BF" w:rsidRDefault="005263BF" w:rsidP="005263BF">
            <w:r w:rsidRPr="005263BF">
              <w:t>More data-centric than full business orchestration/portal</w:t>
            </w:r>
          </w:p>
        </w:tc>
        <w:tc>
          <w:tcPr>
            <w:tcW w:w="0" w:type="auto"/>
            <w:vAlign w:val="center"/>
            <w:hideMark/>
          </w:tcPr>
          <w:p w14:paraId="11D66F06" w14:textId="77777777" w:rsidR="005263BF" w:rsidRPr="005263BF" w:rsidRDefault="005263BF" w:rsidP="005263BF">
            <w:r w:rsidRPr="005263BF">
              <w:t>Enterprise</w:t>
            </w:r>
          </w:p>
        </w:tc>
        <w:tc>
          <w:tcPr>
            <w:tcW w:w="0" w:type="auto"/>
            <w:vAlign w:val="center"/>
            <w:hideMark/>
          </w:tcPr>
          <w:p w14:paraId="6A6DE9E1" w14:textId="77777777" w:rsidR="005263BF" w:rsidRPr="005263BF" w:rsidRDefault="005263BF" w:rsidP="005263BF">
            <w:r w:rsidRPr="005263BF">
              <w:t>Broader app bundling + dynamic no-code customization</w:t>
            </w:r>
          </w:p>
        </w:tc>
      </w:tr>
      <w:tr w:rsidR="005263BF" w:rsidRPr="005263BF" w14:paraId="1902C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616D3" w14:textId="77777777" w:rsidR="005263BF" w:rsidRPr="005263BF" w:rsidRDefault="005263BF" w:rsidP="005263BF">
            <w:proofErr w:type="spellStart"/>
            <w:r w:rsidRPr="005263BF">
              <w:rPr>
                <w:b/>
                <w:bCs/>
              </w:rPr>
              <w:t>Celigo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A68361" w14:textId="77777777" w:rsidR="005263BF" w:rsidRPr="005263BF" w:rsidRDefault="005263BF" w:rsidP="005263BF">
            <w:r w:rsidRPr="005263BF">
              <w:t>NetSuite/ERP-focused</w:t>
            </w:r>
          </w:p>
        </w:tc>
        <w:tc>
          <w:tcPr>
            <w:tcW w:w="0" w:type="auto"/>
            <w:vAlign w:val="center"/>
            <w:hideMark/>
          </w:tcPr>
          <w:p w14:paraId="720AFB46" w14:textId="77777777" w:rsidR="005263BF" w:rsidRPr="005263BF" w:rsidRDefault="005263BF" w:rsidP="005263BF">
            <w:r w:rsidRPr="005263BF">
              <w:t>Strong in SaaS/ERP, agentic automations</w:t>
            </w:r>
          </w:p>
        </w:tc>
        <w:tc>
          <w:tcPr>
            <w:tcW w:w="0" w:type="auto"/>
            <w:vAlign w:val="center"/>
            <w:hideMark/>
          </w:tcPr>
          <w:p w14:paraId="2A56A0DF" w14:textId="77777777" w:rsidR="005263BF" w:rsidRPr="005263BF" w:rsidRDefault="005263BF" w:rsidP="005263BF">
            <w:r w:rsidRPr="005263BF">
              <w:t>Narrower scope than full-stack orchestration</w:t>
            </w:r>
          </w:p>
        </w:tc>
        <w:tc>
          <w:tcPr>
            <w:tcW w:w="0" w:type="auto"/>
            <w:vAlign w:val="center"/>
            <w:hideMark/>
          </w:tcPr>
          <w:p w14:paraId="586648FA" w14:textId="77777777" w:rsidR="005263BF" w:rsidRPr="005263BF" w:rsidRDefault="005263BF" w:rsidP="005263BF">
            <w:r w:rsidRPr="005263BF">
              <w:t>Connector-based</w:t>
            </w:r>
          </w:p>
        </w:tc>
        <w:tc>
          <w:tcPr>
            <w:tcW w:w="0" w:type="auto"/>
            <w:vAlign w:val="center"/>
            <w:hideMark/>
          </w:tcPr>
          <w:p w14:paraId="670A80F9" w14:textId="77777777" w:rsidR="005263BF" w:rsidRPr="005263BF" w:rsidRDefault="005263BF" w:rsidP="005263BF">
            <w:r w:rsidRPr="005263BF">
              <w:t>Wider app ecosystem (ERP + files + comms + portal)</w:t>
            </w:r>
          </w:p>
        </w:tc>
      </w:tr>
      <w:tr w:rsidR="005263BF" w:rsidRPr="005263BF" w14:paraId="0B77E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0F86E" w14:textId="77777777" w:rsidR="005263BF" w:rsidRPr="005263BF" w:rsidRDefault="005263BF" w:rsidP="005263BF">
            <w:r w:rsidRPr="005263BF">
              <w:rPr>
                <w:b/>
                <w:bCs/>
              </w:rPr>
              <w:t>Zapier / Make</w:t>
            </w:r>
          </w:p>
        </w:tc>
        <w:tc>
          <w:tcPr>
            <w:tcW w:w="0" w:type="auto"/>
            <w:vAlign w:val="center"/>
            <w:hideMark/>
          </w:tcPr>
          <w:p w14:paraId="55076568" w14:textId="77777777" w:rsidR="005263BF" w:rsidRPr="005263BF" w:rsidRDefault="005263BF" w:rsidP="005263BF">
            <w:r w:rsidRPr="005263BF">
              <w:t>Simple no-code automations</w:t>
            </w:r>
          </w:p>
        </w:tc>
        <w:tc>
          <w:tcPr>
            <w:tcW w:w="0" w:type="auto"/>
            <w:vAlign w:val="center"/>
            <w:hideMark/>
          </w:tcPr>
          <w:p w14:paraId="17CA31A2" w14:textId="77777777" w:rsidR="005263BF" w:rsidRPr="005263BF" w:rsidRDefault="005263BF" w:rsidP="005263BF">
            <w:r w:rsidRPr="005263BF">
              <w:t>Massive app coverage, easy for SMBs</w:t>
            </w:r>
          </w:p>
        </w:tc>
        <w:tc>
          <w:tcPr>
            <w:tcW w:w="0" w:type="auto"/>
            <w:vAlign w:val="center"/>
            <w:hideMark/>
          </w:tcPr>
          <w:p w14:paraId="42DEC814" w14:textId="77777777" w:rsidR="005263BF" w:rsidRPr="005263BF" w:rsidRDefault="005263BF" w:rsidP="005263BF">
            <w:r w:rsidRPr="005263BF">
              <w:t>Not enterprise-grade governance, scale, or security</w:t>
            </w:r>
          </w:p>
        </w:tc>
        <w:tc>
          <w:tcPr>
            <w:tcW w:w="0" w:type="auto"/>
            <w:vAlign w:val="center"/>
            <w:hideMark/>
          </w:tcPr>
          <w:p w14:paraId="77AE71E4" w14:textId="77777777" w:rsidR="005263BF" w:rsidRPr="005263BF" w:rsidRDefault="005263BF" w:rsidP="005263BF">
            <w:r w:rsidRPr="005263BF">
              <w:t>Task/operation-based</w:t>
            </w:r>
          </w:p>
        </w:tc>
        <w:tc>
          <w:tcPr>
            <w:tcW w:w="0" w:type="auto"/>
            <w:vAlign w:val="center"/>
            <w:hideMark/>
          </w:tcPr>
          <w:p w14:paraId="7A5434BB" w14:textId="77777777" w:rsidR="005263BF" w:rsidRPr="005263BF" w:rsidRDefault="005263BF" w:rsidP="005263BF">
            <w:r w:rsidRPr="005263BF">
              <w:t>Production enterprise readiness + bundled tools + AI peers</w:t>
            </w:r>
          </w:p>
        </w:tc>
      </w:tr>
    </w:tbl>
    <w:p w14:paraId="11331FEA" w14:textId="77777777" w:rsidR="005263BF" w:rsidRPr="005263BF" w:rsidRDefault="005263BF" w:rsidP="005263BF">
      <w:r w:rsidRPr="005263BF">
        <w:rPr>
          <w:b/>
          <w:bCs/>
        </w:rPr>
        <w:t>Other notables</w:t>
      </w:r>
      <w:r w:rsidRPr="005263BF">
        <w:t>: Informatica (data-heavy), SAP/Oracle (ecosystem-specific), embedded options like Paragon/Prismatic (for SaaS vendors building integrations into their product), n8n (open-source/self-hosted).</w:t>
      </w:r>
    </w:p>
    <w:p w14:paraId="715C1498" w14:textId="77777777" w:rsidR="005263BF" w:rsidRPr="005263BF" w:rsidRDefault="005263BF" w:rsidP="005263BF">
      <w:pPr>
        <w:rPr>
          <w:b/>
          <w:bCs/>
        </w:rPr>
      </w:pPr>
      <w:r w:rsidRPr="005263BF">
        <w:rPr>
          <w:b/>
          <w:bCs/>
        </w:rPr>
        <w:t>Market Context &amp; Trends Impacting Competitors</w:t>
      </w:r>
    </w:p>
    <w:p w14:paraId="748EFB15" w14:textId="77777777" w:rsidR="005263BF" w:rsidRPr="005263BF" w:rsidRDefault="005263BF" w:rsidP="005263BF">
      <w:pPr>
        <w:numPr>
          <w:ilvl w:val="0"/>
          <w:numId w:val="1"/>
        </w:numPr>
      </w:pPr>
      <w:r w:rsidRPr="005263BF">
        <w:rPr>
          <w:b/>
          <w:bCs/>
        </w:rPr>
        <w:t>AI Shift</w:t>
      </w:r>
      <w:r w:rsidRPr="005263BF">
        <w:t xml:space="preserve">: Most now have AI assistants for mapping/recipes, but few deliver </w:t>
      </w:r>
      <w:r w:rsidRPr="005263BF">
        <w:rPr>
          <w:b/>
          <w:bCs/>
        </w:rPr>
        <w:t>production agentic orchestration</w:t>
      </w:r>
      <w:r w:rsidRPr="005263BF">
        <w:t xml:space="preserve"> where agents act as true peers with apps (</w:t>
      </w:r>
      <w:proofErr w:type="spellStart"/>
      <w:r w:rsidRPr="005263BF">
        <w:t>PolySaaS</w:t>
      </w:r>
      <w:proofErr w:type="spellEnd"/>
      <w:r w:rsidRPr="005263BF">
        <w:t xml:space="preserve"> strength via ML mapping + Atomic Services).</w:t>
      </w:r>
    </w:p>
    <w:p w14:paraId="2C435C2D" w14:textId="77777777" w:rsidR="005263BF" w:rsidRPr="005263BF" w:rsidRDefault="005263BF" w:rsidP="005263BF">
      <w:pPr>
        <w:numPr>
          <w:ilvl w:val="0"/>
          <w:numId w:val="1"/>
        </w:numPr>
      </w:pPr>
      <w:r w:rsidRPr="005263BF">
        <w:rPr>
          <w:b/>
          <w:bCs/>
        </w:rPr>
        <w:t>SaaS Sprawl Fatigue</w:t>
      </w:r>
      <w:r w:rsidRPr="005263BF">
        <w:t xml:space="preserve">: Enterprises want fewer tools + unified control planes. Point-to-point iPaaS still requires significant custom work; </w:t>
      </w:r>
      <w:proofErr w:type="spellStart"/>
      <w:r w:rsidRPr="005263BF">
        <w:t>PolySaaS</w:t>
      </w:r>
      <w:proofErr w:type="spellEnd"/>
      <w:r w:rsidRPr="005263BF">
        <w:t xml:space="preserve"> offers "out-of-the-box" orchestration with bundled best-of-breed apps.</w:t>
      </w:r>
    </w:p>
    <w:p w14:paraId="2F33F474" w14:textId="77777777" w:rsidR="005263BF" w:rsidRPr="005263BF" w:rsidRDefault="005263BF" w:rsidP="005263BF">
      <w:pPr>
        <w:numPr>
          <w:ilvl w:val="0"/>
          <w:numId w:val="1"/>
        </w:numPr>
      </w:pPr>
      <w:r w:rsidRPr="005263BF">
        <w:rPr>
          <w:b/>
          <w:bCs/>
        </w:rPr>
        <w:t>Composable &amp; Unified Platforms</w:t>
      </w:r>
      <w:r w:rsidRPr="005263BF">
        <w:t>: Movement toward portals/</w:t>
      </w:r>
      <w:proofErr w:type="spellStart"/>
      <w:r w:rsidRPr="005263BF">
        <w:t>superapps</w:t>
      </w:r>
      <w:proofErr w:type="spellEnd"/>
      <w:r w:rsidRPr="005263BF">
        <w:t xml:space="preserve"> rather than pure integration layers. Liferay-based approaches (like </w:t>
      </w:r>
      <w:proofErr w:type="spellStart"/>
      <w:r w:rsidRPr="005263BF">
        <w:t>PolySaaS</w:t>
      </w:r>
      <w:proofErr w:type="spellEnd"/>
      <w:r w:rsidRPr="005263BF">
        <w:t>) excel here vs. pure iPaaS.</w:t>
      </w:r>
    </w:p>
    <w:p w14:paraId="7735D244" w14:textId="77777777" w:rsidR="005263BF" w:rsidRPr="005263BF" w:rsidRDefault="005263BF" w:rsidP="005263BF">
      <w:pPr>
        <w:numPr>
          <w:ilvl w:val="0"/>
          <w:numId w:val="1"/>
        </w:numPr>
      </w:pPr>
      <w:r w:rsidRPr="005263BF">
        <w:rPr>
          <w:b/>
          <w:bCs/>
        </w:rPr>
        <w:t>Pricing &amp; Adoption</w:t>
      </w:r>
      <w:r w:rsidRPr="005263BF">
        <w:t xml:space="preserve">: Enterprise iPaaS often involves long sales cycles and high TCO. </w:t>
      </w:r>
      <w:proofErr w:type="spellStart"/>
      <w:r w:rsidRPr="005263BF">
        <w:t>PolySaaS's</w:t>
      </w:r>
      <w:proofErr w:type="spellEnd"/>
      <w:r w:rsidRPr="005263BF">
        <w:t xml:space="preserve"> tiered SaaS + white-label/partner model + GCP-native can enable faster ROI and land-and-expand.</w:t>
      </w:r>
    </w:p>
    <w:p w14:paraId="66D06985" w14:textId="77777777" w:rsidR="005263BF" w:rsidRPr="005263BF" w:rsidRDefault="005263BF" w:rsidP="005263BF">
      <w:pPr>
        <w:rPr>
          <w:b/>
          <w:bCs/>
        </w:rPr>
      </w:pPr>
      <w:proofErr w:type="spellStart"/>
      <w:r w:rsidRPr="005263BF">
        <w:rPr>
          <w:b/>
          <w:bCs/>
        </w:rPr>
        <w:t>PolySaaS</w:t>
      </w:r>
      <w:proofErr w:type="spellEnd"/>
      <w:r w:rsidRPr="005263BF">
        <w:rPr>
          <w:b/>
          <w:bCs/>
        </w:rPr>
        <w:t xml:space="preserve"> Differentiation Summary</w:t>
      </w:r>
    </w:p>
    <w:p w14:paraId="646D0608" w14:textId="77777777" w:rsidR="005263BF" w:rsidRPr="005263BF" w:rsidRDefault="005263BF" w:rsidP="005263BF">
      <w:pPr>
        <w:numPr>
          <w:ilvl w:val="0"/>
          <w:numId w:val="2"/>
        </w:numPr>
      </w:pPr>
      <w:r w:rsidRPr="005263BF">
        <w:rPr>
          <w:b/>
          <w:bCs/>
        </w:rPr>
        <w:t>Not Just Integration</w:t>
      </w:r>
      <w:r w:rsidRPr="005263BF">
        <w:t xml:space="preserve">: You deliver a </w:t>
      </w:r>
      <w:r w:rsidRPr="005263BF">
        <w:rPr>
          <w:b/>
          <w:bCs/>
        </w:rPr>
        <w:t>unified orchestration platform</w:t>
      </w:r>
      <w:r w:rsidRPr="005263BF">
        <w:t xml:space="preserve"> — Liferay portal as the single pane of glass, pre-integrated enterprise apps (ERP/CRM/files/collaboration/monitoring), no-code customization, and AI agents that collaborate as peers. Most iPaaS competitors help you </w:t>
      </w:r>
      <w:r w:rsidRPr="005263BF">
        <w:rPr>
          <w:i/>
          <w:iCs/>
        </w:rPr>
        <w:t>connect</w:t>
      </w:r>
      <w:r w:rsidRPr="005263BF">
        <w:t xml:space="preserve"> tools; </w:t>
      </w:r>
      <w:proofErr w:type="spellStart"/>
      <w:r w:rsidRPr="005263BF">
        <w:t>PolySaaS</w:t>
      </w:r>
      <w:proofErr w:type="spellEnd"/>
      <w:r w:rsidRPr="005263BF">
        <w:t xml:space="preserve"> helps you </w:t>
      </w:r>
      <w:r w:rsidRPr="005263BF">
        <w:rPr>
          <w:i/>
          <w:iCs/>
        </w:rPr>
        <w:t>replace the sprawl</w:t>
      </w:r>
      <w:r w:rsidRPr="005263BF">
        <w:t xml:space="preserve"> with a cohesive, customizable system.</w:t>
      </w:r>
    </w:p>
    <w:p w14:paraId="458D3E44" w14:textId="77777777" w:rsidR="005263BF" w:rsidRPr="005263BF" w:rsidRDefault="005263BF" w:rsidP="005263BF">
      <w:pPr>
        <w:numPr>
          <w:ilvl w:val="0"/>
          <w:numId w:val="2"/>
        </w:numPr>
      </w:pPr>
      <w:r w:rsidRPr="005263BF">
        <w:rPr>
          <w:b/>
          <w:bCs/>
        </w:rPr>
        <w:t>Go-to-Market Fit</w:t>
      </w:r>
      <w:r w:rsidRPr="005263BF">
        <w:t xml:space="preserve">: White-label for partners/resellers + extensibility aligns perfectly with partner-first trends, unlike many pure-play iPaaS that are </w:t>
      </w:r>
      <w:proofErr w:type="gramStart"/>
      <w:r w:rsidRPr="005263BF">
        <w:t>direct-sales heavy</w:t>
      </w:r>
      <w:proofErr w:type="gramEnd"/>
      <w:r w:rsidRPr="005263BF">
        <w:t>.</w:t>
      </w:r>
    </w:p>
    <w:p w14:paraId="569A9CFB" w14:textId="77777777" w:rsidR="005263BF" w:rsidRPr="005263BF" w:rsidRDefault="005263BF" w:rsidP="005263BF">
      <w:pPr>
        <w:numPr>
          <w:ilvl w:val="0"/>
          <w:numId w:val="2"/>
        </w:numPr>
      </w:pPr>
      <w:r w:rsidRPr="005263BF">
        <w:rPr>
          <w:b/>
          <w:bCs/>
        </w:rPr>
        <w:t>Timing</w:t>
      </w:r>
      <w:r w:rsidRPr="005263BF">
        <w:t>: Perfect for the 2026 wave of AI-orchestration demand and composable architectures. Your domain grounding (advisors like Feyzi, John Shackleton, etc.) and GCP production readiness add credibility.</w:t>
      </w:r>
    </w:p>
    <w:p w14:paraId="048520B4" w14:textId="77777777" w:rsidR="005263BF" w:rsidRPr="005263BF" w:rsidRDefault="005263BF" w:rsidP="005263BF">
      <w:r w:rsidRPr="005263BF">
        <w:rPr>
          <w:b/>
          <w:bCs/>
        </w:rPr>
        <w:t>Suggested Pitch Updates</w:t>
      </w:r>
      <w:r w:rsidRPr="005263BF">
        <w:t xml:space="preserve"> (for investor materials/website):</w:t>
      </w:r>
    </w:p>
    <w:p w14:paraId="024452DD" w14:textId="77777777" w:rsidR="005263BF" w:rsidRPr="005263BF" w:rsidRDefault="005263BF" w:rsidP="005263BF">
      <w:pPr>
        <w:numPr>
          <w:ilvl w:val="0"/>
          <w:numId w:val="3"/>
        </w:numPr>
      </w:pPr>
      <w:r w:rsidRPr="005263BF">
        <w:rPr>
          <w:b/>
          <w:bCs/>
        </w:rPr>
        <w:t>Investment Highlights</w:t>
      </w:r>
      <w:r w:rsidRPr="005263BF">
        <w:t xml:space="preserve">: "Differentiates in the exploding iPaaS/orchestration market ($17B+ in 2026, 30%+ CAGR) by delivering a unified Liferay-powered portal with bundled enterprise apps and true AI-peer orchestration — going beyond point-to-point tools like </w:t>
      </w:r>
      <w:proofErr w:type="spellStart"/>
      <w:r w:rsidRPr="005263BF">
        <w:t>Workato</w:t>
      </w:r>
      <w:proofErr w:type="spellEnd"/>
      <w:r w:rsidRPr="005263BF">
        <w:t>, Boomi, or MuleSoft."</w:t>
      </w:r>
    </w:p>
    <w:p w14:paraId="122BA7FA" w14:textId="77777777" w:rsidR="005263BF" w:rsidRPr="005263BF" w:rsidRDefault="005263BF" w:rsidP="005263BF">
      <w:pPr>
        <w:numPr>
          <w:ilvl w:val="0"/>
          <w:numId w:val="3"/>
        </w:numPr>
      </w:pPr>
      <w:r w:rsidRPr="005263BF">
        <w:rPr>
          <w:b/>
          <w:bCs/>
        </w:rPr>
        <w:t>Market Opportunity</w:t>
      </w:r>
      <w:r w:rsidRPr="005263BF">
        <w:t xml:space="preserve">: "...Legacy iPaaS solutions address connections but fail to deliver seamless unified experiences. </w:t>
      </w:r>
      <w:proofErr w:type="spellStart"/>
      <w:r w:rsidRPr="005263BF">
        <w:t>PolySaaS</w:t>
      </w:r>
      <w:proofErr w:type="spellEnd"/>
      <w:r w:rsidRPr="005263BF">
        <w:t xml:space="preserve"> combines orchestration, composability, and production AI in one platform."</w:t>
      </w:r>
    </w:p>
    <w:p w14:paraId="6C92E2DB" w14:textId="77777777" w:rsidR="00C5406C" w:rsidRDefault="00C5406C"/>
    <w:sectPr w:rsidR="00C540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B7AB7"/>
    <w:multiLevelType w:val="multilevel"/>
    <w:tmpl w:val="37CA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E61A54"/>
    <w:multiLevelType w:val="multilevel"/>
    <w:tmpl w:val="66BC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973F8C"/>
    <w:multiLevelType w:val="multilevel"/>
    <w:tmpl w:val="26F0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8231824">
    <w:abstractNumId w:val="2"/>
  </w:num>
  <w:num w:numId="2" w16cid:durableId="2140756591">
    <w:abstractNumId w:val="1"/>
  </w:num>
  <w:num w:numId="3" w16cid:durableId="249579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3BF"/>
    <w:rsid w:val="004B2339"/>
    <w:rsid w:val="005263BF"/>
    <w:rsid w:val="007A13F0"/>
    <w:rsid w:val="00C54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56126"/>
  <w15:chartTrackingRefBased/>
  <w15:docId w15:val="{039040C3-514D-432D-BF6F-A99633074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3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3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3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3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3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3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3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3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3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3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3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750</Words>
  <Characters>4276</Characters>
  <Application>Microsoft Office Word</Application>
  <DocSecurity>0</DocSecurity>
  <Lines>35</Lines>
  <Paragraphs>10</Paragraphs>
  <ScaleCrop>false</ScaleCrop>
  <Company/>
  <LinksUpToDate>false</LinksUpToDate>
  <CharactersWithSpaces>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Monaliza Viterbo</dc:creator>
  <cp:keywords/>
  <dc:description/>
  <cp:lastModifiedBy>Monaliza Viterbo</cp:lastModifiedBy>
  <cp:revision>1</cp:revision>
  <dcterms:created xsi:type="dcterms:W3CDTF">2026-04-29T06:00:00Z</dcterms:created>
  <dcterms:modified xsi:type="dcterms:W3CDTF">2026-04-29T06:05:00Z</dcterms:modified>
</cp:coreProperties>
</file>