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  <w:b/>
        </w:rPr>
        <w:t xml:space="preserve">RX Guard Testing Handoff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This guide is for continuing RX Guard testing inside Prompt Opinion. It is written for someone who has not used the site before.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Goal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Test RX Guard as a Prompt Opinion chat / A2A agent using synthetic prescribing cases, then send back feedback on what works and what needs improvement.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What RX Guard is supposed to do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RX Guard should:</w:t>
      </w:r>
    </w:p>
    <w:p>
      <w:pPr/>
      <w:r>
        <w:rPr>
          <w:rFonts w:ascii="Helvetica" w:hAnsi="Helvetica" w:cs="Helvetica"/>
          <w:sz w:val="24"/>
          <w:sz-cs w:val="24"/>
        </w:rPr>
        <w:t xml:space="preserve">- review a synthetic prescribing encounter</w:t>
      </w:r>
    </w:p>
    <w:p>
      <w:pPr/>
      <w:r>
        <w:rPr>
          <w:rFonts w:ascii="Helvetica" w:hAnsi="Helvetica" w:cs="Helvetica"/>
          <w:sz w:val="24"/>
          <w:sz-cs w:val="24"/>
        </w:rPr>
        <w:t xml:space="preserve">- identify the most important documentation and contextual medication-risk concerns</w:t>
      </w:r>
    </w:p>
    <w:p>
      <w:pPr/>
      <w:r>
        <w:rPr>
          <w:rFonts w:ascii="Helvetica" w:hAnsi="Helvetica" w:cs="Helvetica"/>
          <w:sz w:val="24"/>
          <w:sz-cs w:val="24"/>
        </w:rPr>
        <w:t xml:space="preserve">- stay clinician-supportive, precise, and non-punitive</w:t>
      </w:r>
    </w:p>
    <w:p>
      <w:pPr/>
      <w:r>
        <w:rPr>
          <w:rFonts w:ascii="Helvetica" w:hAnsi="Helvetica" w:cs="Helvetica"/>
          <w:sz w:val="24"/>
          <w:sz-cs w:val="24"/>
        </w:rPr>
        <w:t xml:space="preserve">- avoid unsupported claims or overreaching conclusions</w:t>
      </w:r>
    </w:p>
    <w:p>
      <w:pPr/>
      <w:r>
        <w:rPr>
          <w:rFonts w:ascii="Helvetica" w:hAnsi="Helvetica" w:cs="Helvetica"/>
          <w:sz w:val="24"/>
          <w:sz-cs w:val="24"/>
        </w:rPr>
        <w:t xml:space="preserve">- suggest concise chart-ready language a clinician could adapt</w:t>
      </w:r>
    </w:p>
    <w:p>
      <w:pPr/>
      <w:r>
        <w:rPr>
          <w:rFonts w:ascii="Helvetica" w:hAnsi="Helvetica" w:cs="Helvetica"/>
          <w:sz w:val="24"/>
          <w:sz-cs w:val="24"/>
        </w:rPr>
        <w:t xml:space="preserve">- clearly frame itself as support guidance, not an autonomous prescribing decision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Part 1. How to get into Prompt Opinion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1. Open a browser and go to: https://app.promptopinion.ai/</w:t>
      </w:r>
    </w:p>
    <w:p>
      <w:pPr/>
      <w:r>
        <w:rPr>
          <w:rFonts w:ascii="Helvetica" w:hAnsi="Helvetica" w:cs="Helvetica"/>
          <w:sz w:val="24"/>
          <w:sz-cs w:val="24"/>
        </w:rPr>
        <w:t xml:space="preserve">2. Log in using the account credentials Mike sends you.</w:t>
      </w:r>
    </w:p>
    <w:p>
      <w:pPr/>
      <w:r>
        <w:rPr>
          <w:rFonts w:ascii="Helvetica" w:hAnsi="Helvetica" w:cs="Helvetica"/>
          <w:sz w:val="24"/>
          <w:sz-cs w:val="24"/>
        </w:rPr>
        <w:t xml:space="preserve">3. If the site asks you to choose a workspace, select the workspace that contains RX Guard.</w:t>
      </w:r>
    </w:p>
    <w:p>
      <w:pPr/>
      <w:r>
        <w:rPr>
          <w:rFonts w:ascii="Helvetica" w:hAnsi="Helvetica" w:cs="Helvetica"/>
          <w:sz w:val="24"/>
          <w:sz-cs w:val="24"/>
        </w:rPr>
        <w:t xml:space="preserve">4. Wait for the main Prompt Opinion screen to load.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Part 2. How to find RX Guard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1. Open the left-side navigation menu if it is collapsed.</w:t>
      </w:r>
    </w:p>
    <w:p>
      <w:pPr/>
      <w:r>
        <w:rPr>
          <w:rFonts w:ascii="Helvetica" w:hAnsi="Helvetica" w:cs="Helvetica"/>
          <w:sz w:val="24"/>
          <w:sz-cs w:val="24"/>
        </w:rPr>
        <w:t xml:space="preserve">2. Look for the main chat / agent area.</w:t>
      </w:r>
    </w:p>
    <w:p>
      <w:pPr/>
      <w:r>
        <w:rPr>
          <w:rFonts w:ascii="Helvetica" w:hAnsi="Helvetica" w:cs="Helvetica"/>
          <w:sz w:val="24"/>
          <w:sz-cs w:val="24"/>
        </w:rPr>
        <w:t xml:space="preserve">3. Find the published RX Guard agent. It may appear as RX Guard in the chat-selectable agent list or marketplace-linked agent list.</w:t>
      </w:r>
    </w:p>
    <w:p>
      <w:pPr/>
      <w:r>
        <w:rPr>
          <w:rFonts w:ascii="Helvetica" w:hAnsi="Helvetica" w:cs="Helvetica"/>
          <w:sz w:val="24"/>
          <w:sz-cs w:val="24"/>
        </w:rPr>
        <w:t xml:space="preserve">4. Make sure you are using the RX Guard chat / agent path, not the MCP tools screens.</w:t>
      </w:r>
    </w:p>
    <w:p>
      <w:pPr/>
      <w:r>
        <w:rPr>
          <w:rFonts w:ascii="Helvetica" w:hAnsi="Helvetica" w:cs="Helvetica"/>
          <w:sz w:val="24"/>
          <w:sz-cs w:val="24"/>
        </w:rPr>
        <w:t xml:space="preserve">5. If you are unsure whether you are in the right place, take a screenshot and send it back.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Part 3. How to run a test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1. Open RX Guard in the Prompt Opinion chat / agent interface.</w:t>
      </w:r>
    </w:p>
    <w:p>
      <w:pPr/>
      <w:r>
        <w:rPr>
          <w:rFonts w:ascii="Helvetica" w:hAnsi="Helvetica" w:cs="Helvetica"/>
          <w:sz w:val="24"/>
          <w:sz-cs w:val="24"/>
        </w:rPr>
        <w:t xml:space="preserve">2. Use a synthetic prescribing case only. Do not use any real patient data.</w:t>
      </w:r>
    </w:p>
    <w:p>
      <w:pPr/>
      <w:r>
        <w:rPr>
          <w:rFonts w:ascii="Helvetica" w:hAnsi="Helvetica" w:cs="Helvetica"/>
          <w:sz w:val="24"/>
          <w:sz-cs w:val="24"/>
        </w:rPr>
        <w:t xml:space="preserve">3. Submit the case through the normal chat or input flow.</w:t>
      </w:r>
    </w:p>
    <w:p>
      <w:pPr/>
      <w:r>
        <w:rPr>
          <w:rFonts w:ascii="Helvetica" w:hAnsi="Helvetica" w:cs="Helvetica"/>
          <w:sz w:val="24"/>
          <w:sz-cs w:val="24"/>
        </w:rPr>
        <w:t xml:space="preserve">4. Wait for RX Guard to respond.</w:t>
      </w:r>
    </w:p>
    <w:p>
      <w:pPr/>
      <w:r>
        <w:rPr>
          <w:rFonts w:ascii="Helvetica" w:hAnsi="Helvetica" w:cs="Helvetica"/>
          <w:sz w:val="24"/>
          <w:sz-cs w:val="24"/>
        </w:rPr>
        <w:t xml:space="preserve">5. Read the first visible part of the response before expanding anything else.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Part 4. What to look for in the response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RX Guard should focus most strongly on:</w:t>
      </w:r>
    </w:p>
    <w:p>
      <w:pPr/>
      <w:r>
        <w:rPr>
          <w:rFonts w:ascii="Helvetica" w:hAnsi="Helvetica" w:cs="Helvetica"/>
          <w:sz w:val="24"/>
          <w:sz-cs w:val="24"/>
        </w:rPr>
        <w:t xml:space="preserve">- opioid + benzodiazepine overlap</w:t>
      </w:r>
    </w:p>
    <w:p>
      <w:pPr/>
      <w:r>
        <w:rPr>
          <w:rFonts w:ascii="Helvetica" w:hAnsi="Helvetica" w:cs="Helvetica"/>
          <w:sz w:val="24"/>
          <w:sz-cs w:val="24"/>
        </w:rPr>
        <w:t xml:space="preserve">- PDMP documentation gaps</w:t>
      </w:r>
    </w:p>
    <w:p>
      <w:pPr/>
      <w:r>
        <w:rPr>
          <w:rFonts w:ascii="Helvetica" w:hAnsi="Helvetica" w:cs="Helvetica"/>
          <w:sz w:val="24"/>
          <w:sz-cs w:val="24"/>
        </w:rPr>
        <w:t xml:space="preserve">- monitoring or follow-up gaps</w:t>
      </w:r>
    </w:p>
    <w:p>
      <w:pPr/>
      <w:r>
        <w:rPr>
          <w:rFonts w:ascii="Helvetica" w:hAnsi="Helvetica" w:cs="Helvetica"/>
          <w:sz w:val="24"/>
          <w:sz-cs w:val="24"/>
        </w:rPr>
        <w:t xml:space="preserve">- missing functional goal or treatment objective</w:t>
      </w:r>
    </w:p>
    <w:p>
      <w:pPr/>
      <w:r>
        <w:rPr>
          <w:rFonts w:ascii="Helvetica" w:hAnsi="Helvetica" w:cs="Helvetica"/>
          <w:sz w:val="24"/>
          <w:sz-cs w:val="24"/>
        </w:rPr>
        <w:t xml:space="preserve">- missing risk discussion or counseling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The response should:</w:t>
      </w:r>
    </w:p>
    <w:p>
      <w:pPr/>
      <w:r>
        <w:rPr>
          <w:rFonts w:ascii="Helvetica" w:hAnsi="Helvetica" w:cs="Helvetica"/>
          <w:sz w:val="24"/>
          <w:sz-cs w:val="24"/>
        </w:rPr>
        <w:t xml:space="preserve">- be clear within the first few seconds of reading</w:t>
      </w:r>
    </w:p>
    <w:p>
      <w:pPr/>
      <w:r>
        <w:rPr>
          <w:rFonts w:ascii="Helvetica" w:hAnsi="Helvetica" w:cs="Helvetica"/>
          <w:sz w:val="24"/>
          <w:sz-cs w:val="24"/>
        </w:rPr>
        <w:t xml:space="preserve">- stay clinically respectful</w:t>
      </w:r>
    </w:p>
    <w:p>
      <w:pPr/>
      <w:r>
        <w:rPr>
          <w:rFonts w:ascii="Helvetica" w:hAnsi="Helvetica" w:cs="Helvetica"/>
          <w:sz w:val="24"/>
          <w:sz-cs w:val="24"/>
        </w:rPr>
        <w:t xml:space="preserve">- say something was not documented instead of assuming it did not happen</w:t>
      </w:r>
    </w:p>
    <w:p>
      <w:pPr/>
      <w:r>
        <w:rPr>
          <w:rFonts w:ascii="Helvetica" w:hAnsi="Helvetica" w:cs="Helvetica"/>
          <w:sz w:val="24"/>
          <w:sz-cs w:val="24"/>
        </w:rPr>
        <w:t xml:space="preserve">- avoid accusatory language</w:t>
      </w:r>
    </w:p>
    <w:p>
      <w:pPr/>
      <w:r>
        <w:rPr>
          <w:rFonts w:ascii="Helvetica" w:hAnsi="Helvetica" w:cs="Helvetica"/>
          <w:sz w:val="24"/>
          <w:sz-cs w:val="24"/>
        </w:rPr>
        <w:t xml:space="preserve">- avoid implying misuse, diversion, abuse, or wrongdoing unless directly evidenced</w:t>
      </w:r>
    </w:p>
    <w:p>
      <w:pPr/>
      <w:r>
        <w:rPr>
          <w:rFonts w:ascii="Helvetica" w:hAnsi="Helvetica" w:cs="Helvetica"/>
          <w:sz w:val="24"/>
          <w:sz-cs w:val="24"/>
        </w:rPr>
        <w:t xml:space="preserve">- avoid sounding like a final prescribing decision</w:t>
      </w:r>
    </w:p>
    <w:p>
      <w:pPr/>
      <w:r>
        <w:rPr>
          <w:rFonts w:ascii="Helvetica" w:hAnsi="Helvetica" w:cs="Helvetica"/>
          <w:sz w:val="24"/>
          <w:sz-cs w:val="24"/>
        </w:rPr>
        <w:t xml:space="preserve">- include concise, defensible suggested chart language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Part 5. What bad output looks like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Please flag the response if it does any of the following:</w:t>
      </w:r>
    </w:p>
    <w:p>
      <w:pPr/>
      <w:r>
        <w:rPr>
          <w:rFonts w:ascii="Helvetica" w:hAnsi="Helvetica" w:cs="Helvetica"/>
          <w:sz w:val="24"/>
          <w:sz-cs w:val="24"/>
        </w:rPr>
        <w:t xml:space="preserve">- takes too long to get to the main issue</w:t>
      </w:r>
    </w:p>
    <w:p>
      <w:pPr/>
      <w:r>
        <w:rPr>
          <w:rFonts w:ascii="Helvetica" w:hAnsi="Helvetica" w:cs="Helvetica"/>
          <w:sz w:val="24"/>
          <w:sz-cs w:val="24"/>
        </w:rPr>
        <w:t xml:space="preserve">- repeats the same concern too many times</w:t>
      </w:r>
    </w:p>
    <w:p>
      <w:pPr/>
      <w:r>
        <w:rPr>
          <w:rFonts w:ascii="Helvetica" w:hAnsi="Helvetica" w:cs="Helvetica"/>
          <w:sz w:val="24"/>
          <w:sz-cs w:val="24"/>
        </w:rPr>
        <w:t xml:space="preserve">- sounds judgmental, suspicious, or punitive</w:t>
      </w:r>
    </w:p>
    <w:p>
      <w:pPr/>
      <w:r>
        <w:rPr>
          <w:rFonts w:ascii="Helvetica" w:hAnsi="Helvetica" w:cs="Helvetica"/>
          <w:sz w:val="24"/>
          <w:sz-cs w:val="24"/>
        </w:rPr>
        <w:t xml:space="preserve">- overstates misuse risk without evidence</w:t>
      </w:r>
    </w:p>
    <w:p>
      <w:pPr/>
      <w:r>
        <w:rPr>
          <w:rFonts w:ascii="Helvetica" w:hAnsi="Helvetica" w:cs="Helvetica"/>
          <w:sz w:val="24"/>
          <w:sz-cs w:val="24"/>
        </w:rPr>
        <w:t xml:space="preserve">- sounds like it is telling the clinician what they must do</w:t>
      </w:r>
    </w:p>
    <w:p>
      <w:pPr/>
      <w:r>
        <w:rPr>
          <w:rFonts w:ascii="Helvetica" w:hAnsi="Helvetica" w:cs="Helvetica"/>
          <w:sz w:val="24"/>
          <w:sz-cs w:val="24"/>
        </w:rPr>
        <w:t xml:space="preserve">- gives awkward or overly long suggested chart language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Part 6. Questions to answer after each test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After each case, please answer:</w:t>
      </w:r>
    </w:p>
    <w:p>
      <w:pPr/>
      <w:r>
        <w:rPr>
          <w:rFonts w:ascii="Helvetica" w:hAnsi="Helvetica" w:cs="Helvetica"/>
          <w:sz w:val="24"/>
          <w:sz-cs w:val="24"/>
        </w:rPr>
        <w:t xml:space="preserve">1. Was the main concern easy to identify quickly?</w:t>
      </w:r>
    </w:p>
    <w:p>
      <w:pPr/>
      <w:r>
        <w:rPr>
          <w:rFonts w:ascii="Helvetica" w:hAnsi="Helvetica" w:cs="Helvetica"/>
          <w:sz w:val="24"/>
          <w:sz-cs w:val="24"/>
        </w:rPr>
        <w:t xml:space="preserve">2. Did RX Guard emphasize the right issues?</w:t>
      </w:r>
    </w:p>
    <w:p>
      <w:pPr/>
      <w:r>
        <w:rPr>
          <w:rFonts w:ascii="Helvetica" w:hAnsi="Helvetica" w:cs="Helvetica"/>
          <w:sz w:val="24"/>
          <w:sz-cs w:val="24"/>
        </w:rPr>
        <w:t xml:space="preserve">3. Was the tone clinically appropriate?</w:t>
      </w:r>
    </w:p>
    <w:p>
      <w:pPr/>
      <w:r>
        <w:rPr>
          <w:rFonts w:ascii="Helvetica" w:hAnsi="Helvetica" w:cs="Helvetica"/>
          <w:sz w:val="24"/>
          <w:sz-cs w:val="24"/>
        </w:rPr>
        <w:t xml:space="preserve">4. Did any part feel too aggressive, too vague, or too long?</w:t>
      </w:r>
    </w:p>
    <w:p>
      <w:pPr/>
      <w:r>
        <w:rPr>
          <w:rFonts w:ascii="Helvetica" w:hAnsi="Helvetica" w:cs="Helvetica"/>
          <w:sz w:val="24"/>
          <w:sz-cs w:val="24"/>
        </w:rPr>
        <w:t xml:space="preserve">5. Was the suggested chart language realistic and usable?</w:t>
      </w:r>
    </w:p>
    <w:p>
      <w:pPr/>
      <w:r>
        <w:rPr>
          <w:rFonts w:ascii="Helvetica" w:hAnsi="Helvetica" w:cs="Helvetica"/>
          <w:sz w:val="24"/>
          <w:sz-cs w:val="24"/>
        </w:rPr>
        <w:t xml:space="preserve">6. If you were a clinician, would this output actually help you improve the note before signing?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Part 7. Feedback format to send back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Please send feedback in this format for each test: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TEST CASE:</w:t>
      </w:r>
    </w:p>
    <w:p>
      <w:pPr/>
      <w:r>
        <w:rPr>
          <w:rFonts w:ascii="Helvetica" w:hAnsi="Helvetica" w:cs="Helvetica"/>
          <w:sz w:val="24"/>
          <w:sz-cs w:val="24"/>
        </w:rPr>
        <w:t xml:space="preserve">[short name]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OVERALL:</w:t>
      </w:r>
    </w:p>
    <w:p>
      <w:pPr/>
      <w:r>
        <w:rPr>
          <w:rFonts w:ascii="Helvetica" w:hAnsi="Helvetica" w:cs="Helvetica"/>
          <w:sz w:val="24"/>
          <w:sz-cs w:val="24"/>
        </w:rPr>
        <w:t xml:space="preserve">Pass / Needs work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WHAT WORKED:</w:t>
      </w:r>
    </w:p>
    <w:p>
      <w:pPr/>
      <w:r>
        <w:rPr>
          <w:rFonts w:ascii="Helvetica" w:hAnsi="Helvetica" w:cs="Helvetica"/>
          <w:sz w:val="24"/>
          <w:sz-cs w:val="24"/>
        </w:rPr>
        <w:t xml:space="preserve">- ...</w:t>
      </w:r>
    </w:p>
    <w:p>
      <w:pPr/>
      <w:r>
        <w:rPr>
          <w:rFonts w:ascii="Helvetica" w:hAnsi="Helvetica" w:cs="Helvetica"/>
          <w:sz w:val="24"/>
          <w:sz-cs w:val="24"/>
        </w:rPr>
        <w:t xml:space="preserve">- ...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WHAT FELT OFF:</w:t>
      </w:r>
    </w:p>
    <w:p>
      <w:pPr/>
      <w:r>
        <w:rPr>
          <w:rFonts w:ascii="Helvetica" w:hAnsi="Helvetica" w:cs="Helvetica"/>
          <w:sz w:val="24"/>
          <w:sz-cs w:val="24"/>
        </w:rPr>
        <w:t xml:space="preserve">- ...</w:t>
      </w:r>
    </w:p>
    <w:p>
      <w:pPr/>
      <w:r>
        <w:rPr>
          <w:rFonts w:ascii="Helvetica" w:hAnsi="Helvetica" w:cs="Helvetica"/>
          <w:sz w:val="24"/>
          <w:sz-cs w:val="24"/>
        </w:rPr>
        <w:t xml:space="preserve">- ...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MAIN ISSUES MISSED OR OVERSTATED:</w:t>
      </w:r>
    </w:p>
    <w:p>
      <w:pPr/>
      <w:r>
        <w:rPr>
          <w:rFonts w:ascii="Helvetica" w:hAnsi="Helvetica" w:cs="Helvetica"/>
          <w:sz w:val="24"/>
          <w:sz-cs w:val="24"/>
        </w:rPr>
        <w:t xml:space="preserve">- ...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TONE:</w:t>
      </w:r>
    </w:p>
    <w:p>
      <w:pPr/>
      <w:r>
        <w:rPr>
          <w:rFonts w:ascii="Helvetica" w:hAnsi="Helvetica" w:cs="Helvetica"/>
          <w:sz w:val="24"/>
          <w:sz-cs w:val="24"/>
        </w:rPr>
        <w:t xml:space="preserve">Too aggressive / Good / Too vague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SUGGESTED LANGUAGE:</w:t>
      </w:r>
    </w:p>
    <w:p>
      <w:pPr/>
      <w:r>
        <w:rPr>
          <w:rFonts w:ascii="Helvetica" w:hAnsi="Helvetica" w:cs="Helvetica"/>
          <w:sz w:val="24"/>
          <w:sz-cs w:val="24"/>
        </w:rPr>
        <w:t xml:space="preserve">Usable / Needs tightening / Too long / Too generic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IF I WERE A CLINICIAN:</w:t>
      </w:r>
    </w:p>
    <w:p>
      <w:pPr/>
      <w:r>
        <w:rPr>
          <w:rFonts w:ascii="Helvetica" w:hAnsi="Helvetica" w:cs="Helvetica"/>
          <w:sz w:val="24"/>
          <w:sz-cs w:val="24"/>
        </w:rPr>
        <w:t xml:space="preserve">[1 to 3 sentences on whether this would actually help]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  <w:b/>
        </w:rPr>
        <w:t xml:space="preserve">Part 8. Simple success standard</w:t>
      </w:r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RX Guard passes if it gives a clinician a quick, defensible, non-punitive explanation of the main prescribing documentation risks and offers concise language they could realistically adapt into the chart.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