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Arial" w:cs="Arial" w:eastAsia="Arial" w:hAnsi="Arial"/>
          <w:i w:val="0"/>
          <w:iCs w:val="0"/>
          <w:smallCaps w:val="0"/>
          <w:strike w:val="0"/>
          <w:color w:val="000000"/>
          <w:sz w:val="26"/>
          <w:szCs w:val="26"/>
          <w:u w:val="none"/>
          <w:shd w:fill="auto" w:val="clear"/>
          <w:vertAlign w:val="baseline"/>
        </w:rPr>
      </w:pPr>
      <w:r w:rsidDel="00000000" w:rsidR="00000000" w:rsidRPr="00000000">
        <w:rPr>
          <w:rtl w:val="0"/>
        </w:rPr>
      </w:r>
    </w:p>
    <w:tbl>
      <w:tblPr>
        <w:tblStyle w:val="Table1"/>
        <w:tblW w:w="9605.0" w:type="dxa"/>
        <w:jc w:val="center"/>
        <w:tblLayout w:type="fixed"/>
        <w:tblLook w:val="0400"/>
      </w:tblPr>
      <w:tblGrid>
        <w:gridCol w:w="9605"/>
        <w:tblGridChange w:id="0">
          <w:tblGrid>
            <w:gridCol w:w="9605"/>
          </w:tblGrid>
        </w:tblGridChange>
      </w:tblGrid>
      <w:tr>
        <w:trPr>
          <w:cantSplit w:val="0"/>
          <w:tblHeader w:val="0"/>
        </w:trPr>
        <w:tc>
          <w:tcPr>
            <w:shd w:fill="f8fafc" w:val="clear"/>
            <w:tcMar>
              <w:top w:w="180.0" w:type="dxa"/>
              <w:left w:w="240.0" w:type="dxa"/>
              <w:bottom w:w="180.0" w:type="dxa"/>
              <w:right w:w="240.0" w:type="dxa"/>
            </w:tcMar>
          </w:tcPr>
          <w:p w:rsidR="00000000" w:rsidDel="00000000" w:rsidP="00000000" w:rsidRDefault="00000000" w:rsidRPr="00000000" w14:paraId="00000002">
            <w:pPr>
              <w:spacing w:line="360" w:lineRule="auto"/>
              <w:jc w:val="center"/>
              <w:rPr>
                <w:rFonts w:ascii="Arial" w:cs="Arial" w:eastAsia="Arial" w:hAnsi="Arial"/>
                <w:sz w:val="26"/>
                <w:szCs w:val="26"/>
              </w:rPr>
            </w:pPr>
            <w:r w:rsidDel="00000000" w:rsidR="00000000" w:rsidRPr="00000000">
              <w:rPr>
                <w:rFonts w:ascii="Arial" w:cs="Arial" w:eastAsia="Arial" w:hAnsi="Arial"/>
                <w:b w:val="1"/>
                <w:bCs w:val="1"/>
                <w:color w:val="a31f34"/>
                <w:sz w:val="24"/>
                <w:szCs w:val="24"/>
                <w:rtl w:val="0"/>
              </w:rPr>
              <w:t xml:space="preserve">TRƯỜNG THPT VINSCHOOL GRAND PARK</w:t>
              <w:br w:type="textWrapping"/>
            </w:r>
            <w:r w:rsidDel="00000000" w:rsidR="00000000" w:rsidRPr="00000000">
              <w:rPr>
                <w:rFonts w:ascii="Arial" w:cs="Arial" w:eastAsia="Arial" w:hAnsi="Arial"/>
                <w:b w:val="1"/>
                <w:bCs w:val="1"/>
                <w:color w:val="000054"/>
                <w:sz w:val="34"/>
                <w:szCs w:val="34"/>
                <w:rtl w:val="0"/>
              </w:rPr>
              <w:t xml:space="preserve">HỒ SƠ MINH CHỨNG NĂNG LỰC NHÓM </w:t>
              <w:br w:type="textWrapping"/>
              <w:t xml:space="preserve">VÀ CƠ SỞ TƯ VẤN CHUYÊN MÔN</w:t>
              <w:br w:type="textWrapping"/>
            </w:r>
            <w:r w:rsidDel="00000000" w:rsidR="00000000" w:rsidRPr="00000000">
              <w:rPr>
                <w:rFonts w:ascii="Arial" w:cs="Arial" w:eastAsia="Arial" w:hAnsi="Arial"/>
                <w:b w:val="1"/>
                <w:bCs w:val="1"/>
                <w:color w:val="0f766e"/>
                <w:sz w:val="28"/>
                <w:szCs w:val="28"/>
                <w:rtl w:val="0"/>
              </w:rPr>
              <w:t xml:space="preserve">DỰ ÁN: VIN BEYOND AI </w:t>
            </w:r>
            <w:r w:rsidDel="00000000" w:rsidR="00000000" w:rsidRPr="00000000">
              <w:rPr>
                <w:rFonts w:ascii="Arial" w:cs="Arial" w:eastAsia="Arial" w:hAnsi="Arial"/>
                <w:color w:val="0f766e"/>
                <w:sz w:val="28"/>
                <w:szCs w:val="28"/>
                <w:rtl w:val="0"/>
              </w:rPr>
              <w:t xml:space="preserve">-</w:t>
            </w:r>
            <w:r w:rsidDel="00000000" w:rsidR="00000000" w:rsidRPr="00000000">
              <w:rPr>
                <w:rFonts w:ascii="Arial" w:cs="Arial" w:eastAsia="Arial" w:hAnsi="Arial"/>
                <w:b w:val="1"/>
                <w:bCs w:val="1"/>
                <w:color w:val="0f766e"/>
                <w:sz w:val="28"/>
                <w:szCs w:val="28"/>
                <w:rtl w:val="0"/>
              </w:rPr>
              <w:t xml:space="preserve"> </w:t>
            </w:r>
            <w:r w:rsidDel="00000000" w:rsidR="00000000" w:rsidRPr="00000000">
              <w:rPr>
                <w:rFonts w:ascii="Arial" w:cs="Arial" w:eastAsia="Arial" w:hAnsi="Arial"/>
                <w:i w:val="1"/>
                <w:iCs w:val="1"/>
                <w:color w:val="0f766e"/>
                <w:sz w:val="28"/>
                <w:szCs w:val="28"/>
                <w:rtl w:val="0"/>
              </w:rPr>
              <w:t xml:space="preserve">Safe AI, Stronger Minds</w:t>
            </w:r>
            <w:r w:rsidDel="00000000" w:rsidR="00000000" w:rsidRPr="00000000">
              <w:rPr>
                <w:rFonts w:ascii="Arial" w:cs="Arial" w:eastAsia="Arial" w:hAnsi="Arial"/>
                <w:b w:val="1"/>
                <w:bCs w:val="1"/>
                <w:color w:val="0f766e"/>
                <w:sz w:val="28"/>
                <w:szCs w:val="28"/>
                <w:rtl w:val="0"/>
              </w:rPr>
              <w:br w:type="textWrapping"/>
            </w:r>
            <w:r w:rsidDel="00000000" w:rsidR="00000000" w:rsidRPr="00000000">
              <w:rPr>
                <w:rFonts w:ascii="Arial" w:cs="Arial" w:eastAsia="Arial" w:hAnsi="Arial"/>
                <w:i w:val="1"/>
                <w:iCs w:val="1"/>
                <w:color w:val="64748b"/>
                <w:sz w:val="23"/>
                <w:szCs w:val="23"/>
                <w:rtl w:val="0"/>
              </w:rPr>
              <w:t xml:space="preserve">(Hạt nhân thực chứng cho mô hình: Phát triển năng lực bảo an trí tuệ nhân tạo do học sinh làm chủ • RMIT </w:t>
            </w:r>
            <w:r w:rsidDel="00000000" w:rsidR="00000000" w:rsidRPr="00000000">
              <w:rPr>
                <w:rFonts w:ascii="Arial" w:cs="Arial" w:eastAsia="Arial" w:hAnsi="Arial"/>
                <w:i w:val="1"/>
                <w:iCs w:val="1"/>
                <w:color w:val="64748b"/>
                <w:sz w:val="23"/>
                <w:szCs w:val="23"/>
                <w:rtl w:val="0"/>
              </w:rPr>
              <w:t xml:space="preserve">EEAI</w:t>
            </w:r>
            <w:r w:rsidDel="00000000" w:rsidR="00000000" w:rsidRPr="00000000">
              <w:rPr>
                <w:rFonts w:ascii="Arial" w:cs="Arial" w:eastAsia="Arial" w:hAnsi="Arial"/>
                <w:i w:val="1"/>
                <w:iCs w:val="1"/>
                <w:color w:val="64748b"/>
                <w:sz w:val="23"/>
                <w:szCs w:val="23"/>
                <w:rtl w:val="0"/>
              </w:rPr>
              <w:t xml:space="preserve"> 2026)</w:t>
            </w: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-38099</wp:posOffset>
                  </wp:positionH>
                  <wp:positionV relativeFrom="paragraph">
                    <wp:posOffset>2078518</wp:posOffset>
                  </wp:positionV>
                  <wp:extent cx="6096960" cy="6096000"/>
                  <wp:effectExtent b="0" l="0" r="0" t="0"/>
                  <wp:wrapSquare wrapText="bothSides" distB="114300" distT="114300" distL="114300" distR="114300"/>
                  <wp:docPr id="2" name="image1.jpg"/>
                  <a:graphic>
                    <a:graphicData uri="http://schemas.openxmlformats.org/drawingml/2006/picture">
                      <pic:pic>
                        <pic:nvPicPr>
                          <pic:cNvPr id="0" name="image1.jpg"/>
                          <pic:cNvPicPr preferRelativeResize="0"/>
                        </pic:nvPicPr>
                        <pic:blipFill>
                          <a:blip r:embed="rId7"/>
                          <a:srcRect b="0" l="0" r="0" t="0"/>
                          <a:stretch>
                            <a:fillRect/>
                          </a:stretch>
                        </pic:blipFill>
                        <pic:spPr>
                          <a:xfrm>
                            <a:off x="0" y="0"/>
                            <a:ext cx="6096960" cy="6096000"/>
                          </a:xfrm>
                          <a:prstGeom prst="rect"/>
                          <a:ln/>
                        </pic:spPr>
                      </pic:pic>
                    </a:graphicData>
                  </a:graphic>
                </wp:anchor>
              </w:drawing>
            </w:r>
            <w:r w:rsidDel="00000000" w:rsidR="00000000" w:rsidRPr="00000000">
              <w:drawing>
                <wp:anchor allowOverlap="1" behindDoc="0" distB="114300" distT="114300" distL="114300" distR="114300" hidden="0" layoutInCell="1" locked="0" relativeHeight="0" simplePos="0">
                  <wp:simplePos x="0" y="0"/>
                  <wp:positionH relativeFrom="column">
                    <wp:posOffset>-38099</wp:posOffset>
                  </wp:positionH>
                  <wp:positionV relativeFrom="paragraph">
                    <wp:posOffset>2078518</wp:posOffset>
                  </wp:positionV>
                  <wp:extent cx="6096960" cy="6096000"/>
                  <wp:effectExtent b="0" l="0" r="0" t="0"/>
                  <wp:wrapSquare wrapText="bothSides" distB="114300" distT="114300" distL="114300" distR="114300"/>
                  <wp:docPr id="3" name="image2.jpg"/>
                  <a:graphic>
                    <a:graphicData uri="http://schemas.openxmlformats.org/drawingml/2006/picture">
                      <pic:pic>
                        <pic:nvPicPr>
                          <pic:cNvPr id="0" name="image2.jpg"/>
                          <pic:cNvPicPr preferRelativeResize="0"/>
                        </pic:nvPicPr>
                        <pic:blipFill>
                          <a:blip r:embed="rId7"/>
                          <a:srcRect b="0" l="0" r="0" t="0"/>
                          <a:stretch>
                            <a:fillRect/>
                          </a:stretch>
                        </pic:blipFill>
                        <pic:spPr>
                          <a:xfrm>
                            <a:off x="0" y="0"/>
                            <a:ext cx="6096960" cy="6096000"/>
                          </a:xfrm>
                          <a:prstGeom prst="rect"/>
                          <a:ln/>
                        </pic:spPr>
                      </pic:pic>
                    </a:graphicData>
                  </a:graphic>
                </wp:anchor>
              </w:drawing>
            </w:r>
            <w:r w:rsidDel="00000000" w:rsidR="00000000" w:rsidRPr="00000000">
              <w:drawing>
                <wp:anchor allowOverlap="1" behindDoc="0" distB="114300" distT="114300" distL="114300" distR="114300" hidden="0" layoutInCell="1" locked="0" relativeHeight="0" simplePos="0">
                  <wp:simplePos x="0" y="0"/>
                  <wp:positionH relativeFrom="column">
                    <wp:posOffset>-38099</wp:posOffset>
                  </wp:positionH>
                  <wp:positionV relativeFrom="paragraph">
                    <wp:posOffset>2078518</wp:posOffset>
                  </wp:positionV>
                  <wp:extent cx="6096960" cy="6096000"/>
                  <wp:effectExtent b="0" l="0" r="0" t="0"/>
                  <wp:wrapSquare wrapText="bothSides" distB="114300" distT="114300" distL="114300" distR="114300"/>
                  <wp:docPr id="1" name="image3.jpg"/>
                  <a:graphic>
                    <a:graphicData uri="http://schemas.openxmlformats.org/drawingml/2006/picture">
                      <pic:pic>
                        <pic:nvPicPr>
                          <pic:cNvPr id="0" name="image3.jpg"/>
                          <pic:cNvPicPr preferRelativeResize="0"/>
                        </pic:nvPicPr>
                        <pic:blipFill>
                          <a:blip r:embed="rId7"/>
                          <a:srcRect b="0" l="0" r="0" t="0"/>
                          <a:stretch>
                            <a:fillRect/>
                          </a:stretch>
                        </pic:blipFill>
                        <pic:spPr>
                          <a:xfrm>
                            <a:off x="0" y="0"/>
                            <a:ext cx="6096960" cy="6096000"/>
                          </a:xfrm>
                          <a:prstGeom prst="rect"/>
                          <a:ln/>
                        </pic:spPr>
                      </pic:pic>
                    </a:graphicData>
                  </a:graphic>
                </wp:anchor>
              </w:drawing>
            </w:r>
          </w:p>
        </w:tc>
      </w:tr>
    </w:tbl>
    <w:p w:rsidR="00000000" w:rsidDel="00000000" w:rsidP="00000000" w:rsidRDefault="00000000" w:rsidRPr="00000000" w14:paraId="00000003">
      <w:pPr>
        <w:spacing w:line="360" w:lineRule="auto"/>
        <w:jc w:val="both"/>
        <w:rPr>
          <w:rFonts w:ascii="Arial" w:cs="Arial" w:eastAsia="Arial" w:hAnsi="Arial"/>
          <w:sz w:val="26"/>
          <w:szCs w:val="26"/>
        </w:rPr>
      </w:pPr>
      <w:r w:rsidDel="00000000" w:rsidR="00000000" w:rsidRPr="00000000">
        <w:rPr>
          <w:rtl w:val="0"/>
        </w:rPr>
      </w:r>
    </w:p>
    <w:tbl>
      <w:tblPr>
        <w:tblStyle w:val="Table2"/>
        <w:tblW w:w="9605.0" w:type="dxa"/>
        <w:jc w:val="center"/>
        <w:tblLayout w:type="fixed"/>
        <w:tblLook w:val="0400"/>
      </w:tblPr>
      <w:tblGrid>
        <w:gridCol w:w="9605"/>
        <w:tblGridChange w:id="0">
          <w:tblGrid>
            <w:gridCol w:w="9605"/>
          </w:tblGrid>
        </w:tblGridChange>
      </w:tblGrid>
      <w:tr>
        <w:trPr>
          <w:cantSplit w:val="0"/>
          <w:tblHeader w:val="0"/>
        </w:trPr>
        <w:tc>
          <w:tcPr>
            <w:shd w:fill="fef2f2" w:val="clear"/>
            <w:tcMar>
              <w:top w:w="140.0" w:type="dxa"/>
              <w:left w:w="200.0" w:type="dxa"/>
              <w:bottom w:w="140.0" w:type="dxa"/>
              <w:right w:w="200.0" w:type="dxa"/>
            </w:tcMar>
          </w:tcPr>
          <w:p w:rsidR="00000000" w:rsidDel="00000000" w:rsidP="00000000" w:rsidRDefault="00000000" w:rsidRPr="00000000" w14:paraId="00000004">
            <w:pPr>
              <w:spacing w:line="360" w:lineRule="auto"/>
              <w:jc w:val="both"/>
              <w:rPr>
                <w:rFonts w:ascii="Arial" w:cs="Arial" w:eastAsia="Arial" w:hAnsi="Arial"/>
                <w:sz w:val="26"/>
                <w:szCs w:val="26"/>
              </w:rPr>
            </w:pPr>
            <w:r w:rsidDel="00000000" w:rsidR="00000000" w:rsidRPr="00000000">
              <w:rPr>
                <w:rFonts w:ascii="Arial" w:cs="Arial" w:eastAsia="Arial" w:hAnsi="Arial"/>
                <w:b w:val="1"/>
                <w:bCs w:val="1"/>
                <w:color w:val="a31f34"/>
                <w:sz w:val="24"/>
                <w:szCs w:val="24"/>
                <w:rtl w:val="0"/>
              </w:rPr>
              <w:t xml:space="preserve">★ BẢN CAM KẾT BẢO MẬT THÔNG TIN &amp; TUÂN THỦ NGUYÊN TẮC ZERO PII (ZERO PII COMPLIANT)</w:t>
              <w:br w:type="textWrapping"/>
            </w:r>
            <w:r w:rsidDel="00000000" w:rsidR="00000000" w:rsidRPr="00000000">
              <w:rPr>
                <w:rFonts w:ascii="Arial" w:cs="Arial" w:eastAsia="Arial" w:hAnsi="Arial"/>
                <w:color w:val="1e293b"/>
                <w:sz w:val="23"/>
                <w:szCs w:val="23"/>
                <w:rtl w:val="0"/>
              </w:rPr>
              <w:t xml:space="preserve">Nhằm tuân thủ tuyệt đối Nghị định 13/2023/NĐ-CP của Chính phủ về </w:t>
            </w:r>
            <w:r w:rsidDel="00000000" w:rsidR="00000000" w:rsidRPr="00000000">
              <w:rPr>
                <w:rFonts w:ascii="Arial" w:cs="Arial" w:eastAsia="Arial" w:hAnsi="Arial"/>
                <w:color w:val="1e293b"/>
                <w:sz w:val="23"/>
                <w:szCs w:val="23"/>
                <w:rtl w:val="0"/>
              </w:rPr>
              <w:t xml:space="preserve">bảo vệ dữ liệu cá nhân của người học vị thành niên, cùng tiêu chuẩn đạo đức AI của UNESCO (2024) và Ban Giám khảo Giải thưởng RMIT 2026:</w:t>
              <w:br w:type="textWrapping"/>
              <w:t xml:space="preserve">• Toàn bộ danh tính học sinh trong nhóm dự án được chuẩn hóa theo mã viết tắt học thuật.</w:t>
              <w:br w:type="textWrapping"/>
              <w:t xml:space="preserve">• Toàn bộ thông tin định danh lớp học, mã số học sinh, email cá nhân và chữ ký được bảo lưu và bảo mật tuyệt đối nội bộ.</w:t>
            </w:r>
            <w:r w:rsidDel="00000000" w:rsidR="00000000" w:rsidRPr="00000000">
              <w:rPr>
                <w:rtl w:val="0"/>
              </w:rPr>
            </w:r>
          </w:p>
        </w:tc>
      </w:tr>
    </w:tbl>
    <w:p w:rsidR="00000000" w:rsidDel="00000000" w:rsidP="00000000" w:rsidRDefault="00000000" w:rsidRPr="00000000" w14:paraId="00000005">
      <w:pPr>
        <w:spacing w:line="360" w:lineRule="auto"/>
        <w:jc w:val="both"/>
        <w:rPr>
          <w:rFonts w:ascii="Arial" w:cs="Arial" w:eastAsia="Arial" w:hAnsi="Arial"/>
          <w:sz w:val="26"/>
          <w:szCs w:val="26"/>
        </w:rPr>
      </w:pPr>
      <w:r w:rsidDel="00000000" w:rsidR="00000000" w:rsidRPr="00000000">
        <w:rPr>
          <w:rtl w:val="0"/>
        </w:rPr>
      </w:r>
    </w:p>
    <w:p w:rsidR="00000000" w:rsidDel="00000000" w:rsidP="00000000" w:rsidRDefault="00000000" w:rsidRPr="00000000" w14:paraId="00000006">
      <w:pPr>
        <w:spacing w:line="360" w:lineRule="auto"/>
        <w:jc w:val="both"/>
        <w:rPr>
          <w:rFonts w:ascii="Arial" w:cs="Arial" w:eastAsia="Arial" w:hAnsi="Arial"/>
          <w:sz w:val="26"/>
          <w:szCs w:val="26"/>
        </w:rPr>
      </w:pPr>
      <w:r w:rsidDel="00000000" w:rsidR="00000000" w:rsidRPr="00000000">
        <w:rPr>
          <w:rFonts w:ascii="Arial" w:cs="Arial" w:eastAsia="Arial" w:hAnsi="Arial"/>
          <w:b w:val="1"/>
          <w:bCs w:val="1"/>
          <w:color w:val="000054"/>
          <w:sz w:val="28"/>
          <w:szCs w:val="28"/>
          <w:rtl w:val="0"/>
        </w:rPr>
        <w:t xml:space="preserve">I. LỜI DẪN VÀ MỤC ĐÍCH CỦA HỒ SƠ MINH CHỨNG</w:t>
      </w:r>
      <w:r w:rsidDel="00000000" w:rsidR="00000000" w:rsidRPr="00000000">
        <w:rPr>
          <w:rtl w:val="0"/>
        </w:rPr>
      </w:r>
    </w:p>
    <w:p w:rsidR="00000000" w:rsidDel="00000000" w:rsidP="00000000" w:rsidRDefault="00000000" w:rsidRPr="00000000" w14:paraId="00000007">
      <w:pPr>
        <w:spacing w:line="360" w:lineRule="auto"/>
        <w:jc w:val="both"/>
        <w:rPr>
          <w:rFonts w:ascii="Arial" w:cs="Arial" w:eastAsia="Arial" w:hAnsi="Arial"/>
          <w:sz w:val="26"/>
          <w:szCs w:val="26"/>
        </w:rPr>
      </w:pPr>
      <w:r w:rsidDel="00000000" w:rsidR="00000000" w:rsidRPr="00000000">
        <w:rPr>
          <w:rFonts w:ascii="Arial" w:cs="Arial" w:eastAsia="Arial" w:hAnsi="Arial"/>
          <w:color w:val="1e293b"/>
          <w:sz w:val="24"/>
          <w:szCs w:val="24"/>
          <w:rtl w:val="0"/>
        </w:rPr>
        <w:t xml:space="preserve">Hồ sơ minh chứng này được xây dựng nhằm cung cấp cho Ban Giám hiệu, Phòng Công tác </w:t>
      </w:r>
      <w:r w:rsidDel="00000000" w:rsidR="00000000" w:rsidRPr="00000000">
        <w:rPr>
          <w:rFonts w:ascii="Arial" w:cs="Arial" w:eastAsia="Arial" w:hAnsi="Arial"/>
          <w:color w:val="1e293b"/>
          <w:sz w:val="24"/>
          <w:szCs w:val="24"/>
          <w:rtl w:val="0"/>
        </w:rPr>
        <w:t xml:space="preserve">học sinh, Hội đồng Thẩm định dự án Đấu thầu của nhà trường và Ban Giám khảo Giải thưởng Tiên phong Ứng dụng AI trong Giáo dục Việt Nam (RMIT &amp; Bộ GD&amp;ĐT) cái nhìn toàn diện, minh bạch và thuyết phục nhất về năng lực thực thi, cơ sở lý luận khoa học và sự đồng hành chuyên môn của nhóm dự án VIN BEYOND AI.</w:t>
        <w:br w:type="textWrapping"/>
        <w:br w:type="textWrapping"/>
      </w:r>
      <w:r w:rsidDel="00000000" w:rsidR="00000000" w:rsidRPr="00000000">
        <w:rPr>
          <w:rFonts w:ascii="Arial" w:cs="Arial" w:eastAsia="Arial" w:hAnsi="Arial"/>
          <w:b w:val="1"/>
          <w:bCs w:val="1"/>
          <w:color w:val="1e293b"/>
          <w:sz w:val="24"/>
          <w:szCs w:val="24"/>
          <w:rtl w:val="0"/>
        </w:rPr>
        <w:t xml:space="preserve">Mục đích cốt lõi của hồ sơ bao gồm:</w:t>
      </w:r>
      <w:r w:rsidDel="00000000" w:rsidR="00000000" w:rsidRPr="00000000">
        <w:rPr>
          <w:rFonts w:ascii="Arial" w:cs="Arial" w:eastAsia="Arial" w:hAnsi="Arial"/>
          <w:color w:val="1e293b"/>
          <w:sz w:val="24"/>
          <w:szCs w:val="24"/>
          <w:rtl w:val="0"/>
        </w:rPr>
        <w:br w:type="textWrapping"/>
        <w:t xml:space="preserve">1. Khẳng định nhóm thực hiện không chỉ dừng lại ở ý tưởng lý thuyết mà đã có quá trình thực hành, xây dựng và làm chủ 4 nguyên mẫu (prototypes) AI ứng dụng thật trong nhiều môn học.</w:t>
        <w:br w:type="textWrapping"/>
        <w:t xml:space="preserve">2. Đảm bảo toàn bộ nội dung huấn luyện và cuộc thi tuân thủ chặt chẽ Khung năng lực AI dành cho học sinh của UNESCO (2024) và OECD AI Literacy Framework (2026), hướng tới tư duy lấy con người làm trung tâm (human-centred mindset), an toàn và không lệ thuộc.</w:t>
        <w:br w:type="textWrapping"/>
        <w:t xml:space="preserve">3. Giới thiệu năng lực cố vấn trực tiếp từ giáo viên có chuyên môn sâu về giáo dục và công nghệ (Google Certified Innovator).</w:t>
        <w:br w:type="textWrapping"/>
        <w:t xml:space="preserve">4. Cam kết bằng văn bản về chất lượng đào tạo, tính an toàn thông tin (Zero PII) và tác động tích cực đối với cộng đồng học sinh toàn trường.</w:t>
      </w:r>
      <w:r w:rsidDel="00000000" w:rsidR="00000000" w:rsidRPr="00000000">
        <w:rPr>
          <w:rtl w:val="0"/>
        </w:rPr>
      </w:r>
    </w:p>
    <w:p w:rsidR="00000000" w:rsidDel="00000000" w:rsidP="00000000" w:rsidRDefault="00000000" w:rsidRPr="00000000" w14:paraId="00000008">
      <w:pPr>
        <w:spacing w:line="360" w:lineRule="auto"/>
        <w:jc w:val="both"/>
        <w:rPr>
          <w:rFonts w:ascii="Arial" w:cs="Arial" w:eastAsia="Arial" w:hAnsi="Arial"/>
          <w:sz w:val="26"/>
          <w:szCs w:val="26"/>
        </w:rPr>
      </w:pPr>
      <w:r w:rsidDel="00000000" w:rsidR="00000000" w:rsidRPr="00000000">
        <w:rPr>
          <w:rFonts w:ascii="Arial" w:cs="Arial" w:eastAsia="Arial" w:hAnsi="Arial"/>
          <w:b w:val="1"/>
          <w:bCs w:val="1"/>
          <w:color w:val="000054"/>
          <w:sz w:val="28"/>
          <w:szCs w:val="28"/>
          <w:rtl w:val="0"/>
        </w:rPr>
        <w:t xml:space="preserve">II. NỘI DUNG MINH CHỨNG CỐT LÕI</w:t>
      </w:r>
      <w:r w:rsidDel="00000000" w:rsidR="00000000" w:rsidRPr="00000000">
        <w:rPr>
          <w:rtl w:val="0"/>
        </w:rPr>
      </w:r>
    </w:p>
    <w:p w:rsidR="00000000" w:rsidDel="00000000" w:rsidP="00000000" w:rsidRDefault="00000000" w:rsidRPr="00000000" w14:paraId="00000009">
      <w:pPr>
        <w:spacing w:line="360" w:lineRule="auto"/>
        <w:jc w:val="both"/>
        <w:rPr>
          <w:rFonts w:ascii="Arial" w:cs="Arial" w:eastAsia="Arial" w:hAnsi="Arial"/>
          <w:sz w:val="26"/>
          <w:szCs w:val="26"/>
        </w:rPr>
      </w:pPr>
      <w:r w:rsidDel="00000000" w:rsidR="00000000" w:rsidRPr="00000000">
        <w:rPr>
          <w:rFonts w:ascii="Arial" w:cs="Arial" w:eastAsia="Arial" w:hAnsi="Arial"/>
          <w:b w:val="1"/>
          <w:bCs w:val="1"/>
          <w:color w:val="a31f34"/>
          <w:sz w:val="26"/>
          <w:szCs w:val="26"/>
          <w:rtl w:val="0"/>
        </w:rPr>
        <w:t xml:space="preserve">1. Minh </w:t>
      </w:r>
      <w:r w:rsidDel="00000000" w:rsidR="00000000" w:rsidRPr="00000000">
        <w:rPr>
          <w:rFonts w:ascii="Arial" w:cs="Arial" w:eastAsia="Arial" w:hAnsi="Arial"/>
          <w:b w:val="1"/>
          <w:bCs w:val="1"/>
          <w:color w:val="a31f34"/>
          <w:sz w:val="26"/>
          <w:szCs w:val="26"/>
          <w:rtl w:val="0"/>
        </w:rPr>
        <w:t xml:space="preserve">chứng năng lực thực thi: 4 mô hình &amp; nguyên mẫu AI đã triển khai thực tế</w:t>
      </w:r>
      <w:r w:rsidDel="00000000" w:rsidR="00000000" w:rsidRPr="00000000">
        <w:rPr>
          <w:rtl w:val="0"/>
        </w:rPr>
      </w:r>
    </w:p>
    <w:p w:rsidR="00000000" w:rsidDel="00000000" w:rsidP="00000000" w:rsidRDefault="00000000" w:rsidRPr="00000000" w14:paraId="0000000A">
      <w:pPr>
        <w:spacing w:line="360" w:lineRule="auto"/>
        <w:jc w:val="both"/>
        <w:rPr>
          <w:rFonts w:ascii="Arial" w:cs="Arial" w:eastAsia="Arial" w:hAnsi="Arial"/>
          <w:sz w:val="26"/>
          <w:szCs w:val="26"/>
        </w:rPr>
      </w:pPr>
      <w:r w:rsidDel="00000000" w:rsidR="00000000" w:rsidRPr="00000000">
        <w:rPr>
          <w:rFonts w:ascii="Arial" w:cs="Arial" w:eastAsia="Arial" w:hAnsi="Arial"/>
          <w:color w:val="1e293b"/>
          <w:sz w:val="24"/>
          <w:szCs w:val="24"/>
          <w:rtl w:val="0"/>
        </w:rPr>
        <w:t xml:space="preserve">Các thành viên nòng cốt trong nhóm dự án đã trực tiếp ứng dụng trí tuệ nhân tạo để kiến tạo và vận hành 4 nguyên mẫu học tập thực tế, giải quyết trúng các điểm nghẽn học đường:</w:t>
      </w:r>
      <w:r w:rsidDel="00000000" w:rsidR="00000000" w:rsidRPr="00000000">
        <w:rPr>
          <w:rtl w:val="0"/>
        </w:rPr>
      </w:r>
    </w:p>
    <w:tbl>
      <w:tblPr>
        <w:tblStyle w:val="Table3"/>
        <w:tblW w:w="9600.0" w:type="dxa"/>
        <w:jc w:val="center"/>
        <w:tblBorders>
          <w:top w:color="cccccc" w:space="0" w:sz="4" w:val="single"/>
          <w:left w:color="000000" w:space="0" w:sz="0" w:val="nil"/>
          <w:bottom w:color="cccccc" w:space="0" w:sz="4" w:val="single"/>
          <w:right w:color="000000" w:space="0" w:sz="0" w:val="nil"/>
          <w:insideH w:color="cccccc" w:space="0" w:sz="4" w:val="single"/>
          <w:insideV w:color="000000" w:space="0" w:sz="0" w:val="nil"/>
        </w:tblBorders>
        <w:tblLayout w:type="fixed"/>
        <w:tblLook w:val="0400"/>
      </w:tblPr>
      <w:tblGrid>
        <w:gridCol w:w="2145"/>
        <w:gridCol w:w="1305"/>
        <w:gridCol w:w="3210"/>
        <w:gridCol w:w="2940"/>
        <w:tblGridChange w:id="0">
          <w:tblGrid>
            <w:gridCol w:w="2145"/>
            <w:gridCol w:w="1305"/>
            <w:gridCol w:w="3210"/>
            <w:gridCol w:w="2940"/>
          </w:tblGrid>
        </w:tblGridChange>
      </w:tblGrid>
      <w:tr>
        <w:trPr>
          <w:cantSplit w:val="0"/>
          <w:tblHeader w:val="0"/>
        </w:trPr>
        <w:tc>
          <w:tcPr>
            <w:tcBorders>
              <w:left w:color="cccccc" w:space="0" w:sz="4" w:val="single"/>
              <w:right w:color="cccccc" w:space="0" w:sz="4" w:val="single"/>
            </w:tcBorders>
            <w:shd w:fill="000054" w:val="clear"/>
            <w:tcMar>
              <w:top w:w="100.0" w:type="dxa"/>
              <w:left w:w="120.0" w:type="dxa"/>
              <w:bottom w:w="100.0" w:type="dxa"/>
              <w:right w:w="120.0" w:type="dxa"/>
            </w:tcMar>
          </w:tcPr>
          <w:p w:rsidR="00000000" w:rsidDel="00000000" w:rsidP="00000000" w:rsidRDefault="00000000" w:rsidRPr="00000000" w14:paraId="0000000B">
            <w:pPr>
              <w:spacing w:line="360" w:lineRule="auto"/>
              <w:jc w:val="both"/>
              <w:rPr>
                <w:rFonts w:ascii="Arial" w:cs="Arial" w:eastAsia="Arial" w:hAnsi="Arial"/>
                <w:sz w:val="26"/>
                <w:szCs w:val="26"/>
              </w:rPr>
            </w:pPr>
            <w:r w:rsidDel="00000000" w:rsidR="00000000" w:rsidRPr="00000000">
              <w:rPr>
                <w:rFonts w:ascii="Arial" w:cs="Arial" w:eastAsia="Arial" w:hAnsi="Arial"/>
                <w:b w:val="1"/>
                <w:bCs w:val="1"/>
                <w:color w:val="ffffff"/>
                <w:sz w:val="23"/>
                <w:szCs w:val="23"/>
                <w:rtl w:val="0"/>
              </w:rPr>
              <w:t xml:space="preserve">Mô </w:t>
            </w:r>
            <w:r w:rsidDel="00000000" w:rsidR="00000000" w:rsidRPr="00000000">
              <w:rPr>
                <w:rFonts w:ascii="Arial" w:cs="Arial" w:eastAsia="Arial" w:hAnsi="Arial"/>
                <w:b w:val="1"/>
                <w:bCs w:val="1"/>
                <w:color w:val="ffffff"/>
                <w:sz w:val="23"/>
                <w:szCs w:val="23"/>
                <w:rtl w:val="0"/>
              </w:rPr>
              <w:t xml:space="preserve">hình AI</w:t>
            </w:r>
            <w:r w:rsidDel="00000000" w:rsidR="00000000" w:rsidRPr="00000000">
              <w:rPr>
                <w:rtl w:val="0"/>
              </w:rPr>
            </w:r>
          </w:p>
        </w:tc>
        <w:tc>
          <w:tcPr>
            <w:tcBorders>
              <w:left w:color="cccccc" w:space="0" w:sz="4" w:val="single"/>
              <w:right w:color="cccccc" w:space="0" w:sz="4" w:val="single"/>
            </w:tcBorders>
            <w:shd w:fill="000054" w:val="clear"/>
            <w:tcMar>
              <w:top w:w="100.0" w:type="dxa"/>
              <w:left w:w="120.0" w:type="dxa"/>
              <w:bottom w:w="100.0" w:type="dxa"/>
              <w:right w:w="120.0" w:type="dxa"/>
            </w:tcMar>
          </w:tcPr>
          <w:p w:rsidR="00000000" w:rsidDel="00000000" w:rsidP="00000000" w:rsidRDefault="00000000" w:rsidRPr="00000000" w14:paraId="0000000C">
            <w:pPr>
              <w:spacing w:line="360" w:lineRule="auto"/>
              <w:jc w:val="both"/>
              <w:rPr>
                <w:rFonts w:ascii="Arial" w:cs="Arial" w:eastAsia="Arial" w:hAnsi="Arial"/>
                <w:sz w:val="26"/>
                <w:szCs w:val="26"/>
              </w:rPr>
            </w:pPr>
            <w:r w:rsidDel="00000000" w:rsidR="00000000" w:rsidRPr="00000000">
              <w:rPr>
                <w:rFonts w:ascii="Arial" w:cs="Arial" w:eastAsia="Arial" w:hAnsi="Arial"/>
                <w:b w:val="1"/>
                <w:bCs w:val="1"/>
                <w:color w:val="ffffff"/>
                <w:sz w:val="23"/>
                <w:szCs w:val="23"/>
                <w:rtl w:val="0"/>
              </w:rPr>
              <w:t xml:space="preserve">Môn </w:t>
            </w:r>
            <w:r w:rsidDel="00000000" w:rsidR="00000000" w:rsidRPr="00000000">
              <w:rPr>
                <w:rFonts w:ascii="Arial" w:cs="Arial" w:eastAsia="Arial" w:hAnsi="Arial"/>
                <w:b w:val="1"/>
                <w:bCs w:val="1"/>
                <w:color w:val="ffffff"/>
                <w:sz w:val="23"/>
                <w:szCs w:val="23"/>
                <w:rtl w:val="0"/>
              </w:rPr>
              <w:t xml:space="preserve">học</w:t>
            </w:r>
            <w:r w:rsidDel="00000000" w:rsidR="00000000" w:rsidRPr="00000000">
              <w:rPr>
                <w:rtl w:val="0"/>
              </w:rPr>
            </w:r>
          </w:p>
        </w:tc>
        <w:tc>
          <w:tcPr>
            <w:tcBorders>
              <w:left w:color="cccccc" w:space="0" w:sz="4" w:val="single"/>
              <w:right w:color="cccccc" w:space="0" w:sz="4" w:val="single"/>
            </w:tcBorders>
            <w:shd w:fill="000054" w:val="clear"/>
            <w:tcMar>
              <w:top w:w="100.0" w:type="dxa"/>
              <w:left w:w="120.0" w:type="dxa"/>
              <w:bottom w:w="100.0" w:type="dxa"/>
              <w:right w:w="120.0" w:type="dxa"/>
            </w:tcMar>
          </w:tcPr>
          <w:p w:rsidR="00000000" w:rsidDel="00000000" w:rsidP="00000000" w:rsidRDefault="00000000" w:rsidRPr="00000000" w14:paraId="0000000D">
            <w:pPr>
              <w:spacing w:line="360" w:lineRule="auto"/>
              <w:jc w:val="both"/>
              <w:rPr>
                <w:rFonts w:ascii="Arial" w:cs="Arial" w:eastAsia="Arial" w:hAnsi="Arial"/>
                <w:sz w:val="26"/>
                <w:szCs w:val="26"/>
              </w:rPr>
            </w:pPr>
            <w:r w:rsidDel="00000000" w:rsidR="00000000" w:rsidRPr="00000000">
              <w:rPr>
                <w:rFonts w:ascii="Arial" w:cs="Arial" w:eastAsia="Arial" w:hAnsi="Arial"/>
                <w:b w:val="1"/>
                <w:bCs w:val="1"/>
                <w:color w:val="ffffff"/>
                <w:sz w:val="23"/>
                <w:szCs w:val="23"/>
                <w:rtl w:val="0"/>
              </w:rPr>
              <w:t xml:space="preserve">Mô </w:t>
            </w:r>
            <w:r w:rsidDel="00000000" w:rsidR="00000000" w:rsidRPr="00000000">
              <w:rPr>
                <w:rFonts w:ascii="Arial" w:cs="Arial" w:eastAsia="Arial" w:hAnsi="Arial"/>
                <w:b w:val="1"/>
                <w:bCs w:val="1"/>
                <w:color w:val="ffffff"/>
                <w:sz w:val="23"/>
                <w:szCs w:val="23"/>
                <w:rtl w:val="0"/>
              </w:rPr>
              <w:t xml:space="preserve">tả kỹ thuật &amp; kiến trúc bảo an</w:t>
            </w:r>
            <w:r w:rsidDel="00000000" w:rsidR="00000000" w:rsidRPr="00000000">
              <w:rPr>
                <w:rtl w:val="0"/>
              </w:rPr>
            </w:r>
          </w:p>
        </w:tc>
        <w:tc>
          <w:tcPr>
            <w:tcBorders>
              <w:left w:color="cccccc" w:space="0" w:sz="4" w:val="single"/>
              <w:right w:color="cccccc" w:space="0" w:sz="4" w:val="single"/>
            </w:tcBorders>
            <w:shd w:fill="000054" w:val="clear"/>
            <w:tcMar>
              <w:top w:w="100.0" w:type="dxa"/>
              <w:left w:w="120.0" w:type="dxa"/>
              <w:bottom w:w="100.0" w:type="dxa"/>
              <w:right w:w="120.0" w:type="dxa"/>
            </w:tcMar>
          </w:tcPr>
          <w:p w:rsidR="00000000" w:rsidDel="00000000" w:rsidP="00000000" w:rsidRDefault="00000000" w:rsidRPr="00000000" w14:paraId="0000000E">
            <w:pPr>
              <w:spacing w:line="360" w:lineRule="auto"/>
              <w:jc w:val="both"/>
              <w:rPr>
                <w:rFonts w:ascii="Arial" w:cs="Arial" w:eastAsia="Arial" w:hAnsi="Arial"/>
                <w:sz w:val="26"/>
                <w:szCs w:val="26"/>
              </w:rPr>
            </w:pPr>
            <w:r w:rsidDel="00000000" w:rsidR="00000000" w:rsidRPr="00000000">
              <w:rPr>
                <w:rFonts w:ascii="Arial" w:cs="Arial" w:eastAsia="Arial" w:hAnsi="Arial"/>
                <w:b w:val="1"/>
                <w:bCs w:val="1"/>
                <w:color w:val="ffffff"/>
                <w:sz w:val="23"/>
                <w:szCs w:val="23"/>
                <w:rtl w:val="0"/>
              </w:rPr>
              <w:t xml:space="preserve">Giá </w:t>
            </w:r>
            <w:r w:rsidDel="00000000" w:rsidR="00000000" w:rsidRPr="00000000">
              <w:rPr>
                <w:rFonts w:ascii="Arial" w:cs="Arial" w:eastAsia="Arial" w:hAnsi="Arial"/>
                <w:b w:val="1"/>
                <w:bCs w:val="1"/>
                <w:color w:val="ffffff"/>
                <w:sz w:val="23"/>
                <w:szCs w:val="23"/>
                <w:rtl w:val="0"/>
              </w:rPr>
              <w:t xml:space="preserve">trị sư phạm &amp; thực tiễn</w:t>
            </w:r>
            <w:r w:rsidDel="00000000" w:rsidR="00000000" w:rsidRPr="00000000">
              <w:rPr>
                <w:rtl w:val="0"/>
              </w:rPr>
            </w:r>
          </w:p>
        </w:tc>
      </w:tr>
      <w:tr>
        <w:trPr>
          <w:cantSplit w:val="0"/>
          <w:tblHeader w:val="0"/>
        </w:trPr>
        <w:tc>
          <w:tcPr>
            <w:tcBorders>
              <w:left w:color="cccccc" w:space="0" w:sz="4" w:val="single"/>
              <w:right w:color="cccccc" w:space="0" w:sz="4" w:val="single"/>
            </w:tcBorders>
            <w:shd w:fill="ffffff" w:val="clear"/>
            <w:tcMar>
              <w:top w:w="80.0" w:type="dxa"/>
              <w:left w:w="100.0" w:type="dxa"/>
              <w:bottom w:w="80.0" w:type="dxa"/>
              <w:right w:w="100.0" w:type="dxa"/>
            </w:tcMar>
          </w:tcPr>
          <w:p w:rsidR="00000000" w:rsidDel="00000000" w:rsidP="00000000" w:rsidRDefault="00000000" w:rsidRPr="00000000" w14:paraId="0000000F">
            <w:pPr>
              <w:spacing w:line="360" w:lineRule="auto"/>
              <w:jc w:val="both"/>
              <w:rPr>
                <w:rFonts w:ascii="Arial" w:cs="Arial" w:eastAsia="Arial" w:hAnsi="Arial"/>
                <w:sz w:val="26"/>
                <w:szCs w:val="26"/>
              </w:rPr>
            </w:pPr>
            <w:r w:rsidDel="00000000" w:rsidR="00000000" w:rsidRPr="00000000">
              <w:rPr>
                <w:rFonts w:ascii="Arial" w:cs="Arial" w:eastAsia="Arial" w:hAnsi="Arial"/>
                <w:color w:val="1e293b"/>
                <w:rtl w:val="0"/>
              </w:rPr>
              <w:t xml:space="preserve">Mô hình 1:</w:t>
              <w:br w:type="textWrapping"/>
              <w:t xml:space="preserve">Trợ lý </w:t>
            </w:r>
            <w:r w:rsidDel="00000000" w:rsidR="00000000" w:rsidRPr="00000000">
              <w:rPr>
                <w:rFonts w:ascii="Arial" w:cs="Arial" w:eastAsia="Arial" w:hAnsi="Arial"/>
                <w:color w:val="1e293b"/>
                <w:rtl w:val="0"/>
              </w:rPr>
              <w:t xml:space="preserve">học tập &amp;</w:t>
              <w:br w:type="textWrapping"/>
              <w:t xml:space="preserve">phân tích tài liệu</w:t>
              <w:br w:type="textWrapping"/>
              <w:t xml:space="preserve">(NotebookLM)</w:t>
            </w:r>
            <w:r w:rsidDel="00000000" w:rsidR="00000000" w:rsidRPr="00000000">
              <w:rPr>
                <w:rtl w:val="0"/>
              </w:rPr>
            </w:r>
          </w:p>
        </w:tc>
        <w:tc>
          <w:tcPr>
            <w:tcBorders>
              <w:left w:color="cccccc" w:space="0" w:sz="4" w:val="single"/>
              <w:right w:color="cccccc" w:space="0" w:sz="4" w:val="single"/>
            </w:tcBorders>
            <w:shd w:fill="ffffff" w:val="clear"/>
            <w:tcMar>
              <w:top w:w="80.0" w:type="dxa"/>
              <w:left w:w="100.0" w:type="dxa"/>
              <w:bottom w:w="80.0" w:type="dxa"/>
              <w:right w:w="100.0" w:type="dxa"/>
            </w:tcMar>
          </w:tcPr>
          <w:p w:rsidR="00000000" w:rsidDel="00000000" w:rsidP="00000000" w:rsidRDefault="00000000" w:rsidRPr="00000000" w14:paraId="00000010">
            <w:pPr>
              <w:spacing w:line="360" w:lineRule="auto"/>
              <w:jc w:val="both"/>
              <w:rPr>
                <w:rFonts w:ascii="Arial" w:cs="Arial" w:eastAsia="Arial" w:hAnsi="Arial"/>
                <w:sz w:val="26"/>
                <w:szCs w:val="26"/>
              </w:rPr>
            </w:pPr>
            <w:r w:rsidDel="00000000" w:rsidR="00000000" w:rsidRPr="00000000">
              <w:rPr>
                <w:rFonts w:ascii="Arial" w:cs="Arial" w:eastAsia="Arial" w:hAnsi="Arial"/>
                <w:color w:val="1e293b"/>
                <w:rtl w:val="0"/>
              </w:rPr>
              <w:t xml:space="preserve">Ngữ văn</w:t>
            </w:r>
            <w:r w:rsidDel="00000000" w:rsidR="00000000" w:rsidRPr="00000000">
              <w:rPr>
                <w:rtl w:val="0"/>
              </w:rPr>
            </w:r>
          </w:p>
        </w:tc>
        <w:tc>
          <w:tcPr>
            <w:tcBorders>
              <w:left w:color="cccccc" w:space="0" w:sz="4" w:val="single"/>
              <w:right w:color="cccccc" w:space="0" w:sz="4" w:val="single"/>
            </w:tcBorders>
            <w:shd w:fill="ffffff" w:val="clear"/>
            <w:tcMar>
              <w:top w:w="80.0" w:type="dxa"/>
              <w:left w:w="100.0" w:type="dxa"/>
              <w:bottom w:w="80.0" w:type="dxa"/>
              <w:right w:w="100.0" w:type="dxa"/>
            </w:tcMar>
          </w:tcPr>
          <w:p w:rsidR="00000000" w:rsidDel="00000000" w:rsidP="00000000" w:rsidRDefault="00000000" w:rsidRPr="00000000" w14:paraId="00000011">
            <w:pPr>
              <w:spacing w:line="360" w:lineRule="auto"/>
              <w:jc w:val="both"/>
              <w:rPr>
                <w:rFonts w:ascii="Arial" w:cs="Arial" w:eastAsia="Arial" w:hAnsi="Arial"/>
                <w:sz w:val="26"/>
                <w:szCs w:val="26"/>
              </w:rPr>
            </w:pPr>
            <w:r w:rsidDel="00000000" w:rsidR="00000000" w:rsidRPr="00000000">
              <w:rPr>
                <w:rFonts w:ascii="Arial" w:cs="Arial" w:eastAsia="Arial" w:hAnsi="Arial"/>
                <w:color w:val="1e293b"/>
                <w:rtl w:val="0"/>
              </w:rPr>
              <w:t xml:space="preserve">Sử dụng Gemini Notebook trong không gian Walled-Garden khép kín; tổng hợp tài liệu, trích dẫn số trang chính xác, tự động tạo câu hỏi phản biện mà không giải thay.</w:t>
            </w:r>
            <w:r w:rsidDel="00000000" w:rsidR="00000000" w:rsidRPr="00000000">
              <w:rPr>
                <w:rtl w:val="0"/>
              </w:rPr>
            </w:r>
          </w:p>
        </w:tc>
        <w:tc>
          <w:tcPr>
            <w:tcBorders>
              <w:left w:color="cccccc" w:space="0" w:sz="4" w:val="single"/>
              <w:right w:color="cccccc" w:space="0" w:sz="4" w:val="single"/>
            </w:tcBorders>
            <w:shd w:fill="ffffff" w:val="clear"/>
            <w:tcMar>
              <w:top w:w="80.0" w:type="dxa"/>
              <w:left w:w="100.0" w:type="dxa"/>
              <w:bottom w:w="80.0" w:type="dxa"/>
              <w:right w:w="100.0" w:type="dxa"/>
            </w:tcMar>
          </w:tcPr>
          <w:p w:rsidR="00000000" w:rsidDel="00000000" w:rsidP="00000000" w:rsidRDefault="00000000" w:rsidRPr="00000000" w14:paraId="00000012">
            <w:pPr>
              <w:spacing w:line="360" w:lineRule="auto"/>
              <w:jc w:val="both"/>
              <w:rPr>
                <w:rFonts w:ascii="Arial" w:cs="Arial" w:eastAsia="Arial" w:hAnsi="Arial"/>
                <w:sz w:val="26"/>
                <w:szCs w:val="26"/>
              </w:rPr>
            </w:pPr>
            <w:r w:rsidDel="00000000" w:rsidR="00000000" w:rsidRPr="00000000">
              <w:rPr>
                <w:rFonts w:ascii="Arial" w:cs="Arial" w:eastAsia="Arial" w:hAnsi="Arial"/>
                <w:color w:val="1e293b"/>
                <w:rtl w:val="0"/>
              </w:rPr>
              <w:t xml:space="preserve">Tăng khả năng tự học cá nhân hóa; triệt tiêu 100% hiện tượng bịa đặt (ảo giác); học sinh chủ động kiểm chứng nguồn tài liệu chuẩn.</w:t>
            </w:r>
            <w:r w:rsidDel="00000000" w:rsidR="00000000" w:rsidRPr="00000000">
              <w:rPr>
                <w:rtl w:val="0"/>
              </w:rPr>
            </w:r>
          </w:p>
        </w:tc>
      </w:tr>
      <w:tr>
        <w:trPr>
          <w:cantSplit w:val="0"/>
          <w:tblHeader w:val="0"/>
        </w:trPr>
        <w:tc>
          <w:tcPr>
            <w:tcBorders>
              <w:left w:color="cccccc" w:space="0" w:sz="4" w:val="single"/>
              <w:right w:color="cccccc" w:space="0" w:sz="4" w:val="single"/>
            </w:tcBorders>
            <w:shd w:fill="f8fafc" w:val="clear"/>
            <w:tcMar>
              <w:top w:w="80.0" w:type="dxa"/>
              <w:left w:w="100.0" w:type="dxa"/>
              <w:bottom w:w="80.0" w:type="dxa"/>
              <w:right w:w="100.0" w:type="dxa"/>
            </w:tcMar>
          </w:tcPr>
          <w:p w:rsidR="00000000" w:rsidDel="00000000" w:rsidP="00000000" w:rsidRDefault="00000000" w:rsidRPr="00000000" w14:paraId="00000013">
            <w:pPr>
              <w:spacing w:line="360" w:lineRule="auto"/>
              <w:jc w:val="both"/>
              <w:rPr>
                <w:rFonts w:ascii="Arial" w:cs="Arial" w:eastAsia="Arial" w:hAnsi="Arial"/>
                <w:sz w:val="26"/>
                <w:szCs w:val="26"/>
              </w:rPr>
            </w:pPr>
            <w:r w:rsidDel="00000000" w:rsidR="00000000" w:rsidRPr="00000000">
              <w:rPr>
                <w:rFonts w:ascii="Arial" w:cs="Arial" w:eastAsia="Arial" w:hAnsi="Arial"/>
                <w:color w:val="1e293b"/>
                <w:rtl w:val="0"/>
              </w:rPr>
              <w:t xml:space="preserve">Mô hình 2:</w:t>
              <w:br w:type="textWrapping"/>
              <w:t xml:space="preserve">Trợ lý </w:t>
            </w:r>
            <w:r w:rsidDel="00000000" w:rsidR="00000000" w:rsidRPr="00000000">
              <w:rPr>
                <w:rFonts w:ascii="Arial" w:cs="Arial" w:eastAsia="Arial" w:hAnsi="Arial"/>
                <w:color w:val="1e293b"/>
                <w:rtl w:val="0"/>
              </w:rPr>
              <w:t xml:space="preserve">ôn luyện SAT</w:t>
              <w:br w:type="textWrapping"/>
              <w:t xml:space="preserve">&amp; tiếng Anh</w:t>
              <w:br w:type="textWrapping"/>
              <w:t xml:space="preserve">(Gemini Canvas)</w:t>
            </w:r>
            <w:r w:rsidDel="00000000" w:rsidR="00000000" w:rsidRPr="00000000">
              <w:rPr>
                <w:rtl w:val="0"/>
              </w:rPr>
            </w:r>
          </w:p>
        </w:tc>
        <w:tc>
          <w:tcPr>
            <w:tcBorders>
              <w:left w:color="cccccc" w:space="0" w:sz="4" w:val="single"/>
              <w:right w:color="cccccc" w:space="0" w:sz="4" w:val="single"/>
            </w:tcBorders>
            <w:shd w:fill="f8fafc" w:val="clear"/>
            <w:tcMar>
              <w:top w:w="80.0" w:type="dxa"/>
              <w:left w:w="100.0" w:type="dxa"/>
              <w:bottom w:w="80.0" w:type="dxa"/>
              <w:right w:w="100.0" w:type="dxa"/>
            </w:tcMar>
          </w:tcPr>
          <w:p w:rsidR="00000000" w:rsidDel="00000000" w:rsidP="00000000" w:rsidRDefault="00000000" w:rsidRPr="00000000" w14:paraId="00000014">
            <w:pPr>
              <w:spacing w:line="360" w:lineRule="auto"/>
              <w:jc w:val="both"/>
              <w:rPr>
                <w:rFonts w:ascii="Arial" w:cs="Arial" w:eastAsia="Arial" w:hAnsi="Arial"/>
                <w:sz w:val="26"/>
                <w:szCs w:val="26"/>
              </w:rPr>
            </w:pPr>
            <w:r w:rsidDel="00000000" w:rsidR="00000000" w:rsidRPr="00000000">
              <w:rPr>
                <w:rFonts w:ascii="Arial" w:cs="Arial" w:eastAsia="Arial" w:hAnsi="Arial"/>
                <w:color w:val="1e293b"/>
                <w:rtl w:val="0"/>
              </w:rPr>
              <w:t xml:space="preserve">Ôn luyện SAT /</w:t>
              <w:br w:type="textWrapping"/>
            </w:r>
            <w:r w:rsidDel="00000000" w:rsidR="00000000" w:rsidRPr="00000000">
              <w:rPr>
                <w:rFonts w:ascii="Arial" w:cs="Arial" w:eastAsia="Arial" w:hAnsi="Arial"/>
                <w:color w:val="1e293b"/>
                <w:rtl w:val="0"/>
              </w:rPr>
              <w:t xml:space="preserve">tiếng Anh</w:t>
            </w:r>
            <w:r w:rsidDel="00000000" w:rsidR="00000000" w:rsidRPr="00000000">
              <w:rPr>
                <w:rtl w:val="0"/>
              </w:rPr>
            </w:r>
          </w:p>
        </w:tc>
        <w:tc>
          <w:tcPr>
            <w:tcBorders>
              <w:left w:color="cccccc" w:space="0" w:sz="4" w:val="single"/>
              <w:right w:color="cccccc" w:space="0" w:sz="4" w:val="single"/>
            </w:tcBorders>
            <w:shd w:fill="f8fafc" w:val="clear"/>
            <w:tcMar>
              <w:top w:w="80.0" w:type="dxa"/>
              <w:left w:w="100.0" w:type="dxa"/>
              <w:bottom w:w="80.0" w:type="dxa"/>
              <w:right w:w="100.0" w:type="dxa"/>
            </w:tcMar>
          </w:tcPr>
          <w:p w:rsidR="00000000" w:rsidDel="00000000" w:rsidP="00000000" w:rsidRDefault="00000000" w:rsidRPr="00000000" w14:paraId="00000015">
            <w:pPr>
              <w:spacing w:line="360" w:lineRule="auto"/>
              <w:jc w:val="both"/>
              <w:rPr>
                <w:rFonts w:ascii="Arial" w:cs="Arial" w:eastAsia="Arial" w:hAnsi="Arial"/>
                <w:sz w:val="26"/>
                <w:szCs w:val="26"/>
              </w:rPr>
            </w:pPr>
            <w:r w:rsidDel="00000000" w:rsidR="00000000" w:rsidRPr="00000000">
              <w:rPr>
                <w:rFonts w:ascii="Arial" w:cs="Arial" w:eastAsia="Arial" w:hAnsi="Arial"/>
                <w:color w:val="1e293b"/>
                <w:rtl w:val="0"/>
              </w:rPr>
              <w:t xml:space="preserve">Thiết kế quy trình Prompt Engineering chuẩn PARTS; phân tích cấu trúc ngữ cảnh câu hỏi SAT, giải thích từ vựng học thuật và chấm chữa bài viết theo </w:t>
            </w:r>
            <w:r w:rsidDel="00000000" w:rsidR="00000000" w:rsidRPr="00000000">
              <w:rPr>
                <w:rFonts w:ascii="Arial" w:cs="Arial" w:eastAsia="Arial" w:hAnsi="Arial"/>
                <w:color w:val="1e293b"/>
                <w:rtl w:val="0"/>
              </w:rPr>
              <w:t xml:space="preserve">thang điểm.</w:t>
            </w:r>
            <w:r w:rsidDel="00000000" w:rsidR="00000000" w:rsidRPr="00000000">
              <w:rPr>
                <w:rtl w:val="0"/>
              </w:rPr>
            </w:r>
          </w:p>
        </w:tc>
        <w:tc>
          <w:tcPr>
            <w:tcBorders>
              <w:left w:color="cccccc" w:space="0" w:sz="4" w:val="single"/>
              <w:right w:color="cccccc" w:space="0" w:sz="4" w:val="single"/>
            </w:tcBorders>
            <w:shd w:fill="f8fafc" w:val="clear"/>
            <w:tcMar>
              <w:top w:w="80.0" w:type="dxa"/>
              <w:left w:w="100.0" w:type="dxa"/>
              <w:bottom w:w="80.0" w:type="dxa"/>
              <w:right w:w="100.0" w:type="dxa"/>
            </w:tcMar>
          </w:tcPr>
          <w:p w:rsidR="00000000" w:rsidDel="00000000" w:rsidP="00000000" w:rsidRDefault="00000000" w:rsidRPr="00000000" w14:paraId="00000016">
            <w:pPr>
              <w:spacing w:line="360" w:lineRule="auto"/>
              <w:jc w:val="both"/>
              <w:rPr>
                <w:rFonts w:ascii="Arial" w:cs="Arial" w:eastAsia="Arial" w:hAnsi="Arial"/>
                <w:sz w:val="26"/>
                <w:szCs w:val="26"/>
              </w:rPr>
            </w:pPr>
            <w:r w:rsidDel="00000000" w:rsidR="00000000" w:rsidRPr="00000000">
              <w:rPr>
                <w:rFonts w:ascii="Arial" w:cs="Arial" w:eastAsia="Arial" w:hAnsi="Arial"/>
                <w:color w:val="1e293b"/>
                <w:rtl w:val="0"/>
              </w:rPr>
              <w:t xml:space="preserve">Giúp học sinh làm chủ kỹ năng ra lệnh cho AI, nắm vững tư duy suy luận ngôn ngữ thay vì chỉ xem đáp án sẵn có.</w:t>
            </w:r>
            <w:r w:rsidDel="00000000" w:rsidR="00000000" w:rsidRPr="00000000">
              <w:rPr>
                <w:rtl w:val="0"/>
              </w:rPr>
            </w:r>
          </w:p>
        </w:tc>
      </w:tr>
      <w:tr>
        <w:trPr>
          <w:cantSplit w:val="0"/>
          <w:tblHeader w:val="0"/>
        </w:trPr>
        <w:tc>
          <w:tcPr>
            <w:tcBorders>
              <w:left w:color="cccccc" w:space="0" w:sz="4" w:val="single"/>
              <w:right w:color="cccccc" w:space="0" w:sz="4" w:val="single"/>
            </w:tcBorders>
            <w:shd w:fill="ffffff" w:val="clear"/>
            <w:tcMar>
              <w:top w:w="80.0" w:type="dxa"/>
              <w:left w:w="100.0" w:type="dxa"/>
              <w:bottom w:w="80.0" w:type="dxa"/>
              <w:right w:w="100.0" w:type="dxa"/>
            </w:tcMar>
          </w:tcPr>
          <w:p w:rsidR="00000000" w:rsidDel="00000000" w:rsidP="00000000" w:rsidRDefault="00000000" w:rsidRPr="00000000" w14:paraId="00000017">
            <w:pPr>
              <w:spacing w:line="360" w:lineRule="auto"/>
              <w:jc w:val="both"/>
              <w:rPr>
                <w:rFonts w:ascii="Arial" w:cs="Arial" w:eastAsia="Arial" w:hAnsi="Arial"/>
                <w:sz w:val="26"/>
                <w:szCs w:val="26"/>
              </w:rPr>
            </w:pPr>
            <w:r w:rsidDel="00000000" w:rsidR="00000000" w:rsidRPr="00000000">
              <w:rPr>
                <w:rFonts w:ascii="Arial" w:cs="Arial" w:eastAsia="Arial" w:hAnsi="Arial"/>
                <w:color w:val="1e293b"/>
                <w:rtl w:val="0"/>
              </w:rPr>
              <w:t xml:space="preserve">Mô hình 3:</w:t>
              <w:br w:type="textWrapping"/>
              <w:t xml:space="preserve">Nền tảng </w:t>
            </w:r>
            <w:r w:rsidDel="00000000" w:rsidR="00000000" w:rsidRPr="00000000">
              <w:rPr>
                <w:rFonts w:ascii="Arial" w:cs="Arial" w:eastAsia="Arial" w:hAnsi="Arial"/>
                <w:color w:val="1e293b"/>
                <w:rtl w:val="0"/>
              </w:rPr>
              <w:t xml:space="preserve">luyện đề</w:t>
              <w:br w:type="textWrapping"/>
              <w:t xml:space="preserve">tương tác</w:t>
              <w:br w:type="textWrapping"/>
              <w:t xml:space="preserve">(SAT Platform)</w:t>
            </w:r>
            <w:r w:rsidDel="00000000" w:rsidR="00000000" w:rsidRPr="00000000">
              <w:rPr>
                <w:rtl w:val="0"/>
              </w:rPr>
            </w:r>
          </w:p>
        </w:tc>
        <w:tc>
          <w:tcPr>
            <w:tcBorders>
              <w:left w:color="cccccc" w:space="0" w:sz="4" w:val="single"/>
              <w:right w:color="cccccc" w:space="0" w:sz="4" w:val="single"/>
            </w:tcBorders>
            <w:shd w:fill="ffffff" w:val="clear"/>
            <w:tcMar>
              <w:top w:w="80.0" w:type="dxa"/>
              <w:left w:w="100.0" w:type="dxa"/>
              <w:bottom w:w="80.0" w:type="dxa"/>
              <w:right w:w="100.0" w:type="dxa"/>
            </w:tcMar>
          </w:tcPr>
          <w:p w:rsidR="00000000" w:rsidDel="00000000" w:rsidP="00000000" w:rsidRDefault="00000000" w:rsidRPr="00000000" w14:paraId="00000018">
            <w:pPr>
              <w:spacing w:line="360" w:lineRule="auto"/>
              <w:jc w:val="both"/>
              <w:rPr>
                <w:rFonts w:ascii="Arial" w:cs="Arial" w:eastAsia="Arial" w:hAnsi="Arial"/>
                <w:sz w:val="26"/>
                <w:szCs w:val="26"/>
              </w:rPr>
            </w:pPr>
            <w:r w:rsidDel="00000000" w:rsidR="00000000" w:rsidRPr="00000000">
              <w:rPr>
                <w:rFonts w:ascii="Arial" w:cs="Arial" w:eastAsia="Arial" w:hAnsi="Arial"/>
                <w:color w:val="1e293b"/>
                <w:rtl w:val="0"/>
              </w:rPr>
              <w:t xml:space="preserve">SAT Practice /</w:t>
              <w:br w:type="textWrapping"/>
              <w:t xml:space="preserve">Web App</w:t>
            </w:r>
            <w:r w:rsidDel="00000000" w:rsidR="00000000" w:rsidRPr="00000000">
              <w:rPr>
                <w:rtl w:val="0"/>
              </w:rPr>
            </w:r>
          </w:p>
        </w:tc>
        <w:tc>
          <w:tcPr>
            <w:tcBorders>
              <w:left w:color="cccccc" w:space="0" w:sz="4" w:val="single"/>
              <w:right w:color="cccccc" w:space="0" w:sz="4" w:val="single"/>
            </w:tcBorders>
            <w:shd w:fill="ffffff" w:val="clear"/>
            <w:tcMar>
              <w:top w:w="80.0" w:type="dxa"/>
              <w:left w:w="100.0" w:type="dxa"/>
              <w:bottom w:w="80.0" w:type="dxa"/>
              <w:right w:w="100.0" w:type="dxa"/>
            </w:tcMar>
          </w:tcPr>
          <w:p w:rsidR="00000000" w:rsidDel="00000000" w:rsidP="00000000" w:rsidRDefault="00000000" w:rsidRPr="00000000" w14:paraId="00000019">
            <w:pPr>
              <w:spacing w:line="360" w:lineRule="auto"/>
              <w:jc w:val="both"/>
              <w:rPr>
                <w:rFonts w:ascii="Arial" w:cs="Arial" w:eastAsia="Arial" w:hAnsi="Arial"/>
                <w:sz w:val="26"/>
                <w:szCs w:val="26"/>
              </w:rPr>
            </w:pPr>
            <w:r w:rsidDel="00000000" w:rsidR="00000000" w:rsidRPr="00000000">
              <w:rPr>
                <w:rFonts w:ascii="Arial" w:cs="Arial" w:eastAsia="Arial" w:hAnsi="Arial"/>
                <w:color w:val="1e293b"/>
                <w:rtl w:val="0"/>
              </w:rPr>
              <w:t xml:space="preserve">Hệ thống web app tương tác cho phép chọn môn học, kỹ năng trọng tâm,  thiết lập độ khó và số lượng câu hỏi cá nhân hóa.</w:t>
            </w:r>
            <w:r w:rsidDel="00000000" w:rsidR="00000000" w:rsidRPr="00000000">
              <w:rPr>
                <w:rtl w:val="0"/>
              </w:rPr>
            </w:r>
          </w:p>
        </w:tc>
        <w:tc>
          <w:tcPr>
            <w:tcBorders>
              <w:left w:color="cccccc" w:space="0" w:sz="4" w:val="single"/>
              <w:right w:color="cccccc" w:space="0" w:sz="4" w:val="single"/>
            </w:tcBorders>
            <w:shd w:fill="ffffff" w:val="clear"/>
            <w:tcMar>
              <w:top w:w="80.0" w:type="dxa"/>
              <w:left w:w="100.0" w:type="dxa"/>
              <w:bottom w:w="80.0" w:type="dxa"/>
              <w:right w:w="100.0" w:type="dxa"/>
            </w:tcMar>
          </w:tcPr>
          <w:p w:rsidR="00000000" w:rsidDel="00000000" w:rsidP="00000000" w:rsidRDefault="00000000" w:rsidRPr="00000000" w14:paraId="0000001A">
            <w:pPr>
              <w:spacing w:line="360" w:lineRule="auto"/>
              <w:jc w:val="both"/>
              <w:rPr>
                <w:rFonts w:ascii="Arial" w:cs="Arial" w:eastAsia="Arial" w:hAnsi="Arial"/>
                <w:sz w:val="26"/>
                <w:szCs w:val="26"/>
              </w:rPr>
            </w:pPr>
            <w:r w:rsidDel="00000000" w:rsidR="00000000" w:rsidRPr="00000000">
              <w:rPr>
                <w:rFonts w:ascii="Arial" w:cs="Arial" w:eastAsia="Arial" w:hAnsi="Arial"/>
                <w:color w:val="1e293b"/>
                <w:rtl w:val="0"/>
              </w:rPr>
              <w:t xml:space="preserve">Học sinh tự kiểm soát lộ trình ôn thi, đo lường tiến độ theo thời gian thực mà không bị phụ thuộc vào câu trả lời thụ động.</w:t>
            </w:r>
            <w:r w:rsidDel="00000000" w:rsidR="00000000" w:rsidRPr="00000000">
              <w:rPr>
                <w:rtl w:val="0"/>
              </w:rPr>
            </w:r>
          </w:p>
        </w:tc>
      </w:tr>
      <w:tr>
        <w:trPr>
          <w:cantSplit w:val="0"/>
          <w:tblHeader w:val="0"/>
        </w:trPr>
        <w:tc>
          <w:tcPr>
            <w:tcBorders>
              <w:left w:color="cccccc" w:space="0" w:sz="4" w:val="single"/>
              <w:right w:color="cccccc" w:space="0" w:sz="4" w:val="single"/>
            </w:tcBorders>
            <w:shd w:fill="f8fafc" w:val="clear"/>
            <w:tcMar>
              <w:top w:w="80.0" w:type="dxa"/>
              <w:left w:w="100.0" w:type="dxa"/>
              <w:bottom w:w="80.0" w:type="dxa"/>
              <w:right w:w="100.0" w:type="dxa"/>
            </w:tcMar>
          </w:tcPr>
          <w:p w:rsidR="00000000" w:rsidDel="00000000" w:rsidP="00000000" w:rsidRDefault="00000000" w:rsidRPr="00000000" w14:paraId="0000001B">
            <w:pPr>
              <w:spacing w:line="360" w:lineRule="auto"/>
              <w:jc w:val="both"/>
              <w:rPr>
                <w:rFonts w:ascii="Arial" w:cs="Arial" w:eastAsia="Arial" w:hAnsi="Arial"/>
                <w:sz w:val="26"/>
                <w:szCs w:val="26"/>
              </w:rPr>
            </w:pPr>
            <w:r w:rsidDel="00000000" w:rsidR="00000000" w:rsidRPr="00000000">
              <w:rPr>
                <w:rFonts w:ascii="Arial" w:cs="Arial" w:eastAsia="Arial" w:hAnsi="Arial"/>
                <w:color w:val="1e293b"/>
                <w:rtl w:val="0"/>
              </w:rPr>
              <w:t xml:space="preserve">Mô hình 4:</w:t>
              <w:br w:type="textWrapping"/>
              <w:t xml:space="preserve">Đối tác </w:t>
            </w:r>
            <w:r w:rsidDel="00000000" w:rsidR="00000000" w:rsidRPr="00000000">
              <w:rPr>
                <w:rFonts w:ascii="Arial" w:cs="Arial" w:eastAsia="Arial" w:hAnsi="Arial"/>
                <w:color w:val="1e293b"/>
                <w:rtl w:val="0"/>
              </w:rPr>
              <w:t xml:space="preserve">phản biện</w:t>
              <w:br w:type="textWrapping"/>
              <w:t xml:space="preserve">Socrates thông minh</w:t>
              <w:br w:type="textWrapping"/>
            </w:r>
            <w:r w:rsidDel="00000000" w:rsidR="00000000" w:rsidRPr="00000000">
              <w:rPr>
                <w:rtl w:val="0"/>
              </w:rPr>
            </w:r>
          </w:p>
        </w:tc>
        <w:tc>
          <w:tcPr>
            <w:tcBorders>
              <w:left w:color="cccccc" w:space="0" w:sz="4" w:val="single"/>
              <w:right w:color="cccccc" w:space="0" w:sz="4" w:val="single"/>
            </w:tcBorders>
            <w:shd w:fill="f8fafc" w:val="clear"/>
            <w:tcMar>
              <w:top w:w="80.0" w:type="dxa"/>
              <w:left w:w="100.0" w:type="dxa"/>
              <w:bottom w:w="80.0" w:type="dxa"/>
              <w:right w:w="100.0" w:type="dxa"/>
            </w:tcMar>
          </w:tcPr>
          <w:p w:rsidR="00000000" w:rsidDel="00000000" w:rsidP="00000000" w:rsidRDefault="00000000" w:rsidRPr="00000000" w14:paraId="0000001C">
            <w:pPr>
              <w:spacing w:line="360" w:lineRule="auto"/>
              <w:jc w:val="both"/>
              <w:rPr>
                <w:rFonts w:ascii="Arial" w:cs="Arial" w:eastAsia="Arial" w:hAnsi="Arial"/>
                <w:sz w:val="26"/>
                <w:szCs w:val="26"/>
              </w:rPr>
            </w:pPr>
            <w:r w:rsidDel="00000000" w:rsidR="00000000" w:rsidRPr="00000000">
              <w:rPr>
                <w:rFonts w:ascii="Arial" w:cs="Arial" w:eastAsia="Arial" w:hAnsi="Arial"/>
                <w:color w:val="1e293b"/>
                <w:rtl w:val="0"/>
              </w:rPr>
              <w:t xml:space="preserve">Tư duy </w:t>
            </w:r>
            <w:r w:rsidDel="00000000" w:rsidR="00000000" w:rsidRPr="00000000">
              <w:rPr>
                <w:rFonts w:ascii="Arial" w:cs="Arial" w:eastAsia="Arial" w:hAnsi="Arial"/>
                <w:color w:val="1e293b"/>
                <w:rtl w:val="0"/>
              </w:rPr>
              <w:t xml:space="preserve">ngôn ngữ</w:t>
              <w:br w:type="textWrapping"/>
              <w:t xml:space="preserve">&amp; phản biện</w:t>
            </w:r>
            <w:r w:rsidDel="00000000" w:rsidR="00000000" w:rsidRPr="00000000">
              <w:rPr>
                <w:rtl w:val="0"/>
              </w:rPr>
            </w:r>
          </w:p>
        </w:tc>
        <w:tc>
          <w:tcPr>
            <w:tcBorders>
              <w:left w:color="cccccc" w:space="0" w:sz="4" w:val="single"/>
              <w:right w:color="cccccc" w:space="0" w:sz="4" w:val="single"/>
            </w:tcBorders>
            <w:shd w:fill="f8fafc" w:val="clear"/>
            <w:tcMar>
              <w:top w:w="80.0" w:type="dxa"/>
              <w:left w:w="100.0" w:type="dxa"/>
              <w:bottom w:w="80.0" w:type="dxa"/>
              <w:right w:w="100.0" w:type="dxa"/>
            </w:tcMar>
          </w:tcPr>
          <w:p w:rsidR="00000000" w:rsidDel="00000000" w:rsidP="00000000" w:rsidRDefault="00000000" w:rsidRPr="00000000" w14:paraId="0000001D">
            <w:pPr>
              <w:spacing w:line="360" w:lineRule="auto"/>
              <w:jc w:val="both"/>
              <w:rPr>
                <w:rFonts w:ascii="Arial" w:cs="Arial" w:eastAsia="Arial" w:hAnsi="Arial"/>
                <w:sz w:val="26"/>
                <w:szCs w:val="26"/>
              </w:rPr>
            </w:pPr>
            <w:r w:rsidDel="00000000" w:rsidR="00000000" w:rsidRPr="00000000">
              <w:rPr>
                <w:rFonts w:ascii="Arial" w:cs="Arial" w:eastAsia="Arial" w:hAnsi="Arial"/>
                <w:color w:val="1e293b"/>
                <w:rtl w:val="0"/>
              </w:rPr>
              <w:t xml:space="preserve">Tích hợp trên Google Gemini, áp dụng kỹ thuật prompt đóng vai Socrates: kiên quyết từ chối giải hộ, chỉ đặt câu hỏi gợi mở từng nấc.</w:t>
            </w:r>
            <w:r w:rsidDel="00000000" w:rsidR="00000000" w:rsidRPr="00000000">
              <w:rPr>
                <w:rtl w:val="0"/>
              </w:rPr>
            </w:r>
          </w:p>
        </w:tc>
        <w:tc>
          <w:tcPr>
            <w:tcBorders>
              <w:left w:color="cccccc" w:space="0" w:sz="4" w:val="single"/>
              <w:right w:color="cccccc" w:space="0" w:sz="4" w:val="single"/>
            </w:tcBorders>
            <w:shd w:fill="f8fafc" w:val="clear"/>
            <w:tcMar>
              <w:top w:w="80.0" w:type="dxa"/>
              <w:left w:w="100.0" w:type="dxa"/>
              <w:bottom w:w="80.0" w:type="dxa"/>
              <w:right w:w="100.0" w:type="dxa"/>
            </w:tcMar>
          </w:tcPr>
          <w:p w:rsidR="00000000" w:rsidDel="00000000" w:rsidP="00000000" w:rsidRDefault="00000000" w:rsidRPr="00000000" w14:paraId="0000001E">
            <w:pPr>
              <w:spacing w:line="360" w:lineRule="auto"/>
              <w:jc w:val="both"/>
              <w:rPr>
                <w:rFonts w:ascii="Arial" w:cs="Arial" w:eastAsia="Arial" w:hAnsi="Arial"/>
                <w:sz w:val="26"/>
                <w:szCs w:val="26"/>
              </w:rPr>
            </w:pPr>
            <w:r w:rsidDel="00000000" w:rsidR="00000000" w:rsidRPr="00000000">
              <w:rPr>
                <w:rFonts w:ascii="Arial" w:cs="Arial" w:eastAsia="Arial" w:hAnsi="Arial"/>
                <w:color w:val="1e293b"/>
                <w:rtl w:val="0"/>
              </w:rPr>
              <w:t xml:space="preserve">Biến AI từ công cụ cho đáp án thành 'đối tác tư duy', kích hoạt nỗ lực suy nghĩ tốn sức.</w:t>
            </w:r>
            <w:r w:rsidDel="00000000" w:rsidR="00000000" w:rsidRPr="00000000">
              <w:rPr>
                <w:rtl w:val="0"/>
              </w:rPr>
            </w:r>
          </w:p>
        </w:tc>
      </w:tr>
    </w:tbl>
    <w:p w:rsidR="00000000" w:rsidDel="00000000" w:rsidP="00000000" w:rsidRDefault="00000000" w:rsidRPr="00000000" w14:paraId="0000001F">
      <w:pPr>
        <w:spacing w:line="360" w:lineRule="auto"/>
        <w:jc w:val="both"/>
        <w:rPr>
          <w:rFonts w:ascii="Arial" w:cs="Arial" w:eastAsia="Arial" w:hAnsi="Arial"/>
          <w:sz w:val="26"/>
          <w:szCs w:val="26"/>
        </w:rPr>
      </w:pPr>
      <w:r w:rsidDel="00000000" w:rsidR="00000000" w:rsidRPr="00000000">
        <w:rPr>
          <w:rtl w:val="0"/>
        </w:rPr>
      </w:r>
    </w:p>
    <w:p w:rsidR="00000000" w:rsidDel="00000000" w:rsidP="00000000" w:rsidRDefault="00000000" w:rsidRPr="00000000" w14:paraId="00000020">
      <w:pPr>
        <w:spacing w:line="360" w:lineRule="auto"/>
        <w:jc w:val="both"/>
        <w:rPr>
          <w:rFonts w:ascii="Arial" w:cs="Arial" w:eastAsia="Arial" w:hAnsi="Arial"/>
          <w:sz w:val="26"/>
          <w:szCs w:val="26"/>
        </w:rPr>
      </w:pPr>
      <w:r w:rsidDel="00000000" w:rsidR="00000000" w:rsidRPr="00000000">
        <w:rPr>
          <w:rFonts w:ascii="Arial" w:cs="Arial" w:eastAsia="Arial" w:hAnsi="Arial"/>
          <w:b w:val="1"/>
          <w:bCs w:val="1"/>
          <w:color w:val="a31f34"/>
          <w:sz w:val="26"/>
          <w:szCs w:val="26"/>
          <w:rtl w:val="0"/>
        </w:rPr>
        <w:t xml:space="preserve">2. Chuẩn </w:t>
      </w:r>
      <w:r w:rsidDel="00000000" w:rsidR="00000000" w:rsidRPr="00000000">
        <w:rPr>
          <w:rFonts w:ascii="Arial" w:cs="Arial" w:eastAsia="Arial" w:hAnsi="Arial"/>
          <w:b w:val="1"/>
          <w:bCs w:val="1"/>
          <w:color w:val="a31f34"/>
          <w:sz w:val="26"/>
          <w:szCs w:val="26"/>
          <w:rtl w:val="0"/>
        </w:rPr>
        <w:t xml:space="preserve">hóa khung năng lực quốc tế (UNESCO &amp; OECD AI Literacy 2026)</w:t>
      </w:r>
      <w:r w:rsidDel="00000000" w:rsidR="00000000" w:rsidRPr="00000000">
        <w:rPr>
          <w:rtl w:val="0"/>
        </w:rPr>
      </w:r>
    </w:p>
    <w:p w:rsidR="00000000" w:rsidDel="00000000" w:rsidP="00000000" w:rsidRDefault="00000000" w:rsidRPr="00000000" w14:paraId="00000021">
      <w:pPr>
        <w:spacing w:line="360" w:lineRule="auto"/>
        <w:jc w:val="both"/>
        <w:rPr>
          <w:rFonts w:ascii="Arial" w:cs="Arial" w:eastAsia="Arial" w:hAnsi="Arial"/>
          <w:sz w:val="26"/>
          <w:szCs w:val="26"/>
        </w:rPr>
      </w:pPr>
      <w:r w:rsidDel="00000000" w:rsidR="00000000" w:rsidRPr="00000000">
        <w:rPr>
          <w:rFonts w:ascii="Arial" w:cs="Arial" w:eastAsia="Arial" w:hAnsi="Arial"/>
          <w:color w:val="1e293b"/>
          <w:sz w:val="24"/>
          <w:szCs w:val="24"/>
          <w:rtl w:val="0"/>
        </w:rPr>
        <w:t xml:space="preserve">Toàn bộ chương trình đào tạo của dự án được xây dựng dựa trên sự tích hợp chặt chẽ giữa hai khung chuẩn quốc tế uy tín nhất hiện nay:</w:t>
        <w:br w:type="textWrapping"/>
        <w:br w:type="textWrapping"/>
      </w:r>
      <w:r w:rsidDel="00000000" w:rsidR="00000000" w:rsidRPr="00000000">
        <w:rPr>
          <w:rFonts w:ascii="Arial" w:cs="Arial" w:eastAsia="Arial" w:hAnsi="Arial"/>
          <w:b w:val="1"/>
          <w:bCs w:val="1"/>
          <w:color w:val="1e293b"/>
          <w:sz w:val="24"/>
          <w:szCs w:val="24"/>
          <w:rtl w:val="0"/>
        </w:rPr>
        <w:t xml:space="preserve">A. Khung </w:t>
      </w:r>
      <w:r w:rsidDel="00000000" w:rsidR="00000000" w:rsidRPr="00000000">
        <w:rPr>
          <w:rFonts w:ascii="Arial" w:cs="Arial" w:eastAsia="Arial" w:hAnsi="Arial"/>
          <w:b w:val="1"/>
          <w:bCs w:val="1"/>
          <w:color w:val="1e293b"/>
          <w:sz w:val="24"/>
          <w:szCs w:val="24"/>
          <w:rtl w:val="0"/>
        </w:rPr>
        <w:t xml:space="preserve">năng lực AI dành cho học sinh của UNESCO (UNESCO AI Competency Framework for Students - 2024):</w:t>
      </w:r>
      <w:r w:rsidDel="00000000" w:rsidR="00000000" w:rsidRPr="00000000">
        <w:rPr>
          <w:rFonts w:ascii="Arial" w:cs="Arial" w:eastAsia="Arial" w:hAnsi="Arial"/>
          <w:color w:val="1e293b"/>
          <w:sz w:val="24"/>
          <w:szCs w:val="24"/>
          <w:rtl w:val="0"/>
        </w:rPr>
        <w:br w:type="textWrapping"/>
      </w:r>
      <w:r w:rsidDel="00000000" w:rsidR="00000000" w:rsidRPr="00000000">
        <w:rPr>
          <w:rFonts w:ascii="Arial" w:cs="Arial" w:eastAsia="Arial" w:hAnsi="Arial"/>
          <w:b w:val="1"/>
          <w:bCs w:val="1"/>
          <w:color w:val="1e293b"/>
          <w:sz w:val="24"/>
          <w:szCs w:val="24"/>
          <w:rtl w:val="0"/>
        </w:rPr>
        <w:t xml:space="preserve">• Trụ cột 1:</w:t>
      </w:r>
      <w:r w:rsidDel="00000000" w:rsidR="00000000" w:rsidRPr="00000000">
        <w:rPr>
          <w:rFonts w:ascii="Arial" w:cs="Arial" w:eastAsia="Arial" w:hAnsi="Arial"/>
          <w:color w:val="1e293b"/>
          <w:sz w:val="24"/>
          <w:szCs w:val="24"/>
          <w:rtl w:val="0"/>
        </w:rPr>
        <w:t xml:space="preserve"> tư duy con người làm chủ, học sinh hiểu về quyền chủ thể, sử dụng AI có trách nhiệm và luôn duy trì hoài nghi khoa học trước kết quả do máy tạo ra.</w:t>
        <w:br w:type="textWrapping"/>
        <w:t xml:space="preserve">• </w:t>
      </w:r>
      <w:r w:rsidDel="00000000" w:rsidR="00000000" w:rsidRPr="00000000">
        <w:rPr>
          <w:rFonts w:ascii="Arial" w:cs="Arial" w:eastAsia="Arial" w:hAnsi="Arial"/>
          <w:b w:val="1"/>
          <w:bCs w:val="1"/>
          <w:color w:val="1e293b"/>
          <w:sz w:val="24"/>
          <w:szCs w:val="24"/>
          <w:rtl w:val="0"/>
        </w:rPr>
        <w:t xml:space="preserve">Trụ cột 2: </w:t>
      </w:r>
      <w:r w:rsidDel="00000000" w:rsidR="00000000" w:rsidRPr="00000000">
        <w:rPr>
          <w:rFonts w:ascii="Arial" w:cs="Arial" w:eastAsia="Arial" w:hAnsi="Arial"/>
          <w:color w:val="1e293b"/>
          <w:sz w:val="24"/>
          <w:szCs w:val="24"/>
          <w:rtl w:val="0"/>
        </w:rPr>
        <w:t xml:space="preserve">đạo đức AI, vận dụng nguyên tắc đạo đức từ thiết kế, chủ động thiết lập câu lệnh buộc AI đóng vai gia sư gợi mở Socrates, bảo vệ quyền riêng tư.</w:t>
        <w:br w:type="textWrapping"/>
      </w:r>
      <w:r w:rsidDel="00000000" w:rsidR="00000000" w:rsidRPr="00000000">
        <w:rPr>
          <w:rFonts w:ascii="Arial" w:cs="Arial" w:eastAsia="Arial" w:hAnsi="Arial"/>
          <w:b w:val="1"/>
          <w:bCs w:val="1"/>
          <w:color w:val="1e293b"/>
          <w:sz w:val="24"/>
          <w:szCs w:val="24"/>
          <w:rtl w:val="0"/>
        </w:rPr>
        <w:t xml:space="preserve">• Trụ cột 3:</w:t>
      </w:r>
      <w:r w:rsidDel="00000000" w:rsidR="00000000" w:rsidRPr="00000000">
        <w:rPr>
          <w:rFonts w:ascii="Arial" w:cs="Arial" w:eastAsia="Arial" w:hAnsi="Arial"/>
          <w:color w:val="1e293b"/>
          <w:sz w:val="24"/>
          <w:szCs w:val="24"/>
          <w:rtl w:val="0"/>
        </w:rPr>
        <w:t xml:space="preserve"> kỹ thuật &amp; ứng dụng AI, nắm vững nền tảng thuật toán, thành thạo kỹ thuật câu lệnh nâng cao để giải quyết bài toán phức tạp.</w:t>
        <w:br w:type="textWrapping"/>
      </w:r>
      <w:r w:rsidDel="00000000" w:rsidR="00000000" w:rsidRPr="00000000">
        <w:rPr>
          <w:rFonts w:ascii="Arial" w:cs="Arial" w:eastAsia="Arial" w:hAnsi="Arial"/>
          <w:b w:val="1"/>
          <w:bCs w:val="1"/>
          <w:color w:val="1e293b"/>
          <w:sz w:val="24"/>
          <w:szCs w:val="24"/>
          <w:rtl w:val="0"/>
        </w:rPr>
        <w:t xml:space="preserve">• Trụ cột 4:</w:t>
      </w:r>
      <w:r w:rsidDel="00000000" w:rsidR="00000000" w:rsidRPr="00000000">
        <w:rPr>
          <w:rFonts w:ascii="Arial" w:cs="Arial" w:eastAsia="Arial" w:hAnsi="Arial"/>
          <w:color w:val="1e293b"/>
          <w:sz w:val="24"/>
          <w:szCs w:val="24"/>
          <w:rtl w:val="0"/>
        </w:rPr>
        <w:t xml:space="preserve"> thiết kế hệ thống AI, định hình bài toán thực tế, cấu trúc hóa câu lệnh có giới hạn và thiết lập vòng lặp tinh chỉnh liên tục.</w:t>
        <w:br w:type="textWrapping"/>
        <w:br w:type="textWrapping"/>
      </w:r>
      <w:r w:rsidDel="00000000" w:rsidR="00000000" w:rsidRPr="00000000">
        <w:rPr>
          <w:rFonts w:ascii="Arial" w:cs="Arial" w:eastAsia="Arial" w:hAnsi="Arial"/>
          <w:b w:val="1"/>
          <w:bCs w:val="1"/>
          <w:color w:val="1e293b"/>
          <w:sz w:val="24"/>
          <w:szCs w:val="24"/>
          <w:rtl w:val="0"/>
        </w:rPr>
        <w:t xml:space="preserve">B. Khung năng lực AI của OECD (OECD AI Literacy Framework - 2026):</w:t>
      </w:r>
      <w:r w:rsidDel="00000000" w:rsidR="00000000" w:rsidRPr="00000000">
        <w:rPr>
          <w:rFonts w:ascii="Arial" w:cs="Arial" w:eastAsia="Arial" w:hAnsi="Arial"/>
          <w:color w:val="1e293b"/>
          <w:sz w:val="24"/>
          <w:szCs w:val="24"/>
          <w:rtl w:val="0"/>
        </w:rPr>
        <w:br w:type="textWrapping"/>
        <w:t xml:space="preserve">Được xây dựng bởi OECD và Ủy ban Châu Âu (EU), khung chuẩn bao gồm 4 miền năng lực cốt lõi:</w:t>
        <w:br w:type="textWrapping"/>
        <w:t xml:space="preserve">• Engage with AI (Tương tác có trách nhiệm): Nhận diện sự hiện diện của AI, đánh giá phê phán độ tin cậy và định kiến.</w:t>
        <w:br w:type="textWrapping"/>
        <w:t xml:space="preserve">• Create with AI (Sáng tạo cùng AI): Sử dụng AI như một đối tác sáng tạo nhưng giữ vững quyền làm chủ của con người (Human Agency).</w:t>
        <w:br w:type="textWrapping"/>
        <w:t xml:space="preserve">• Manage AI (Quản trị công việc): Phân chia ranh giới công việc rõ ràng giữa con người và máy tính (Divide work intentionally).</w:t>
        <w:br w:type="textWrapping"/>
        <w:t xml:space="preserve">• Shape AI (Định hình tương lai): Xây dựng các giải pháp phản ánh tính nhân văn và phục vụ cộng đồng.</w:t>
        <w:br w:type="textWrapping"/>
      </w:r>
      <w:r w:rsidDel="00000000" w:rsidR="00000000" w:rsidRPr="00000000">
        <w:rPr>
          <w:rFonts w:ascii="Arial" w:cs="Arial" w:eastAsia="Arial" w:hAnsi="Arial"/>
          <w:b w:val="1"/>
          <w:bCs w:val="1"/>
          <w:color w:val="1e293b"/>
          <w:sz w:val="24"/>
          <w:szCs w:val="24"/>
          <w:rtl w:val="0"/>
        </w:rPr>
        <w:t xml:space="preserve">★ Nguyên tắc OECD đặc biệt nhấn mạnh:</w:t>
      </w:r>
      <w:r w:rsidDel="00000000" w:rsidR="00000000" w:rsidRPr="00000000">
        <w:rPr>
          <w:rFonts w:ascii="Arial" w:cs="Arial" w:eastAsia="Arial" w:hAnsi="Arial"/>
          <w:color w:val="1e293b"/>
          <w:sz w:val="24"/>
          <w:szCs w:val="24"/>
          <w:rtl w:val="0"/>
        </w:rPr>
        <w:t xml:space="preserve"> triệt tiêu hiện tượng lười biếng siêu nhận thức (metacognitive laziness) , hiện tượng học sinh ủy thác hoàn toàn nỗ lực suy nghĩ cho AI, dẫn đến teo mòn tư duy độc lập.</w:t>
      </w:r>
      <w:r w:rsidDel="00000000" w:rsidR="00000000" w:rsidRPr="00000000">
        <w:rPr>
          <w:rtl w:val="0"/>
        </w:rPr>
      </w:r>
    </w:p>
    <w:p w:rsidR="00000000" w:rsidDel="00000000" w:rsidP="00000000" w:rsidRDefault="00000000" w:rsidRPr="00000000" w14:paraId="00000022">
      <w:pPr>
        <w:spacing w:line="360" w:lineRule="auto"/>
        <w:jc w:val="both"/>
        <w:rPr>
          <w:rFonts w:ascii="Arial" w:cs="Arial" w:eastAsia="Arial" w:hAnsi="Arial"/>
          <w:sz w:val="26"/>
          <w:szCs w:val="26"/>
        </w:rPr>
      </w:pPr>
      <w:r w:rsidDel="00000000" w:rsidR="00000000" w:rsidRPr="00000000">
        <w:rPr>
          <w:rFonts w:ascii="Arial" w:cs="Arial" w:eastAsia="Arial" w:hAnsi="Arial"/>
          <w:b w:val="1"/>
          <w:bCs w:val="1"/>
          <w:color w:val="a31f34"/>
          <w:sz w:val="26"/>
          <w:szCs w:val="26"/>
          <w:rtl w:val="0"/>
        </w:rPr>
        <w:t xml:space="preserve">3. Danh </w:t>
      </w:r>
      <w:r w:rsidDel="00000000" w:rsidR="00000000" w:rsidRPr="00000000">
        <w:rPr>
          <w:rFonts w:ascii="Arial" w:cs="Arial" w:eastAsia="Arial" w:hAnsi="Arial"/>
          <w:b w:val="1"/>
          <w:bCs w:val="1"/>
          <w:color w:val="a31f34"/>
          <w:sz w:val="26"/>
          <w:szCs w:val="26"/>
          <w:rtl w:val="0"/>
        </w:rPr>
        <w:t xml:space="preserve">sách cam kết ứng dụng chuẩn UNESCO của 15 thành viên CLB AI Innovators (đã ẩn danh)</w:t>
      </w:r>
      <w:r w:rsidDel="00000000" w:rsidR="00000000" w:rsidRPr="00000000">
        <w:rPr>
          <w:rtl w:val="0"/>
        </w:rPr>
      </w:r>
    </w:p>
    <w:p w:rsidR="00000000" w:rsidDel="00000000" w:rsidP="00000000" w:rsidRDefault="00000000" w:rsidRPr="00000000" w14:paraId="00000023">
      <w:pPr>
        <w:spacing w:line="360" w:lineRule="auto"/>
        <w:jc w:val="both"/>
        <w:rPr>
          <w:rFonts w:ascii="Arial" w:cs="Arial" w:eastAsia="Arial" w:hAnsi="Arial"/>
          <w:sz w:val="26"/>
          <w:szCs w:val="26"/>
        </w:rPr>
      </w:pPr>
      <w:r w:rsidDel="00000000" w:rsidR="00000000" w:rsidRPr="00000000">
        <w:rPr>
          <w:rFonts w:ascii="Arial" w:cs="Arial" w:eastAsia="Arial" w:hAnsi="Arial"/>
          <w:color w:val="1e293b"/>
          <w:sz w:val="24"/>
          <w:szCs w:val="24"/>
          <w:rtl w:val="0"/>
        </w:rPr>
        <w:t xml:space="preserve">100% thành viên Ban điều hành và các </w:t>
      </w:r>
      <w:r w:rsidDel="00000000" w:rsidR="00000000" w:rsidRPr="00000000">
        <w:rPr>
          <w:rFonts w:ascii="Arial" w:cs="Arial" w:eastAsia="Arial" w:hAnsi="Arial"/>
          <w:color w:val="1e293b"/>
          <w:sz w:val="24"/>
          <w:szCs w:val="24"/>
          <w:rtl w:val="0"/>
        </w:rPr>
        <w:t xml:space="preserve">ban chuyên trách của CLB AI Innovators đã trải qua quá trình huấn luyện và ký bản cam kết thực thi nghiêm túc Khung năng lực AI UNESCO. Toàn bộ danh sách được chuẩn hóa ẩn danh học thuật như sau:</w:t>
      </w:r>
      <w:r w:rsidDel="00000000" w:rsidR="00000000" w:rsidRPr="00000000">
        <w:rPr>
          <w:rtl w:val="0"/>
        </w:rPr>
      </w:r>
    </w:p>
    <w:tbl>
      <w:tblPr>
        <w:tblStyle w:val="Table4"/>
        <w:tblW w:w="9600.0" w:type="dxa"/>
        <w:jc w:val="center"/>
        <w:tblBorders>
          <w:top w:color="cccccc" w:space="0" w:sz="4" w:val="single"/>
          <w:left w:color="000000" w:space="0" w:sz="0" w:val="nil"/>
          <w:bottom w:color="cccccc" w:space="0" w:sz="4" w:val="single"/>
          <w:right w:color="000000" w:space="0" w:sz="0" w:val="nil"/>
          <w:insideH w:color="cccccc" w:space="0" w:sz="4" w:val="single"/>
          <w:insideV w:color="000000" w:space="0" w:sz="0" w:val="nil"/>
        </w:tblBorders>
        <w:tblLayout w:type="fixed"/>
        <w:tblLook w:val="0400"/>
      </w:tblPr>
      <w:tblGrid>
        <w:gridCol w:w="765"/>
        <w:gridCol w:w="2310"/>
        <w:gridCol w:w="4125"/>
        <w:gridCol w:w="2400"/>
        <w:tblGridChange w:id="0">
          <w:tblGrid>
            <w:gridCol w:w="765"/>
            <w:gridCol w:w="2310"/>
            <w:gridCol w:w="4125"/>
            <w:gridCol w:w="2400"/>
          </w:tblGrid>
        </w:tblGridChange>
      </w:tblGrid>
      <w:tr>
        <w:trPr>
          <w:cantSplit w:val="0"/>
          <w:tblHeader w:val="0"/>
        </w:trPr>
        <w:tc>
          <w:tcPr>
            <w:tcBorders>
              <w:top w:color="efefef" w:space="0" w:sz="4" w:val="single"/>
              <w:left w:color="efefef" w:space="0" w:sz="4" w:val="single"/>
              <w:bottom w:color="efefef" w:space="0" w:sz="4" w:val="single"/>
              <w:right w:color="efefef" w:space="0" w:sz="4" w:val="single"/>
            </w:tcBorders>
            <w:shd w:fill="000054" w:val="clear"/>
            <w:tcMar>
              <w:top w:w="100.0" w:type="dxa"/>
              <w:left w:w="100.0" w:type="dxa"/>
              <w:bottom w:w="100.0" w:type="dxa"/>
              <w:right w:w="100.0" w:type="dxa"/>
            </w:tcMar>
          </w:tcPr>
          <w:p w:rsidR="00000000" w:rsidDel="00000000" w:rsidP="00000000" w:rsidRDefault="00000000" w:rsidRPr="00000000" w14:paraId="00000024">
            <w:pPr>
              <w:spacing w:line="360" w:lineRule="auto"/>
              <w:rPr>
                <w:rFonts w:ascii="Arial" w:cs="Arial" w:eastAsia="Arial" w:hAnsi="Arial"/>
                <w:sz w:val="26"/>
                <w:szCs w:val="26"/>
              </w:rPr>
            </w:pPr>
            <w:r w:rsidDel="00000000" w:rsidR="00000000" w:rsidRPr="00000000">
              <w:rPr>
                <w:rFonts w:ascii="Arial" w:cs="Arial" w:eastAsia="Arial" w:hAnsi="Arial"/>
                <w:b w:val="1"/>
                <w:bCs w:val="1"/>
                <w:color w:val="ffffff"/>
                <w:rtl w:val="0"/>
              </w:rPr>
              <w:t xml:space="preserve">STT</w:t>
            </w:r>
            <w:r w:rsidDel="00000000" w:rsidR="00000000" w:rsidRPr="00000000">
              <w:rPr>
                <w:rtl w:val="0"/>
              </w:rPr>
            </w:r>
          </w:p>
        </w:tc>
        <w:tc>
          <w:tcPr>
            <w:tcBorders>
              <w:top w:color="efefef" w:space="0" w:sz="4" w:val="single"/>
              <w:left w:color="efefef" w:space="0" w:sz="4" w:val="single"/>
              <w:bottom w:color="efefef" w:space="0" w:sz="4" w:val="single"/>
              <w:right w:color="efefef" w:space="0" w:sz="4" w:val="single"/>
            </w:tcBorders>
            <w:shd w:fill="000054" w:val="clear"/>
            <w:tcMar>
              <w:top w:w="100.0" w:type="dxa"/>
              <w:left w:w="100.0" w:type="dxa"/>
              <w:bottom w:w="100.0" w:type="dxa"/>
              <w:right w:w="100.0" w:type="dxa"/>
            </w:tcMar>
          </w:tcPr>
          <w:p w:rsidR="00000000" w:rsidDel="00000000" w:rsidP="00000000" w:rsidRDefault="00000000" w:rsidRPr="00000000" w14:paraId="00000025">
            <w:pPr>
              <w:spacing w:line="360" w:lineRule="auto"/>
              <w:rPr>
                <w:rFonts w:ascii="Arial" w:cs="Arial" w:eastAsia="Arial" w:hAnsi="Arial"/>
                <w:sz w:val="26"/>
                <w:szCs w:val="26"/>
              </w:rPr>
            </w:pPr>
            <w:r w:rsidDel="00000000" w:rsidR="00000000" w:rsidRPr="00000000">
              <w:rPr>
                <w:rFonts w:ascii="Arial" w:cs="Arial" w:eastAsia="Arial" w:hAnsi="Arial"/>
                <w:b w:val="1"/>
                <w:bCs w:val="1"/>
                <w:color w:val="ffffff"/>
                <w:rtl w:val="0"/>
              </w:rPr>
              <w:t xml:space="preserve">Mã </w:t>
            </w:r>
            <w:r w:rsidDel="00000000" w:rsidR="00000000" w:rsidRPr="00000000">
              <w:rPr>
                <w:rFonts w:ascii="Arial" w:cs="Arial" w:eastAsia="Arial" w:hAnsi="Arial"/>
                <w:b w:val="1"/>
                <w:bCs w:val="1"/>
                <w:color w:val="ffffff"/>
                <w:rtl w:val="0"/>
              </w:rPr>
              <w:t xml:space="preserve">ẩn danh</w:t>
            </w:r>
            <w:r w:rsidDel="00000000" w:rsidR="00000000" w:rsidRPr="00000000">
              <w:rPr>
                <w:rtl w:val="0"/>
              </w:rPr>
            </w:r>
          </w:p>
        </w:tc>
        <w:tc>
          <w:tcPr>
            <w:tcBorders>
              <w:top w:color="efefef" w:space="0" w:sz="4" w:val="single"/>
              <w:left w:color="efefef" w:space="0" w:sz="4" w:val="single"/>
              <w:bottom w:color="efefef" w:space="0" w:sz="4" w:val="single"/>
              <w:right w:color="efefef" w:space="0" w:sz="4" w:val="single"/>
            </w:tcBorders>
            <w:shd w:fill="000054" w:val="clear"/>
            <w:tcMar>
              <w:top w:w="100.0" w:type="dxa"/>
              <w:left w:w="100.0" w:type="dxa"/>
              <w:bottom w:w="100.0" w:type="dxa"/>
              <w:right w:w="100.0" w:type="dxa"/>
            </w:tcMar>
          </w:tcPr>
          <w:p w:rsidR="00000000" w:rsidDel="00000000" w:rsidP="00000000" w:rsidRDefault="00000000" w:rsidRPr="00000000" w14:paraId="00000026">
            <w:pPr>
              <w:spacing w:line="360" w:lineRule="auto"/>
              <w:rPr>
                <w:rFonts w:ascii="Arial" w:cs="Arial" w:eastAsia="Arial" w:hAnsi="Arial"/>
                <w:sz w:val="26"/>
                <w:szCs w:val="26"/>
              </w:rPr>
            </w:pPr>
            <w:r w:rsidDel="00000000" w:rsidR="00000000" w:rsidRPr="00000000">
              <w:rPr>
                <w:rFonts w:ascii="Arial" w:cs="Arial" w:eastAsia="Arial" w:hAnsi="Arial"/>
                <w:b w:val="1"/>
                <w:bCs w:val="1"/>
                <w:color w:val="ffffff"/>
                <w:rtl w:val="0"/>
              </w:rPr>
              <w:t xml:space="preserve">Ban </w:t>
            </w:r>
            <w:r w:rsidDel="00000000" w:rsidR="00000000" w:rsidRPr="00000000">
              <w:rPr>
                <w:rFonts w:ascii="Arial" w:cs="Arial" w:eastAsia="Arial" w:hAnsi="Arial"/>
                <w:b w:val="1"/>
                <w:bCs w:val="1"/>
                <w:color w:val="ffffff"/>
                <w:rtl w:val="0"/>
              </w:rPr>
              <w:t xml:space="preserve">chuyên trách &amp; vai trò dự án</w:t>
            </w:r>
            <w:r w:rsidDel="00000000" w:rsidR="00000000" w:rsidRPr="00000000">
              <w:rPr>
                <w:rtl w:val="0"/>
              </w:rPr>
            </w:r>
          </w:p>
        </w:tc>
        <w:tc>
          <w:tcPr>
            <w:tcBorders>
              <w:top w:color="efefef" w:space="0" w:sz="4" w:val="single"/>
              <w:left w:color="efefef" w:space="0" w:sz="4" w:val="single"/>
              <w:bottom w:color="efefef" w:space="0" w:sz="4" w:val="single"/>
              <w:right w:color="efefef" w:space="0" w:sz="4" w:val="single"/>
            </w:tcBorders>
            <w:shd w:fill="000054" w:val="clear"/>
            <w:tcMar>
              <w:top w:w="100.0" w:type="dxa"/>
              <w:left w:w="100.0" w:type="dxa"/>
              <w:bottom w:w="100.0" w:type="dxa"/>
              <w:right w:w="100.0" w:type="dxa"/>
            </w:tcMar>
          </w:tcPr>
          <w:p w:rsidR="00000000" w:rsidDel="00000000" w:rsidP="00000000" w:rsidRDefault="00000000" w:rsidRPr="00000000" w14:paraId="00000027">
            <w:pPr>
              <w:spacing w:line="360" w:lineRule="auto"/>
              <w:rPr>
                <w:rFonts w:ascii="Arial" w:cs="Arial" w:eastAsia="Arial" w:hAnsi="Arial"/>
                <w:sz w:val="26"/>
                <w:szCs w:val="26"/>
              </w:rPr>
            </w:pPr>
            <w:r w:rsidDel="00000000" w:rsidR="00000000" w:rsidRPr="00000000">
              <w:rPr>
                <w:rFonts w:ascii="Arial" w:cs="Arial" w:eastAsia="Arial" w:hAnsi="Arial"/>
                <w:b w:val="1"/>
                <w:bCs w:val="1"/>
                <w:color w:val="ffffff"/>
                <w:rtl w:val="0"/>
              </w:rPr>
              <w:t xml:space="preserve">Tình </w:t>
            </w:r>
            <w:r w:rsidDel="00000000" w:rsidR="00000000" w:rsidRPr="00000000">
              <w:rPr>
                <w:rFonts w:ascii="Arial" w:cs="Arial" w:eastAsia="Arial" w:hAnsi="Arial"/>
                <w:b w:val="1"/>
                <w:bCs w:val="1"/>
                <w:color w:val="ffffff"/>
                <w:rtl w:val="0"/>
              </w:rPr>
              <w:t xml:space="preserve">trạng cam kết &amp; bảo mật PII</w:t>
            </w:r>
            <w:r w:rsidDel="00000000" w:rsidR="00000000" w:rsidRPr="00000000">
              <w:rPr>
                <w:rtl w:val="0"/>
              </w:rPr>
            </w:r>
          </w:p>
        </w:tc>
      </w:tr>
      <w:tr>
        <w:trPr>
          <w:cantSplit w:val="0"/>
          <w:tblHeader w:val="0"/>
        </w:trPr>
        <w:tc>
          <w:tcPr>
            <w:tcBorders>
              <w:top w:color="efefef" w:space="0" w:sz="4" w:val="single"/>
              <w:left w:color="efefef" w:space="0" w:sz="4" w:val="single"/>
              <w:bottom w:color="efefef" w:space="0" w:sz="4" w:val="single"/>
              <w:right w:color="efefef" w:space="0" w:sz="4" w:val="single"/>
            </w:tcBorders>
            <w:shd w:fill="ffffff" w:val="clear"/>
            <w:tcMar>
              <w:top w:w="60.0" w:type="dxa"/>
              <w:left w:w="80.0" w:type="dxa"/>
              <w:bottom w:w="60.0" w:type="dxa"/>
              <w:right w:w="80.0" w:type="dxa"/>
            </w:tcMar>
          </w:tcPr>
          <w:p w:rsidR="00000000" w:rsidDel="00000000" w:rsidP="00000000" w:rsidRDefault="00000000" w:rsidRPr="00000000" w14:paraId="00000028">
            <w:pPr>
              <w:spacing w:line="360" w:lineRule="auto"/>
              <w:rPr>
                <w:rFonts w:ascii="Arial" w:cs="Arial" w:eastAsia="Arial" w:hAnsi="Arial"/>
                <w:sz w:val="26"/>
                <w:szCs w:val="26"/>
              </w:rPr>
            </w:pPr>
            <w:r w:rsidDel="00000000" w:rsidR="00000000" w:rsidRPr="00000000">
              <w:rPr>
                <w:rFonts w:ascii="Arial" w:cs="Arial" w:eastAsia="Arial" w:hAnsi="Arial"/>
                <w:color w:val="1e293b"/>
                <w:sz w:val="21"/>
                <w:szCs w:val="21"/>
                <w:rtl w:val="0"/>
              </w:rPr>
              <w:t xml:space="preserve">1</w:t>
            </w:r>
            <w:r w:rsidDel="00000000" w:rsidR="00000000" w:rsidRPr="00000000">
              <w:rPr>
                <w:rtl w:val="0"/>
              </w:rPr>
            </w:r>
          </w:p>
        </w:tc>
        <w:tc>
          <w:tcPr>
            <w:tcBorders>
              <w:top w:color="efefef" w:space="0" w:sz="4" w:val="single"/>
              <w:left w:color="efefef" w:space="0" w:sz="4" w:val="single"/>
              <w:bottom w:color="efefef" w:space="0" w:sz="4" w:val="single"/>
              <w:right w:color="efefef" w:space="0" w:sz="4" w:val="single"/>
            </w:tcBorders>
            <w:shd w:fill="ffffff" w:val="clear"/>
            <w:tcMar>
              <w:top w:w="60.0" w:type="dxa"/>
              <w:left w:w="80.0" w:type="dxa"/>
              <w:bottom w:w="60.0" w:type="dxa"/>
              <w:right w:w="80.0" w:type="dxa"/>
            </w:tcMar>
          </w:tcPr>
          <w:p>
            <w:r>
              <w:t>Thành viên nòng cốt HS-01 (Mã bảo mật Zero PII)</w:t>
            </w:r>
          </w:p>
        </w:tc>
        <w:tc>
          <w:tcPr>
            <w:tcBorders>
              <w:top w:color="efefef" w:space="0" w:sz="4" w:val="single"/>
              <w:left w:color="efefef" w:space="0" w:sz="4" w:val="single"/>
              <w:bottom w:color="efefef" w:space="0" w:sz="4" w:val="single"/>
              <w:right w:color="efefef" w:space="0" w:sz="4" w:val="single"/>
            </w:tcBorders>
            <w:shd w:fill="ffffff" w:val="clear"/>
            <w:tcMar>
              <w:top w:w="60.0" w:type="dxa"/>
              <w:left w:w="80.0" w:type="dxa"/>
              <w:bottom w:w="60.0" w:type="dxa"/>
              <w:right w:w="80.0" w:type="dxa"/>
            </w:tcMar>
          </w:tcPr>
          <w:p w:rsidR="00000000" w:rsidDel="00000000" w:rsidP="00000000" w:rsidRDefault="00000000" w:rsidRPr="00000000" w14:paraId="0000002A">
            <w:pPr>
              <w:spacing w:line="360" w:lineRule="auto"/>
              <w:rPr>
                <w:rFonts w:ascii="Arial" w:cs="Arial" w:eastAsia="Arial" w:hAnsi="Arial"/>
                <w:sz w:val="26"/>
                <w:szCs w:val="26"/>
              </w:rPr>
            </w:pPr>
            <w:r w:rsidDel="00000000" w:rsidR="00000000" w:rsidRPr="00000000">
              <w:rPr>
                <w:rFonts w:ascii="Arial" w:cs="Arial" w:eastAsia="Arial" w:hAnsi="Arial"/>
                <w:color w:val="1e293b"/>
                <w:sz w:val="21"/>
                <w:szCs w:val="21"/>
                <w:rtl w:val="0"/>
              </w:rPr>
              <w:t xml:space="preserve">Ban Truyền thông (PR-Media) • Trưởng ban</w:t>
            </w:r>
            <w:r w:rsidDel="00000000" w:rsidR="00000000" w:rsidRPr="00000000">
              <w:rPr>
                <w:rtl w:val="0"/>
              </w:rPr>
            </w:r>
          </w:p>
        </w:tc>
        <w:tc>
          <w:tcPr>
            <w:tcBorders>
              <w:top w:color="efefef" w:space="0" w:sz="4" w:val="single"/>
              <w:left w:color="efefef" w:space="0" w:sz="4" w:val="single"/>
              <w:bottom w:color="efefef" w:space="0" w:sz="4" w:val="single"/>
              <w:right w:color="efefef" w:space="0" w:sz="4" w:val="single"/>
            </w:tcBorders>
            <w:shd w:fill="ffffff" w:val="clear"/>
            <w:tcMar>
              <w:top w:w="60.0" w:type="dxa"/>
              <w:left w:w="80.0" w:type="dxa"/>
              <w:bottom w:w="60.0" w:type="dxa"/>
              <w:right w:w="80.0" w:type="dxa"/>
            </w:tcMar>
          </w:tcPr>
          <w:p w:rsidR="00000000" w:rsidDel="00000000" w:rsidP="00000000" w:rsidRDefault="00000000" w:rsidRPr="00000000" w14:paraId="0000002B">
            <w:pPr>
              <w:spacing w:line="360" w:lineRule="auto"/>
              <w:rPr>
                <w:rFonts w:ascii="Arial" w:cs="Arial" w:eastAsia="Arial" w:hAnsi="Arial"/>
                <w:sz w:val="26"/>
                <w:szCs w:val="26"/>
              </w:rPr>
            </w:pPr>
            <w:r w:rsidDel="00000000" w:rsidR="00000000" w:rsidRPr="00000000">
              <w:rPr>
                <w:rFonts w:ascii="Arial" w:cs="Arial" w:eastAsia="Arial" w:hAnsi="Arial"/>
                <w:b w:val="1"/>
                <w:bCs w:val="1"/>
                <w:color w:val="0f766e"/>
                <w:sz w:val="21"/>
                <w:szCs w:val="21"/>
                <w:rtl w:val="0"/>
              </w:rPr>
              <w:t xml:space="preserve">Đã xác thực &amp; Lưu trữ bảo mật</w:t>
            </w:r>
            <w:r w:rsidDel="00000000" w:rsidR="00000000" w:rsidRPr="00000000">
              <w:rPr>
                <w:rtl w:val="0"/>
              </w:rPr>
            </w:r>
          </w:p>
        </w:tc>
      </w:tr>
      <w:tr>
        <w:trPr>
          <w:cantSplit w:val="0"/>
          <w:tblHeader w:val="0"/>
        </w:trPr>
        <w:tc>
          <w:tcPr>
            <w:tcBorders>
              <w:top w:color="efefef" w:space="0" w:sz="4" w:val="single"/>
              <w:left w:color="efefef" w:space="0" w:sz="4" w:val="single"/>
              <w:bottom w:color="efefef" w:space="0" w:sz="4" w:val="single"/>
              <w:right w:color="efefef" w:space="0" w:sz="4" w:val="single"/>
            </w:tcBorders>
            <w:shd w:fill="f8fafc" w:val="clear"/>
            <w:tcMar>
              <w:top w:w="60.0" w:type="dxa"/>
              <w:left w:w="80.0" w:type="dxa"/>
              <w:bottom w:w="60.0" w:type="dxa"/>
              <w:right w:w="80.0" w:type="dxa"/>
            </w:tcMar>
          </w:tcPr>
          <w:p w:rsidR="00000000" w:rsidDel="00000000" w:rsidP="00000000" w:rsidRDefault="00000000" w:rsidRPr="00000000" w14:paraId="0000002C">
            <w:pPr>
              <w:spacing w:line="360" w:lineRule="auto"/>
              <w:rPr>
                <w:rFonts w:ascii="Arial" w:cs="Arial" w:eastAsia="Arial" w:hAnsi="Arial"/>
                <w:sz w:val="26"/>
                <w:szCs w:val="26"/>
              </w:rPr>
            </w:pPr>
            <w:r w:rsidDel="00000000" w:rsidR="00000000" w:rsidRPr="00000000">
              <w:rPr>
                <w:rFonts w:ascii="Arial" w:cs="Arial" w:eastAsia="Arial" w:hAnsi="Arial"/>
                <w:color w:val="1e293b"/>
                <w:sz w:val="21"/>
                <w:szCs w:val="21"/>
                <w:rtl w:val="0"/>
              </w:rPr>
              <w:t xml:space="preserve">2</w:t>
            </w:r>
            <w:r w:rsidDel="00000000" w:rsidR="00000000" w:rsidRPr="00000000">
              <w:rPr>
                <w:rtl w:val="0"/>
              </w:rPr>
            </w:r>
          </w:p>
        </w:tc>
        <w:tc>
          <w:tcPr>
            <w:tcBorders>
              <w:top w:color="efefef" w:space="0" w:sz="4" w:val="single"/>
              <w:left w:color="efefef" w:space="0" w:sz="4" w:val="single"/>
              <w:bottom w:color="efefef" w:space="0" w:sz="4" w:val="single"/>
              <w:right w:color="efefef" w:space="0" w:sz="4" w:val="single"/>
            </w:tcBorders>
            <w:shd w:fill="f8fafc" w:val="clear"/>
            <w:tcMar>
              <w:top w:w="60.0" w:type="dxa"/>
              <w:left w:w="80.0" w:type="dxa"/>
              <w:bottom w:w="60.0" w:type="dxa"/>
              <w:right w:w="80.0" w:type="dxa"/>
            </w:tcMar>
          </w:tcPr>
          <w:p>
            <w:r>
              <w:t>Thành viên nòng cốt HS-02 (Mã bảo mật Zero PII)</w:t>
            </w:r>
          </w:p>
        </w:tc>
        <w:tc>
          <w:tcPr>
            <w:tcBorders>
              <w:top w:color="efefef" w:space="0" w:sz="4" w:val="single"/>
              <w:left w:color="efefef" w:space="0" w:sz="4" w:val="single"/>
              <w:bottom w:color="efefef" w:space="0" w:sz="4" w:val="single"/>
              <w:right w:color="efefef" w:space="0" w:sz="4" w:val="single"/>
            </w:tcBorders>
            <w:shd w:fill="f8fafc" w:val="clear"/>
            <w:tcMar>
              <w:top w:w="60.0" w:type="dxa"/>
              <w:left w:w="80.0" w:type="dxa"/>
              <w:bottom w:w="60.0" w:type="dxa"/>
              <w:right w:w="80.0" w:type="dxa"/>
            </w:tcMar>
          </w:tcPr>
          <w:p w:rsidR="00000000" w:rsidDel="00000000" w:rsidP="00000000" w:rsidRDefault="00000000" w:rsidRPr="00000000" w14:paraId="0000002E">
            <w:pPr>
              <w:spacing w:line="360" w:lineRule="auto"/>
              <w:rPr>
                <w:rFonts w:ascii="Arial" w:cs="Arial" w:eastAsia="Arial" w:hAnsi="Arial"/>
                <w:sz w:val="26"/>
                <w:szCs w:val="26"/>
              </w:rPr>
            </w:pPr>
            <w:r w:rsidDel="00000000" w:rsidR="00000000" w:rsidRPr="00000000">
              <w:rPr>
                <w:rFonts w:ascii="Arial" w:cs="Arial" w:eastAsia="Arial" w:hAnsi="Arial"/>
                <w:color w:val="1e293b"/>
                <w:sz w:val="21"/>
                <w:szCs w:val="21"/>
                <w:rtl w:val="0"/>
              </w:rPr>
              <w:t xml:space="preserve">Ban Đối ngoại (ER) • Thuyết trình &amp; </w:t>
            </w:r>
            <w:r w:rsidDel="00000000" w:rsidR="00000000" w:rsidRPr="00000000">
              <w:rPr>
                <w:rFonts w:ascii="Arial" w:cs="Arial" w:eastAsia="Arial" w:hAnsi="Arial"/>
                <w:color w:val="1e293b"/>
                <w:sz w:val="21"/>
                <w:szCs w:val="21"/>
                <w:rtl w:val="0"/>
              </w:rPr>
              <w:t xml:space="preserve">gọi vốn</w:t>
            </w:r>
            <w:r w:rsidDel="00000000" w:rsidR="00000000" w:rsidRPr="00000000">
              <w:rPr>
                <w:rtl w:val="0"/>
              </w:rPr>
            </w:r>
          </w:p>
        </w:tc>
        <w:tc>
          <w:tcPr>
            <w:tcBorders>
              <w:top w:color="efefef" w:space="0" w:sz="4" w:val="single"/>
              <w:left w:color="efefef" w:space="0" w:sz="4" w:val="single"/>
              <w:bottom w:color="efefef" w:space="0" w:sz="4" w:val="single"/>
              <w:right w:color="efefef" w:space="0" w:sz="4" w:val="single"/>
            </w:tcBorders>
            <w:shd w:fill="f8fafc" w:val="clear"/>
            <w:tcMar>
              <w:top w:w="60.0" w:type="dxa"/>
              <w:left w:w="80.0" w:type="dxa"/>
              <w:bottom w:w="60.0" w:type="dxa"/>
              <w:right w:w="80.0" w:type="dxa"/>
            </w:tcMar>
          </w:tcPr>
          <w:p w:rsidR="00000000" w:rsidDel="00000000" w:rsidP="00000000" w:rsidRDefault="00000000" w:rsidRPr="00000000" w14:paraId="0000002F">
            <w:pPr>
              <w:spacing w:line="360" w:lineRule="auto"/>
              <w:rPr>
                <w:rFonts w:ascii="Arial" w:cs="Arial" w:eastAsia="Arial" w:hAnsi="Arial"/>
                <w:sz w:val="26"/>
                <w:szCs w:val="26"/>
              </w:rPr>
            </w:pPr>
            <w:r w:rsidDel="00000000" w:rsidR="00000000" w:rsidRPr="00000000">
              <w:rPr>
                <w:rFonts w:ascii="Arial" w:cs="Arial" w:eastAsia="Arial" w:hAnsi="Arial"/>
                <w:b w:val="1"/>
                <w:bCs w:val="1"/>
                <w:color w:val="0f766e"/>
                <w:sz w:val="21"/>
                <w:szCs w:val="21"/>
                <w:rtl w:val="0"/>
              </w:rPr>
              <w:t xml:space="preserve">Đã xác thực &amp; Lưu trữ bảo mật</w:t>
            </w:r>
            <w:r w:rsidDel="00000000" w:rsidR="00000000" w:rsidRPr="00000000">
              <w:rPr>
                <w:rtl w:val="0"/>
              </w:rPr>
            </w:r>
          </w:p>
        </w:tc>
      </w:tr>
      <w:tr>
        <w:trPr>
          <w:cantSplit w:val="0"/>
          <w:tblHeader w:val="0"/>
        </w:trPr>
        <w:tc>
          <w:tcPr>
            <w:tcBorders>
              <w:top w:color="efefef" w:space="0" w:sz="4" w:val="single"/>
              <w:left w:color="efefef" w:space="0" w:sz="4" w:val="single"/>
              <w:bottom w:color="efefef" w:space="0" w:sz="4" w:val="single"/>
              <w:right w:color="efefef" w:space="0" w:sz="4" w:val="single"/>
            </w:tcBorders>
            <w:shd w:fill="ffffff" w:val="clear"/>
            <w:tcMar>
              <w:top w:w="60.0" w:type="dxa"/>
              <w:left w:w="80.0" w:type="dxa"/>
              <w:bottom w:w="60.0" w:type="dxa"/>
              <w:right w:w="80.0" w:type="dxa"/>
            </w:tcMar>
          </w:tcPr>
          <w:p w:rsidR="00000000" w:rsidDel="00000000" w:rsidP="00000000" w:rsidRDefault="00000000" w:rsidRPr="00000000" w14:paraId="00000030">
            <w:pPr>
              <w:spacing w:line="360" w:lineRule="auto"/>
              <w:rPr>
                <w:rFonts w:ascii="Arial" w:cs="Arial" w:eastAsia="Arial" w:hAnsi="Arial"/>
                <w:sz w:val="26"/>
                <w:szCs w:val="26"/>
              </w:rPr>
            </w:pPr>
            <w:r w:rsidDel="00000000" w:rsidR="00000000" w:rsidRPr="00000000">
              <w:rPr>
                <w:rFonts w:ascii="Arial" w:cs="Arial" w:eastAsia="Arial" w:hAnsi="Arial"/>
                <w:color w:val="1e293b"/>
                <w:sz w:val="21"/>
                <w:szCs w:val="21"/>
                <w:rtl w:val="0"/>
              </w:rPr>
              <w:t xml:space="preserve">3</w:t>
            </w:r>
            <w:r w:rsidDel="00000000" w:rsidR="00000000" w:rsidRPr="00000000">
              <w:rPr>
                <w:rtl w:val="0"/>
              </w:rPr>
            </w:r>
          </w:p>
        </w:tc>
        <w:tc>
          <w:tcPr>
            <w:tcBorders>
              <w:top w:color="efefef" w:space="0" w:sz="4" w:val="single"/>
              <w:left w:color="efefef" w:space="0" w:sz="4" w:val="single"/>
              <w:bottom w:color="efefef" w:space="0" w:sz="4" w:val="single"/>
              <w:right w:color="efefef" w:space="0" w:sz="4" w:val="single"/>
            </w:tcBorders>
            <w:shd w:fill="ffffff" w:val="clear"/>
            <w:tcMar>
              <w:top w:w="60.0" w:type="dxa"/>
              <w:left w:w="80.0" w:type="dxa"/>
              <w:bottom w:w="60.0" w:type="dxa"/>
              <w:right w:w="80.0" w:type="dxa"/>
            </w:tcMar>
          </w:tcPr>
          <w:p>
            <w:r>
              <w:t>Thành viên nòng cốt HS-03 (Mã bảo mật Zero PII)</w:t>
            </w:r>
          </w:p>
        </w:tc>
        <w:tc>
          <w:tcPr>
            <w:tcBorders>
              <w:top w:color="efefef" w:space="0" w:sz="4" w:val="single"/>
              <w:left w:color="efefef" w:space="0" w:sz="4" w:val="single"/>
              <w:bottom w:color="efefef" w:space="0" w:sz="4" w:val="single"/>
              <w:right w:color="efefef" w:space="0" w:sz="4" w:val="single"/>
            </w:tcBorders>
            <w:shd w:fill="ffffff" w:val="clear"/>
            <w:tcMar>
              <w:top w:w="60.0" w:type="dxa"/>
              <w:left w:w="80.0" w:type="dxa"/>
              <w:bottom w:w="60.0" w:type="dxa"/>
              <w:right w:w="80.0" w:type="dxa"/>
            </w:tcMar>
          </w:tcPr>
          <w:p w:rsidR="00000000" w:rsidDel="00000000" w:rsidP="00000000" w:rsidRDefault="00000000" w:rsidRPr="00000000" w14:paraId="00000032">
            <w:pPr>
              <w:spacing w:line="360" w:lineRule="auto"/>
              <w:rPr>
                <w:rFonts w:ascii="Arial" w:cs="Arial" w:eastAsia="Arial" w:hAnsi="Arial"/>
                <w:sz w:val="26"/>
                <w:szCs w:val="26"/>
              </w:rPr>
            </w:pPr>
            <w:r w:rsidDel="00000000" w:rsidR="00000000" w:rsidRPr="00000000">
              <w:rPr>
                <w:rFonts w:ascii="Arial" w:cs="Arial" w:eastAsia="Arial" w:hAnsi="Arial"/>
                <w:color w:val="1e293b"/>
                <w:sz w:val="21"/>
                <w:szCs w:val="21"/>
                <w:rtl w:val="0"/>
              </w:rPr>
              <w:t xml:space="preserve">Ban Điều hành (PM) • Trưởng ban</w:t>
            </w:r>
            <w:r w:rsidDel="00000000" w:rsidR="00000000" w:rsidRPr="00000000">
              <w:rPr>
                <w:rtl w:val="0"/>
              </w:rPr>
            </w:r>
          </w:p>
        </w:tc>
        <w:tc>
          <w:tcPr>
            <w:tcBorders>
              <w:top w:color="efefef" w:space="0" w:sz="4" w:val="single"/>
              <w:left w:color="efefef" w:space="0" w:sz="4" w:val="single"/>
              <w:bottom w:color="efefef" w:space="0" w:sz="4" w:val="single"/>
              <w:right w:color="efefef" w:space="0" w:sz="4" w:val="single"/>
            </w:tcBorders>
            <w:shd w:fill="ffffff" w:val="clear"/>
            <w:tcMar>
              <w:top w:w="60.0" w:type="dxa"/>
              <w:left w:w="80.0" w:type="dxa"/>
              <w:bottom w:w="60.0" w:type="dxa"/>
              <w:right w:w="80.0" w:type="dxa"/>
            </w:tcMar>
          </w:tcPr>
          <w:p w:rsidR="00000000" w:rsidDel="00000000" w:rsidP="00000000" w:rsidRDefault="00000000" w:rsidRPr="00000000" w14:paraId="00000033">
            <w:pPr>
              <w:spacing w:line="360" w:lineRule="auto"/>
              <w:rPr>
                <w:rFonts w:ascii="Arial" w:cs="Arial" w:eastAsia="Arial" w:hAnsi="Arial"/>
                <w:sz w:val="26"/>
                <w:szCs w:val="26"/>
              </w:rPr>
            </w:pPr>
            <w:r w:rsidDel="00000000" w:rsidR="00000000" w:rsidRPr="00000000">
              <w:rPr>
                <w:rFonts w:ascii="Arial" w:cs="Arial" w:eastAsia="Arial" w:hAnsi="Arial"/>
                <w:b w:val="1"/>
                <w:bCs w:val="1"/>
                <w:color w:val="0f766e"/>
                <w:sz w:val="21"/>
                <w:szCs w:val="21"/>
                <w:rtl w:val="0"/>
              </w:rPr>
              <w:t xml:space="preserve">Đã xác thực &amp; Lưu trữ bảo mật</w:t>
            </w:r>
            <w:r w:rsidDel="00000000" w:rsidR="00000000" w:rsidRPr="00000000">
              <w:rPr>
                <w:rtl w:val="0"/>
              </w:rPr>
            </w:r>
          </w:p>
        </w:tc>
      </w:tr>
      <w:tr>
        <w:trPr>
          <w:cantSplit w:val="0"/>
          <w:tblHeader w:val="0"/>
        </w:trPr>
        <w:tc>
          <w:tcPr>
            <w:tcBorders>
              <w:top w:color="efefef" w:space="0" w:sz="4" w:val="single"/>
              <w:left w:color="efefef" w:space="0" w:sz="4" w:val="single"/>
              <w:bottom w:color="efefef" w:space="0" w:sz="4" w:val="single"/>
              <w:right w:color="efefef" w:space="0" w:sz="4" w:val="single"/>
            </w:tcBorders>
            <w:shd w:fill="f8fafc" w:val="clear"/>
            <w:tcMar>
              <w:top w:w="60.0" w:type="dxa"/>
              <w:left w:w="80.0" w:type="dxa"/>
              <w:bottom w:w="60.0" w:type="dxa"/>
              <w:right w:w="80.0" w:type="dxa"/>
            </w:tcMar>
          </w:tcPr>
          <w:p w:rsidR="00000000" w:rsidDel="00000000" w:rsidP="00000000" w:rsidRDefault="00000000" w:rsidRPr="00000000" w14:paraId="00000034">
            <w:pPr>
              <w:spacing w:line="360" w:lineRule="auto"/>
              <w:rPr>
                <w:rFonts w:ascii="Arial" w:cs="Arial" w:eastAsia="Arial" w:hAnsi="Arial"/>
                <w:sz w:val="26"/>
                <w:szCs w:val="26"/>
              </w:rPr>
            </w:pPr>
            <w:r w:rsidDel="00000000" w:rsidR="00000000" w:rsidRPr="00000000">
              <w:rPr>
                <w:rFonts w:ascii="Arial" w:cs="Arial" w:eastAsia="Arial" w:hAnsi="Arial"/>
                <w:color w:val="1e293b"/>
                <w:sz w:val="21"/>
                <w:szCs w:val="21"/>
                <w:rtl w:val="0"/>
              </w:rPr>
              <w:t xml:space="preserve">4</w:t>
            </w:r>
            <w:r w:rsidDel="00000000" w:rsidR="00000000" w:rsidRPr="00000000">
              <w:rPr>
                <w:rtl w:val="0"/>
              </w:rPr>
            </w:r>
          </w:p>
        </w:tc>
        <w:tc>
          <w:tcPr>
            <w:tcBorders>
              <w:top w:color="efefef" w:space="0" w:sz="4" w:val="single"/>
              <w:left w:color="efefef" w:space="0" w:sz="4" w:val="single"/>
              <w:bottom w:color="efefef" w:space="0" w:sz="4" w:val="single"/>
              <w:right w:color="efefef" w:space="0" w:sz="4" w:val="single"/>
            </w:tcBorders>
            <w:shd w:fill="f8fafc" w:val="clear"/>
            <w:tcMar>
              <w:top w:w="60.0" w:type="dxa"/>
              <w:left w:w="80.0" w:type="dxa"/>
              <w:bottom w:w="60.0" w:type="dxa"/>
              <w:right w:w="80.0" w:type="dxa"/>
            </w:tcMar>
          </w:tcPr>
          <w:p>
            <w:r>
              <w:t>Thành viên nòng cốt HS-04 (Mã bảo mật Zero PII)</w:t>
            </w:r>
          </w:p>
        </w:tc>
        <w:tc>
          <w:tcPr>
            <w:tcBorders>
              <w:top w:color="efefef" w:space="0" w:sz="4" w:val="single"/>
              <w:left w:color="efefef" w:space="0" w:sz="4" w:val="single"/>
              <w:bottom w:color="efefef" w:space="0" w:sz="4" w:val="single"/>
              <w:right w:color="efefef" w:space="0" w:sz="4" w:val="single"/>
            </w:tcBorders>
            <w:shd w:fill="f8fafc" w:val="clear"/>
            <w:tcMar>
              <w:top w:w="60.0" w:type="dxa"/>
              <w:left w:w="80.0" w:type="dxa"/>
              <w:bottom w:w="60.0" w:type="dxa"/>
              <w:right w:w="80.0" w:type="dxa"/>
            </w:tcMar>
          </w:tcPr>
          <w:p w:rsidR="00000000" w:rsidDel="00000000" w:rsidP="00000000" w:rsidRDefault="00000000" w:rsidRPr="00000000" w14:paraId="00000036">
            <w:pPr>
              <w:spacing w:line="360" w:lineRule="auto"/>
              <w:rPr>
                <w:rFonts w:ascii="Arial" w:cs="Arial" w:eastAsia="Arial" w:hAnsi="Arial"/>
                <w:sz w:val="26"/>
                <w:szCs w:val="26"/>
              </w:rPr>
            </w:pPr>
            <w:r w:rsidDel="00000000" w:rsidR="00000000" w:rsidRPr="00000000">
              <w:rPr>
                <w:rFonts w:ascii="Arial" w:cs="Arial" w:eastAsia="Arial" w:hAnsi="Arial"/>
                <w:color w:val="1e293b"/>
                <w:sz w:val="21"/>
                <w:szCs w:val="21"/>
                <w:rtl w:val="0"/>
              </w:rPr>
              <w:t xml:space="preserve">Ban Điều hành (PM) • Quản trị kế hoạch</w:t>
            </w:r>
            <w:r w:rsidDel="00000000" w:rsidR="00000000" w:rsidRPr="00000000">
              <w:rPr>
                <w:rtl w:val="0"/>
              </w:rPr>
            </w:r>
          </w:p>
        </w:tc>
        <w:tc>
          <w:tcPr>
            <w:tcBorders>
              <w:top w:color="efefef" w:space="0" w:sz="4" w:val="single"/>
              <w:left w:color="efefef" w:space="0" w:sz="4" w:val="single"/>
              <w:bottom w:color="efefef" w:space="0" w:sz="4" w:val="single"/>
              <w:right w:color="efefef" w:space="0" w:sz="4" w:val="single"/>
            </w:tcBorders>
            <w:shd w:fill="f8fafc" w:val="clear"/>
            <w:tcMar>
              <w:top w:w="60.0" w:type="dxa"/>
              <w:left w:w="80.0" w:type="dxa"/>
              <w:bottom w:w="60.0" w:type="dxa"/>
              <w:right w:w="80.0" w:type="dxa"/>
            </w:tcMar>
          </w:tcPr>
          <w:p w:rsidR="00000000" w:rsidDel="00000000" w:rsidP="00000000" w:rsidRDefault="00000000" w:rsidRPr="00000000" w14:paraId="00000037">
            <w:pPr>
              <w:spacing w:line="360" w:lineRule="auto"/>
              <w:rPr>
                <w:rFonts w:ascii="Arial" w:cs="Arial" w:eastAsia="Arial" w:hAnsi="Arial"/>
                <w:sz w:val="26"/>
                <w:szCs w:val="26"/>
              </w:rPr>
            </w:pPr>
            <w:r w:rsidDel="00000000" w:rsidR="00000000" w:rsidRPr="00000000">
              <w:rPr>
                <w:rFonts w:ascii="Arial" w:cs="Arial" w:eastAsia="Arial" w:hAnsi="Arial"/>
                <w:b w:val="1"/>
                <w:bCs w:val="1"/>
                <w:color w:val="0f766e"/>
                <w:sz w:val="21"/>
                <w:szCs w:val="21"/>
                <w:rtl w:val="0"/>
              </w:rPr>
              <w:t xml:space="preserve">Đã xác thực &amp; Lưu trữ bảo mật</w:t>
            </w:r>
            <w:r w:rsidDel="00000000" w:rsidR="00000000" w:rsidRPr="00000000">
              <w:rPr>
                <w:rtl w:val="0"/>
              </w:rPr>
            </w:r>
          </w:p>
        </w:tc>
      </w:tr>
      <w:tr>
        <w:trPr>
          <w:cantSplit w:val="0"/>
          <w:tblHeader w:val="0"/>
        </w:trPr>
        <w:tc>
          <w:tcPr>
            <w:tcBorders>
              <w:top w:color="efefef" w:space="0" w:sz="4" w:val="single"/>
              <w:left w:color="efefef" w:space="0" w:sz="4" w:val="single"/>
              <w:bottom w:color="efefef" w:space="0" w:sz="4" w:val="single"/>
              <w:right w:color="efefef" w:space="0" w:sz="4" w:val="single"/>
            </w:tcBorders>
            <w:shd w:fill="ffffff" w:val="clear"/>
            <w:tcMar>
              <w:top w:w="60.0" w:type="dxa"/>
              <w:left w:w="80.0" w:type="dxa"/>
              <w:bottom w:w="60.0" w:type="dxa"/>
              <w:right w:w="80.0" w:type="dxa"/>
            </w:tcMar>
          </w:tcPr>
          <w:p w:rsidR="00000000" w:rsidDel="00000000" w:rsidP="00000000" w:rsidRDefault="00000000" w:rsidRPr="00000000" w14:paraId="00000038">
            <w:pPr>
              <w:spacing w:line="360" w:lineRule="auto"/>
              <w:rPr>
                <w:rFonts w:ascii="Arial" w:cs="Arial" w:eastAsia="Arial" w:hAnsi="Arial"/>
                <w:sz w:val="26"/>
                <w:szCs w:val="26"/>
              </w:rPr>
            </w:pPr>
            <w:r w:rsidDel="00000000" w:rsidR="00000000" w:rsidRPr="00000000">
              <w:rPr>
                <w:rFonts w:ascii="Arial" w:cs="Arial" w:eastAsia="Arial" w:hAnsi="Arial"/>
                <w:color w:val="1e293b"/>
                <w:sz w:val="21"/>
                <w:szCs w:val="21"/>
                <w:rtl w:val="0"/>
              </w:rPr>
              <w:t xml:space="preserve">5</w:t>
            </w:r>
            <w:r w:rsidDel="00000000" w:rsidR="00000000" w:rsidRPr="00000000">
              <w:rPr>
                <w:rtl w:val="0"/>
              </w:rPr>
            </w:r>
          </w:p>
        </w:tc>
        <w:tc>
          <w:tcPr>
            <w:tcBorders>
              <w:top w:color="efefef" w:space="0" w:sz="4" w:val="single"/>
              <w:left w:color="efefef" w:space="0" w:sz="4" w:val="single"/>
              <w:bottom w:color="efefef" w:space="0" w:sz="4" w:val="single"/>
              <w:right w:color="efefef" w:space="0" w:sz="4" w:val="single"/>
            </w:tcBorders>
            <w:shd w:fill="ffffff" w:val="clear"/>
            <w:tcMar>
              <w:top w:w="60.0" w:type="dxa"/>
              <w:left w:w="80.0" w:type="dxa"/>
              <w:bottom w:w="60.0" w:type="dxa"/>
              <w:right w:w="80.0" w:type="dxa"/>
            </w:tcMar>
          </w:tcPr>
          <w:p>
            <w:r>
              <w:t>Thành viên nòng cốt HS-05 (Mã bảo mật Zero PII)</w:t>
            </w:r>
          </w:p>
        </w:tc>
        <w:tc>
          <w:tcPr>
            <w:tcBorders>
              <w:top w:color="efefef" w:space="0" w:sz="4" w:val="single"/>
              <w:left w:color="efefef" w:space="0" w:sz="4" w:val="single"/>
              <w:bottom w:color="efefef" w:space="0" w:sz="4" w:val="single"/>
              <w:right w:color="efefef" w:space="0" w:sz="4" w:val="single"/>
            </w:tcBorders>
            <w:shd w:fill="ffffff" w:val="clear"/>
            <w:tcMar>
              <w:top w:w="60.0" w:type="dxa"/>
              <w:left w:w="80.0" w:type="dxa"/>
              <w:bottom w:w="60.0" w:type="dxa"/>
              <w:right w:w="80.0" w:type="dxa"/>
            </w:tcMar>
          </w:tcPr>
          <w:p w:rsidR="00000000" w:rsidDel="00000000" w:rsidP="00000000" w:rsidRDefault="00000000" w:rsidRPr="00000000" w14:paraId="0000003A">
            <w:pPr>
              <w:spacing w:line="360" w:lineRule="auto"/>
              <w:rPr>
                <w:rFonts w:ascii="Arial" w:cs="Arial" w:eastAsia="Arial" w:hAnsi="Arial"/>
                <w:sz w:val="26"/>
                <w:szCs w:val="26"/>
              </w:rPr>
            </w:pPr>
            <w:r w:rsidDel="00000000" w:rsidR="00000000" w:rsidRPr="00000000">
              <w:rPr>
                <w:rFonts w:ascii="Arial" w:cs="Arial" w:eastAsia="Arial" w:hAnsi="Arial"/>
                <w:color w:val="1e293b"/>
                <w:sz w:val="21"/>
                <w:szCs w:val="21"/>
                <w:rtl w:val="0"/>
              </w:rPr>
              <w:t xml:space="preserve">Ban Hậu cần &amp; Tài chính (LOG) • Quản lý ngân sách</w:t>
            </w:r>
            <w:r w:rsidDel="00000000" w:rsidR="00000000" w:rsidRPr="00000000">
              <w:rPr>
                <w:rtl w:val="0"/>
              </w:rPr>
            </w:r>
          </w:p>
        </w:tc>
        <w:tc>
          <w:tcPr>
            <w:tcBorders>
              <w:top w:color="efefef" w:space="0" w:sz="4" w:val="single"/>
              <w:left w:color="efefef" w:space="0" w:sz="4" w:val="single"/>
              <w:bottom w:color="efefef" w:space="0" w:sz="4" w:val="single"/>
              <w:right w:color="efefef" w:space="0" w:sz="4" w:val="single"/>
            </w:tcBorders>
            <w:shd w:fill="ffffff" w:val="clear"/>
            <w:tcMar>
              <w:top w:w="60.0" w:type="dxa"/>
              <w:left w:w="80.0" w:type="dxa"/>
              <w:bottom w:w="60.0" w:type="dxa"/>
              <w:right w:w="80.0" w:type="dxa"/>
            </w:tcMar>
          </w:tcPr>
          <w:p w:rsidR="00000000" w:rsidDel="00000000" w:rsidP="00000000" w:rsidRDefault="00000000" w:rsidRPr="00000000" w14:paraId="0000003B">
            <w:pPr>
              <w:spacing w:line="360" w:lineRule="auto"/>
              <w:rPr>
                <w:rFonts w:ascii="Arial" w:cs="Arial" w:eastAsia="Arial" w:hAnsi="Arial"/>
                <w:sz w:val="26"/>
                <w:szCs w:val="26"/>
              </w:rPr>
            </w:pPr>
            <w:r w:rsidDel="00000000" w:rsidR="00000000" w:rsidRPr="00000000">
              <w:rPr>
                <w:rFonts w:ascii="Arial" w:cs="Arial" w:eastAsia="Arial" w:hAnsi="Arial"/>
                <w:b w:val="1"/>
                <w:bCs w:val="1"/>
                <w:color w:val="0f766e"/>
                <w:sz w:val="21"/>
                <w:szCs w:val="21"/>
                <w:rtl w:val="0"/>
              </w:rPr>
              <w:t xml:space="preserve">Đã xác thực &amp; Lưu trữ bảo mật</w:t>
            </w:r>
            <w:r w:rsidDel="00000000" w:rsidR="00000000" w:rsidRPr="00000000">
              <w:rPr>
                <w:rtl w:val="0"/>
              </w:rPr>
            </w:r>
          </w:p>
        </w:tc>
      </w:tr>
      <w:tr>
        <w:trPr>
          <w:cantSplit w:val="0"/>
          <w:tblHeader w:val="0"/>
        </w:trPr>
        <w:tc>
          <w:tcPr>
            <w:tcBorders>
              <w:top w:color="efefef" w:space="0" w:sz="4" w:val="single"/>
              <w:left w:color="efefef" w:space="0" w:sz="4" w:val="single"/>
              <w:bottom w:color="efefef" w:space="0" w:sz="4" w:val="single"/>
              <w:right w:color="efefef" w:space="0" w:sz="4" w:val="single"/>
            </w:tcBorders>
            <w:shd w:fill="f8fafc" w:val="clear"/>
            <w:tcMar>
              <w:top w:w="60.0" w:type="dxa"/>
              <w:left w:w="80.0" w:type="dxa"/>
              <w:bottom w:w="60.0" w:type="dxa"/>
              <w:right w:w="80.0" w:type="dxa"/>
            </w:tcMar>
          </w:tcPr>
          <w:p w:rsidR="00000000" w:rsidDel="00000000" w:rsidP="00000000" w:rsidRDefault="00000000" w:rsidRPr="00000000" w14:paraId="0000003C">
            <w:pPr>
              <w:spacing w:line="360" w:lineRule="auto"/>
              <w:rPr>
                <w:rFonts w:ascii="Arial" w:cs="Arial" w:eastAsia="Arial" w:hAnsi="Arial"/>
                <w:sz w:val="26"/>
                <w:szCs w:val="26"/>
              </w:rPr>
            </w:pPr>
            <w:r w:rsidDel="00000000" w:rsidR="00000000" w:rsidRPr="00000000">
              <w:rPr>
                <w:rFonts w:ascii="Arial" w:cs="Arial" w:eastAsia="Arial" w:hAnsi="Arial"/>
                <w:color w:val="1e293b"/>
                <w:sz w:val="21"/>
                <w:szCs w:val="21"/>
                <w:rtl w:val="0"/>
              </w:rPr>
              <w:t xml:space="preserve">6</w:t>
            </w:r>
            <w:r w:rsidDel="00000000" w:rsidR="00000000" w:rsidRPr="00000000">
              <w:rPr>
                <w:rtl w:val="0"/>
              </w:rPr>
            </w:r>
          </w:p>
        </w:tc>
        <w:tc>
          <w:tcPr>
            <w:tcBorders>
              <w:top w:color="efefef" w:space="0" w:sz="4" w:val="single"/>
              <w:left w:color="efefef" w:space="0" w:sz="4" w:val="single"/>
              <w:bottom w:color="efefef" w:space="0" w:sz="4" w:val="single"/>
              <w:right w:color="efefef" w:space="0" w:sz="4" w:val="single"/>
            </w:tcBorders>
            <w:shd w:fill="f8fafc" w:val="clear"/>
            <w:tcMar>
              <w:top w:w="60.0" w:type="dxa"/>
              <w:left w:w="80.0" w:type="dxa"/>
              <w:bottom w:w="60.0" w:type="dxa"/>
              <w:right w:w="80.0" w:type="dxa"/>
            </w:tcMar>
          </w:tcPr>
          <w:p>
            <w:r>
              <w:t>Thành viên nòng cốt HS-06 (Mã bảo mật Zero PII)</w:t>
            </w:r>
          </w:p>
        </w:tc>
        <w:tc>
          <w:tcPr>
            <w:tcBorders>
              <w:top w:color="efefef" w:space="0" w:sz="4" w:val="single"/>
              <w:left w:color="efefef" w:space="0" w:sz="4" w:val="single"/>
              <w:bottom w:color="efefef" w:space="0" w:sz="4" w:val="single"/>
              <w:right w:color="efefef" w:space="0" w:sz="4" w:val="single"/>
            </w:tcBorders>
            <w:shd w:fill="f8fafc" w:val="clear"/>
            <w:tcMar>
              <w:top w:w="60.0" w:type="dxa"/>
              <w:left w:w="80.0" w:type="dxa"/>
              <w:bottom w:w="60.0" w:type="dxa"/>
              <w:right w:w="80.0" w:type="dxa"/>
            </w:tcMar>
          </w:tcPr>
          <w:p w:rsidR="00000000" w:rsidDel="00000000" w:rsidP="00000000" w:rsidRDefault="00000000" w:rsidRPr="00000000" w14:paraId="0000003E">
            <w:pPr>
              <w:spacing w:line="360" w:lineRule="auto"/>
              <w:rPr>
                <w:rFonts w:ascii="Arial" w:cs="Arial" w:eastAsia="Arial" w:hAnsi="Arial"/>
                <w:sz w:val="26"/>
                <w:szCs w:val="26"/>
              </w:rPr>
            </w:pPr>
            <w:r w:rsidDel="00000000" w:rsidR="00000000" w:rsidRPr="00000000">
              <w:rPr>
                <w:rFonts w:ascii="Arial" w:cs="Arial" w:eastAsia="Arial" w:hAnsi="Arial"/>
                <w:color w:val="1e293b"/>
                <w:sz w:val="21"/>
                <w:szCs w:val="21"/>
                <w:rtl w:val="0"/>
              </w:rPr>
              <w:t xml:space="preserve">Ban Hậu cần &amp; Tài chính (LOG) • Quản trị thiết bị</w:t>
            </w:r>
            <w:r w:rsidDel="00000000" w:rsidR="00000000" w:rsidRPr="00000000">
              <w:rPr>
                <w:rtl w:val="0"/>
              </w:rPr>
            </w:r>
          </w:p>
        </w:tc>
        <w:tc>
          <w:tcPr>
            <w:tcBorders>
              <w:top w:color="efefef" w:space="0" w:sz="4" w:val="single"/>
              <w:left w:color="efefef" w:space="0" w:sz="4" w:val="single"/>
              <w:bottom w:color="efefef" w:space="0" w:sz="4" w:val="single"/>
              <w:right w:color="efefef" w:space="0" w:sz="4" w:val="single"/>
            </w:tcBorders>
            <w:shd w:fill="f8fafc" w:val="clear"/>
            <w:tcMar>
              <w:top w:w="60.0" w:type="dxa"/>
              <w:left w:w="80.0" w:type="dxa"/>
              <w:bottom w:w="60.0" w:type="dxa"/>
              <w:right w:w="80.0" w:type="dxa"/>
            </w:tcMar>
          </w:tcPr>
          <w:p w:rsidR="00000000" w:rsidDel="00000000" w:rsidP="00000000" w:rsidRDefault="00000000" w:rsidRPr="00000000" w14:paraId="0000003F">
            <w:pPr>
              <w:spacing w:line="360" w:lineRule="auto"/>
              <w:rPr>
                <w:rFonts w:ascii="Arial" w:cs="Arial" w:eastAsia="Arial" w:hAnsi="Arial"/>
                <w:sz w:val="26"/>
                <w:szCs w:val="26"/>
              </w:rPr>
            </w:pPr>
            <w:r w:rsidDel="00000000" w:rsidR="00000000" w:rsidRPr="00000000">
              <w:rPr>
                <w:rFonts w:ascii="Arial" w:cs="Arial" w:eastAsia="Arial" w:hAnsi="Arial"/>
                <w:b w:val="1"/>
                <w:bCs w:val="1"/>
                <w:color w:val="0f766e"/>
                <w:sz w:val="21"/>
                <w:szCs w:val="21"/>
                <w:rtl w:val="0"/>
              </w:rPr>
              <w:t xml:space="preserve">Đã xác thực &amp; Lưu trữ bảo mật</w:t>
            </w:r>
            <w:r w:rsidDel="00000000" w:rsidR="00000000" w:rsidRPr="00000000">
              <w:rPr>
                <w:rtl w:val="0"/>
              </w:rPr>
            </w:r>
          </w:p>
        </w:tc>
      </w:tr>
      <w:tr>
        <w:trPr>
          <w:cantSplit w:val="0"/>
          <w:tblHeader w:val="0"/>
        </w:trPr>
        <w:tc>
          <w:tcPr>
            <w:tcBorders>
              <w:top w:color="efefef" w:space="0" w:sz="4" w:val="single"/>
              <w:left w:color="efefef" w:space="0" w:sz="4" w:val="single"/>
              <w:bottom w:color="efefef" w:space="0" w:sz="4" w:val="single"/>
              <w:right w:color="efefef" w:space="0" w:sz="4" w:val="single"/>
            </w:tcBorders>
            <w:shd w:fill="ffffff" w:val="clear"/>
            <w:tcMar>
              <w:top w:w="60.0" w:type="dxa"/>
              <w:left w:w="80.0" w:type="dxa"/>
              <w:bottom w:w="60.0" w:type="dxa"/>
              <w:right w:w="80.0" w:type="dxa"/>
            </w:tcMar>
          </w:tcPr>
          <w:p w:rsidR="00000000" w:rsidDel="00000000" w:rsidP="00000000" w:rsidRDefault="00000000" w:rsidRPr="00000000" w14:paraId="00000040">
            <w:pPr>
              <w:spacing w:line="360" w:lineRule="auto"/>
              <w:rPr>
                <w:rFonts w:ascii="Arial" w:cs="Arial" w:eastAsia="Arial" w:hAnsi="Arial"/>
                <w:sz w:val="26"/>
                <w:szCs w:val="26"/>
              </w:rPr>
            </w:pPr>
            <w:r w:rsidDel="00000000" w:rsidR="00000000" w:rsidRPr="00000000">
              <w:rPr>
                <w:rFonts w:ascii="Arial" w:cs="Arial" w:eastAsia="Arial" w:hAnsi="Arial"/>
                <w:color w:val="1e293b"/>
                <w:sz w:val="21"/>
                <w:szCs w:val="21"/>
                <w:rtl w:val="0"/>
              </w:rPr>
              <w:t xml:space="preserve">7</w:t>
            </w:r>
            <w:r w:rsidDel="00000000" w:rsidR="00000000" w:rsidRPr="00000000">
              <w:rPr>
                <w:rtl w:val="0"/>
              </w:rPr>
            </w:r>
          </w:p>
        </w:tc>
        <w:tc>
          <w:tcPr>
            <w:tcBorders>
              <w:top w:color="efefef" w:space="0" w:sz="4" w:val="single"/>
              <w:left w:color="efefef" w:space="0" w:sz="4" w:val="single"/>
              <w:bottom w:color="efefef" w:space="0" w:sz="4" w:val="single"/>
              <w:right w:color="efefef" w:space="0" w:sz="4" w:val="single"/>
            </w:tcBorders>
            <w:shd w:fill="ffffff" w:val="clear"/>
            <w:tcMar>
              <w:top w:w="60.0" w:type="dxa"/>
              <w:left w:w="80.0" w:type="dxa"/>
              <w:bottom w:w="60.0" w:type="dxa"/>
              <w:right w:w="80.0" w:type="dxa"/>
            </w:tcMar>
          </w:tcPr>
          <w:p>
            <w:r>
              <w:t>Thành viên nòng cốt HS-07 (Mã bảo mật Zero PII)</w:t>
            </w:r>
          </w:p>
        </w:tc>
        <w:tc>
          <w:tcPr>
            <w:tcBorders>
              <w:top w:color="efefef" w:space="0" w:sz="4" w:val="single"/>
              <w:left w:color="efefef" w:space="0" w:sz="4" w:val="single"/>
              <w:bottom w:color="efefef" w:space="0" w:sz="4" w:val="single"/>
              <w:right w:color="efefef" w:space="0" w:sz="4" w:val="single"/>
            </w:tcBorders>
            <w:shd w:fill="ffffff" w:val="clear"/>
            <w:tcMar>
              <w:top w:w="60.0" w:type="dxa"/>
              <w:left w:w="80.0" w:type="dxa"/>
              <w:bottom w:w="60.0" w:type="dxa"/>
              <w:right w:w="80.0" w:type="dxa"/>
            </w:tcMar>
          </w:tcPr>
          <w:p w:rsidR="00000000" w:rsidDel="00000000" w:rsidP="00000000" w:rsidRDefault="00000000" w:rsidRPr="00000000" w14:paraId="00000042">
            <w:pPr>
              <w:spacing w:line="360" w:lineRule="auto"/>
              <w:rPr>
                <w:rFonts w:ascii="Arial" w:cs="Arial" w:eastAsia="Arial" w:hAnsi="Arial"/>
                <w:sz w:val="26"/>
                <w:szCs w:val="26"/>
              </w:rPr>
            </w:pPr>
            <w:r w:rsidDel="00000000" w:rsidR="00000000" w:rsidRPr="00000000">
              <w:rPr>
                <w:rFonts w:ascii="Arial" w:cs="Arial" w:eastAsia="Arial" w:hAnsi="Arial"/>
                <w:color w:val="1e293b"/>
                <w:sz w:val="21"/>
                <w:szCs w:val="21"/>
                <w:rtl w:val="0"/>
              </w:rPr>
              <w:t xml:space="preserve">Ban Điều hành (PM) • Điều phối hoạt động</w:t>
            </w:r>
            <w:r w:rsidDel="00000000" w:rsidR="00000000" w:rsidRPr="00000000">
              <w:rPr>
                <w:rtl w:val="0"/>
              </w:rPr>
            </w:r>
          </w:p>
        </w:tc>
        <w:tc>
          <w:tcPr>
            <w:tcBorders>
              <w:top w:color="efefef" w:space="0" w:sz="4" w:val="single"/>
              <w:left w:color="efefef" w:space="0" w:sz="4" w:val="single"/>
              <w:bottom w:color="efefef" w:space="0" w:sz="4" w:val="single"/>
              <w:right w:color="efefef" w:space="0" w:sz="4" w:val="single"/>
            </w:tcBorders>
            <w:shd w:fill="ffffff" w:val="clear"/>
            <w:tcMar>
              <w:top w:w="60.0" w:type="dxa"/>
              <w:left w:w="80.0" w:type="dxa"/>
              <w:bottom w:w="60.0" w:type="dxa"/>
              <w:right w:w="80.0" w:type="dxa"/>
            </w:tcMar>
          </w:tcPr>
          <w:p w:rsidR="00000000" w:rsidDel="00000000" w:rsidP="00000000" w:rsidRDefault="00000000" w:rsidRPr="00000000" w14:paraId="00000043">
            <w:pPr>
              <w:spacing w:line="360" w:lineRule="auto"/>
              <w:rPr>
                <w:rFonts w:ascii="Arial" w:cs="Arial" w:eastAsia="Arial" w:hAnsi="Arial"/>
                <w:sz w:val="26"/>
                <w:szCs w:val="26"/>
              </w:rPr>
            </w:pPr>
            <w:r w:rsidDel="00000000" w:rsidR="00000000" w:rsidRPr="00000000">
              <w:rPr>
                <w:rFonts w:ascii="Arial" w:cs="Arial" w:eastAsia="Arial" w:hAnsi="Arial"/>
                <w:b w:val="1"/>
                <w:bCs w:val="1"/>
                <w:color w:val="0f766e"/>
                <w:sz w:val="21"/>
                <w:szCs w:val="21"/>
                <w:rtl w:val="0"/>
              </w:rPr>
              <w:t xml:space="preserve">Đã xác thực &amp; Lưu trữ bảo mật</w:t>
            </w:r>
            <w:r w:rsidDel="00000000" w:rsidR="00000000" w:rsidRPr="00000000">
              <w:rPr>
                <w:rtl w:val="0"/>
              </w:rPr>
            </w:r>
          </w:p>
        </w:tc>
      </w:tr>
      <w:tr>
        <w:trPr>
          <w:cantSplit w:val="0"/>
          <w:tblHeader w:val="0"/>
        </w:trPr>
        <w:tc>
          <w:tcPr>
            <w:tcBorders>
              <w:top w:color="efefef" w:space="0" w:sz="4" w:val="single"/>
              <w:left w:color="efefef" w:space="0" w:sz="4" w:val="single"/>
              <w:bottom w:color="efefef" w:space="0" w:sz="4" w:val="single"/>
              <w:right w:color="efefef" w:space="0" w:sz="4" w:val="single"/>
            </w:tcBorders>
            <w:shd w:fill="f8fafc" w:val="clear"/>
            <w:tcMar>
              <w:top w:w="60.0" w:type="dxa"/>
              <w:left w:w="80.0" w:type="dxa"/>
              <w:bottom w:w="60.0" w:type="dxa"/>
              <w:right w:w="80.0" w:type="dxa"/>
            </w:tcMar>
          </w:tcPr>
          <w:p w:rsidR="00000000" w:rsidDel="00000000" w:rsidP="00000000" w:rsidRDefault="00000000" w:rsidRPr="00000000" w14:paraId="00000044">
            <w:pPr>
              <w:spacing w:line="360" w:lineRule="auto"/>
              <w:rPr>
                <w:rFonts w:ascii="Arial" w:cs="Arial" w:eastAsia="Arial" w:hAnsi="Arial"/>
                <w:sz w:val="26"/>
                <w:szCs w:val="26"/>
              </w:rPr>
            </w:pPr>
            <w:r w:rsidDel="00000000" w:rsidR="00000000" w:rsidRPr="00000000">
              <w:rPr>
                <w:rFonts w:ascii="Arial" w:cs="Arial" w:eastAsia="Arial" w:hAnsi="Arial"/>
                <w:color w:val="1e293b"/>
                <w:sz w:val="21"/>
                <w:szCs w:val="21"/>
                <w:rtl w:val="0"/>
              </w:rPr>
              <w:t xml:space="preserve">8</w:t>
            </w:r>
            <w:r w:rsidDel="00000000" w:rsidR="00000000" w:rsidRPr="00000000">
              <w:rPr>
                <w:rtl w:val="0"/>
              </w:rPr>
            </w:r>
          </w:p>
        </w:tc>
        <w:tc>
          <w:tcPr>
            <w:tcBorders>
              <w:top w:color="efefef" w:space="0" w:sz="4" w:val="single"/>
              <w:left w:color="efefef" w:space="0" w:sz="4" w:val="single"/>
              <w:bottom w:color="efefef" w:space="0" w:sz="4" w:val="single"/>
              <w:right w:color="efefef" w:space="0" w:sz="4" w:val="single"/>
            </w:tcBorders>
            <w:shd w:fill="f8fafc" w:val="clear"/>
            <w:tcMar>
              <w:top w:w="60.0" w:type="dxa"/>
              <w:left w:w="80.0" w:type="dxa"/>
              <w:bottom w:w="60.0" w:type="dxa"/>
              <w:right w:w="80.0" w:type="dxa"/>
            </w:tcMar>
          </w:tcPr>
          <w:p>
            <w:r>
              <w:t>Thành viên nòng cốt HS-08 (Mã bảo mật Zero PII)</w:t>
            </w:r>
          </w:p>
        </w:tc>
        <w:tc>
          <w:tcPr>
            <w:tcBorders>
              <w:top w:color="efefef" w:space="0" w:sz="4" w:val="single"/>
              <w:left w:color="efefef" w:space="0" w:sz="4" w:val="single"/>
              <w:bottom w:color="efefef" w:space="0" w:sz="4" w:val="single"/>
              <w:right w:color="efefef" w:space="0" w:sz="4" w:val="single"/>
            </w:tcBorders>
            <w:shd w:fill="f8fafc" w:val="clear"/>
            <w:tcMar>
              <w:top w:w="60.0" w:type="dxa"/>
              <w:left w:w="80.0" w:type="dxa"/>
              <w:bottom w:w="60.0" w:type="dxa"/>
              <w:right w:w="80.0" w:type="dxa"/>
            </w:tcMar>
          </w:tcPr>
          <w:p w:rsidR="00000000" w:rsidDel="00000000" w:rsidP="00000000" w:rsidRDefault="00000000" w:rsidRPr="00000000" w14:paraId="00000046">
            <w:pPr>
              <w:spacing w:line="360" w:lineRule="auto"/>
              <w:rPr>
                <w:rFonts w:ascii="Arial" w:cs="Arial" w:eastAsia="Arial" w:hAnsi="Arial"/>
                <w:sz w:val="26"/>
                <w:szCs w:val="26"/>
              </w:rPr>
            </w:pPr>
            <w:r w:rsidDel="00000000" w:rsidR="00000000" w:rsidRPr="00000000">
              <w:rPr>
                <w:rFonts w:ascii="Arial" w:cs="Arial" w:eastAsia="Arial" w:hAnsi="Arial"/>
                <w:color w:val="1e293b"/>
                <w:sz w:val="21"/>
                <w:szCs w:val="21"/>
                <w:rtl w:val="0"/>
              </w:rPr>
              <w:t xml:space="preserve">Ban Hậu cần &amp; Tài chính (LOG) • Quản lý vật tư</w:t>
            </w:r>
            <w:r w:rsidDel="00000000" w:rsidR="00000000" w:rsidRPr="00000000">
              <w:rPr>
                <w:rtl w:val="0"/>
              </w:rPr>
            </w:r>
          </w:p>
        </w:tc>
        <w:tc>
          <w:tcPr>
            <w:tcBorders>
              <w:top w:color="efefef" w:space="0" w:sz="4" w:val="single"/>
              <w:left w:color="efefef" w:space="0" w:sz="4" w:val="single"/>
              <w:bottom w:color="efefef" w:space="0" w:sz="4" w:val="single"/>
              <w:right w:color="efefef" w:space="0" w:sz="4" w:val="single"/>
            </w:tcBorders>
            <w:shd w:fill="f8fafc" w:val="clear"/>
            <w:tcMar>
              <w:top w:w="60.0" w:type="dxa"/>
              <w:left w:w="80.0" w:type="dxa"/>
              <w:bottom w:w="60.0" w:type="dxa"/>
              <w:right w:w="80.0" w:type="dxa"/>
            </w:tcMar>
          </w:tcPr>
          <w:p w:rsidR="00000000" w:rsidDel="00000000" w:rsidP="00000000" w:rsidRDefault="00000000" w:rsidRPr="00000000" w14:paraId="00000047">
            <w:pPr>
              <w:spacing w:line="360" w:lineRule="auto"/>
              <w:rPr>
                <w:rFonts w:ascii="Arial" w:cs="Arial" w:eastAsia="Arial" w:hAnsi="Arial"/>
                <w:sz w:val="26"/>
                <w:szCs w:val="26"/>
              </w:rPr>
            </w:pPr>
            <w:r w:rsidDel="00000000" w:rsidR="00000000" w:rsidRPr="00000000">
              <w:rPr>
                <w:rFonts w:ascii="Arial" w:cs="Arial" w:eastAsia="Arial" w:hAnsi="Arial"/>
                <w:b w:val="1"/>
                <w:bCs w:val="1"/>
                <w:color w:val="0f766e"/>
                <w:sz w:val="21"/>
                <w:szCs w:val="21"/>
                <w:rtl w:val="0"/>
              </w:rPr>
              <w:t xml:space="preserve">Đã xác thực &amp; Lưu trữ bảo mật</w:t>
            </w:r>
            <w:r w:rsidDel="00000000" w:rsidR="00000000" w:rsidRPr="00000000">
              <w:rPr>
                <w:rtl w:val="0"/>
              </w:rPr>
            </w:r>
          </w:p>
        </w:tc>
      </w:tr>
      <w:tr>
        <w:trPr>
          <w:cantSplit w:val="0"/>
          <w:tblHeader w:val="0"/>
        </w:trPr>
        <w:tc>
          <w:tcPr>
            <w:tcBorders>
              <w:top w:color="efefef" w:space="0" w:sz="4" w:val="single"/>
              <w:left w:color="efefef" w:space="0" w:sz="4" w:val="single"/>
              <w:bottom w:color="efefef" w:space="0" w:sz="4" w:val="single"/>
              <w:right w:color="efefef" w:space="0" w:sz="4" w:val="single"/>
            </w:tcBorders>
            <w:shd w:fill="ffffff" w:val="clear"/>
            <w:tcMar>
              <w:top w:w="60.0" w:type="dxa"/>
              <w:left w:w="80.0" w:type="dxa"/>
              <w:bottom w:w="60.0" w:type="dxa"/>
              <w:right w:w="80.0" w:type="dxa"/>
            </w:tcMar>
          </w:tcPr>
          <w:p w:rsidR="00000000" w:rsidDel="00000000" w:rsidP="00000000" w:rsidRDefault="00000000" w:rsidRPr="00000000" w14:paraId="00000048">
            <w:pPr>
              <w:spacing w:line="360" w:lineRule="auto"/>
              <w:rPr>
                <w:rFonts w:ascii="Arial" w:cs="Arial" w:eastAsia="Arial" w:hAnsi="Arial"/>
                <w:sz w:val="26"/>
                <w:szCs w:val="26"/>
              </w:rPr>
            </w:pPr>
            <w:r w:rsidDel="00000000" w:rsidR="00000000" w:rsidRPr="00000000">
              <w:rPr>
                <w:rFonts w:ascii="Arial" w:cs="Arial" w:eastAsia="Arial" w:hAnsi="Arial"/>
                <w:color w:val="1e293b"/>
                <w:sz w:val="21"/>
                <w:szCs w:val="21"/>
                <w:rtl w:val="0"/>
              </w:rPr>
              <w:t xml:space="preserve">9</w:t>
            </w:r>
            <w:r w:rsidDel="00000000" w:rsidR="00000000" w:rsidRPr="00000000">
              <w:rPr>
                <w:rtl w:val="0"/>
              </w:rPr>
            </w:r>
          </w:p>
        </w:tc>
        <w:tc>
          <w:tcPr>
            <w:tcBorders>
              <w:top w:color="efefef" w:space="0" w:sz="4" w:val="single"/>
              <w:left w:color="efefef" w:space="0" w:sz="4" w:val="single"/>
              <w:bottom w:color="efefef" w:space="0" w:sz="4" w:val="single"/>
              <w:right w:color="efefef" w:space="0" w:sz="4" w:val="single"/>
            </w:tcBorders>
            <w:shd w:fill="ffffff" w:val="clear"/>
            <w:tcMar>
              <w:top w:w="60.0" w:type="dxa"/>
              <w:left w:w="80.0" w:type="dxa"/>
              <w:bottom w:w="60.0" w:type="dxa"/>
              <w:right w:w="80.0" w:type="dxa"/>
            </w:tcMar>
          </w:tcPr>
          <w:p>
            <w:r>
              <w:t>Thành viên nòng cốt HS-09 (Mã bảo mật Zero PII)</w:t>
            </w:r>
          </w:p>
        </w:tc>
        <w:tc>
          <w:tcPr>
            <w:tcBorders>
              <w:top w:color="efefef" w:space="0" w:sz="4" w:val="single"/>
              <w:left w:color="efefef" w:space="0" w:sz="4" w:val="single"/>
              <w:bottom w:color="efefef" w:space="0" w:sz="4" w:val="single"/>
              <w:right w:color="efefef" w:space="0" w:sz="4" w:val="single"/>
            </w:tcBorders>
            <w:shd w:fill="ffffff" w:val="clear"/>
            <w:tcMar>
              <w:top w:w="60.0" w:type="dxa"/>
              <w:left w:w="80.0" w:type="dxa"/>
              <w:bottom w:w="60.0" w:type="dxa"/>
              <w:right w:w="80.0" w:type="dxa"/>
            </w:tcMar>
          </w:tcPr>
          <w:p w:rsidR="00000000" w:rsidDel="00000000" w:rsidP="00000000" w:rsidRDefault="00000000" w:rsidRPr="00000000" w14:paraId="0000004A">
            <w:pPr>
              <w:spacing w:line="360" w:lineRule="auto"/>
              <w:rPr>
                <w:rFonts w:ascii="Arial" w:cs="Arial" w:eastAsia="Arial" w:hAnsi="Arial"/>
                <w:sz w:val="26"/>
                <w:szCs w:val="26"/>
              </w:rPr>
            </w:pPr>
            <w:r w:rsidDel="00000000" w:rsidR="00000000" w:rsidRPr="00000000">
              <w:rPr>
                <w:rFonts w:ascii="Arial" w:cs="Arial" w:eastAsia="Arial" w:hAnsi="Arial"/>
                <w:color w:val="1e293b"/>
                <w:sz w:val="21"/>
                <w:szCs w:val="21"/>
                <w:rtl w:val="0"/>
              </w:rPr>
              <w:t xml:space="preserve">Ban Điều hành (PM) • Chiến lược đề án</w:t>
            </w:r>
            <w:r w:rsidDel="00000000" w:rsidR="00000000" w:rsidRPr="00000000">
              <w:rPr>
                <w:rtl w:val="0"/>
              </w:rPr>
            </w:r>
          </w:p>
        </w:tc>
        <w:tc>
          <w:tcPr>
            <w:tcBorders>
              <w:top w:color="efefef" w:space="0" w:sz="4" w:val="single"/>
              <w:left w:color="efefef" w:space="0" w:sz="4" w:val="single"/>
              <w:bottom w:color="efefef" w:space="0" w:sz="4" w:val="single"/>
              <w:right w:color="efefef" w:space="0" w:sz="4" w:val="single"/>
            </w:tcBorders>
            <w:shd w:fill="ffffff" w:val="clear"/>
            <w:tcMar>
              <w:top w:w="60.0" w:type="dxa"/>
              <w:left w:w="80.0" w:type="dxa"/>
              <w:bottom w:w="60.0" w:type="dxa"/>
              <w:right w:w="80.0" w:type="dxa"/>
            </w:tcMar>
          </w:tcPr>
          <w:p w:rsidR="00000000" w:rsidDel="00000000" w:rsidP="00000000" w:rsidRDefault="00000000" w:rsidRPr="00000000" w14:paraId="0000004B">
            <w:pPr>
              <w:spacing w:line="360" w:lineRule="auto"/>
              <w:rPr>
                <w:rFonts w:ascii="Arial" w:cs="Arial" w:eastAsia="Arial" w:hAnsi="Arial"/>
                <w:sz w:val="26"/>
                <w:szCs w:val="26"/>
              </w:rPr>
            </w:pPr>
            <w:r w:rsidDel="00000000" w:rsidR="00000000" w:rsidRPr="00000000">
              <w:rPr>
                <w:rFonts w:ascii="Arial" w:cs="Arial" w:eastAsia="Arial" w:hAnsi="Arial"/>
                <w:b w:val="1"/>
                <w:bCs w:val="1"/>
                <w:color w:val="0f766e"/>
                <w:sz w:val="21"/>
                <w:szCs w:val="21"/>
                <w:rtl w:val="0"/>
              </w:rPr>
              <w:t xml:space="preserve">Đã xác thực &amp; Lưu trữ bảo mật</w:t>
            </w:r>
            <w:r w:rsidDel="00000000" w:rsidR="00000000" w:rsidRPr="00000000">
              <w:rPr>
                <w:rtl w:val="0"/>
              </w:rPr>
            </w:r>
          </w:p>
        </w:tc>
      </w:tr>
      <w:tr>
        <w:trPr>
          <w:cantSplit w:val="0"/>
          <w:tblHeader w:val="0"/>
        </w:trPr>
        <w:tc>
          <w:tcPr>
            <w:tcBorders>
              <w:top w:color="efefef" w:space="0" w:sz="4" w:val="single"/>
              <w:left w:color="efefef" w:space="0" w:sz="4" w:val="single"/>
              <w:bottom w:color="efefef" w:space="0" w:sz="4" w:val="single"/>
              <w:right w:color="efefef" w:space="0" w:sz="4" w:val="single"/>
            </w:tcBorders>
            <w:shd w:fill="f8fafc" w:val="clear"/>
            <w:tcMar>
              <w:top w:w="60.0" w:type="dxa"/>
              <w:left w:w="80.0" w:type="dxa"/>
              <w:bottom w:w="60.0" w:type="dxa"/>
              <w:right w:w="80.0" w:type="dxa"/>
            </w:tcMar>
          </w:tcPr>
          <w:p w:rsidR="00000000" w:rsidDel="00000000" w:rsidP="00000000" w:rsidRDefault="00000000" w:rsidRPr="00000000" w14:paraId="0000004C">
            <w:pPr>
              <w:spacing w:line="360" w:lineRule="auto"/>
              <w:rPr>
                <w:rFonts w:ascii="Arial" w:cs="Arial" w:eastAsia="Arial" w:hAnsi="Arial"/>
                <w:sz w:val="26"/>
                <w:szCs w:val="26"/>
              </w:rPr>
            </w:pPr>
            <w:r w:rsidDel="00000000" w:rsidR="00000000" w:rsidRPr="00000000">
              <w:rPr>
                <w:rFonts w:ascii="Arial" w:cs="Arial" w:eastAsia="Arial" w:hAnsi="Arial"/>
                <w:color w:val="1e293b"/>
                <w:sz w:val="21"/>
                <w:szCs w:val="21"/>
                <w:rtl w:val="0"/>
              </w:rPr>
              <w:t xml:space="preserve">10</w:t>
            </w:r>
            <w:r w:rsidDel="00000000" w:rsidR="00000000" w:rsidRPr="00000000">
              <w:rPr>
                <w:rtl w:val="0"/>
              </w:rPr>
            </w:r>
          </w:p>
        </w:tc>
        <w:tc>
          <w:tcPr>
            <w:tcBorders>
              <w:top w:color="efefef" w:space="0" w:sz="4" w:val="single"/>
              <w:left w:color="efefef" w:space="0" w:sz="4" w:val="single"/>
              <w:bottom w:color="efefef" w:space="0" w:sz="4" w:val="single"/>
              <w:right w:color="efefef" w:space="0" w:sz="4" w:val="single"/>
            </w:tcBorders>
            <w:shd w:fill="f8fafc" w:val="clear"/>
            <w:tcMar>
              <w:top w:w="60.0" w:type="dxa"/>
              <w:left w:w="80.0" w:type="dxa"/>
              <w:bottom w:w="60.0" w:type="dxa"/>
              <w:right w:w="80.0" w:type="dxa"/>
            </w:tcMar>
          </w:tcPr>
          <w:p>
            <w:r>
              <w:t>Thành viên nòng cốt HS-10 (Mã bảo mật Zero PII)</w:t>
            </w:r>
          </w:p>
        </w:tc>
        <w:tc>
          <w:tcPr>
            <w:tcBorders>
              <w:top w:color="efefef" w:space="0" w:sz="4" w:val="single"/>
              <w:left w:color="efefef" w:space="0" w:sz="4" w:val="single"/>
              <w:bottom w:color="efefef" w:space="0" w:sz="4" w:val="single"/>
              <w:right w:color="efefef" w:space="0" w:sz="4" w:val="single"/>
            </w:tcBorders>
            <w:shd w:fill="f8fafc" w:val="clear"/>
            <w:tcMar>
              <w:top w:w="60.0" w:type="dxa"/>
              <w:left w:w="80.0" w:type="dxa"/>
              <w:bottom w:w="60.0" w:type="dxa"/>
              <w:right w:w="80.0" w:type="dxa"/>
            </w:tcMar>
          </w:tcPr>
          <w:p w:rsidR="00000000" w:rsidDel="00000000" w:rsidP="00000000" w:rsidRDefault="00000000" w:rsidRPr="00000000" w14:paraId="0000004E">
            <w:pPr>
              <w:spacing w:line="360" w:lineRule="auto"/>
              <w:rPr>
                <w:rFonts w:ascii="Arial" w:cs="Arial" w:eastAsia="Arial" w:hAnsi="Arial"/>
                <w:sz w:val="26"/>
                <w:szCs w:val="26"/>
              </w:rPr>
            </w:pPr>
            <w:r w:rsidDel="00000000" w:rsidR="00000000" w:rsidRPr="00000000">
              <w:rPr>
                <w:rFonts w:ascii="Arial" w:cs="Arial" w:eastAsia="Arial" w:hAnsi="Arial"/>
                <w:color w:val="1e293b"/>
                <w:sz w:val="21"/>
                <w:szCs w:val="21"/>
                <w:rtl w:val="0"/>
              </w:rPr>
              <w:t xml:space="preserve">Ban Đào tạo (DOT) • Kỹ thuật câu lệnh (Prompting)</w:t>
            </w:r>
            <w:r w:rsidDel="00000000" w:rsidR="00000000" w:rsidRPr="00000000">
              <w:rPr>
                <w:rtl w:val="0"/>
              </w:rPr>
            </w:r>
          </w:p>
        </w:tc>
        <w:tc>
          <w:tcPr>
            <w:tcBorders>
              <w:top w:color="efefef" w:space="0" w:sz="4" w:val="single"/>
              <w:left w:color="efefef" w:space="0" w:sz="4" w:val="single"/>
              <w:bottom w:color="efefef" w:space="0" w:sz="4" w:val="single"/>
              <w:right w:color="efefef" w:space="0" w:sz="4" w:val="single"/>
            </w:tcBorders>
            <w:shd w:fill="f8fafc" w:val="clear"/>
            <w:tcMar>
              <w:top w:w="60.0" w:type="dxa"/>
              <w:left w:w="80.0" w:type="dxa"/>
              <w:bottom w:w="60.0" w:type="dxa"/>
              <w:right w:w="80.0" w:type="dxa"/>
            </w:tcMar>
          </w:tcPr>
          <w:p w:rsidR="00000000" w:rsidDel="00000000" w:rsidP="00000000" w:rsidRDefault="00000000" w:rsidRPr="00000000" w14:paraId="0000004F">
            <w:pPr>
              <w:spacing w:line="360" w:lineRule="auto"/>
              <w:rPr>
                <w:rFonts w:ascii="Arial" w:cs="Arial" w:eastAsia="Arial" w:hAnsi="Arial"/>
                <w:sz w:val="26"/>
                <w:szCs w:val="26"/>
              </w:rPr>
            </w:pPr>
            <w:r w:rsidDel="00000000" w:rsidR="00000000" w:rsidRPr="00000000">
              <w:rPr>
                <w:rFonts w:ascii="Arial" w:cs="Arial" w:eastAsia="Arial" w:hAnsi="Arial"/>
                <w:b w:val="1"/>
                <w:bCs w:val="1"/>
                <w:color w:val="0f766e"/>
                <w:sz w:val="21"/>
                <w:szCs w:val="21"/>
                <w:rtl w:val="0"/>
              </w:rPr>
              <w:t xml:space="preserve">Đã xác thực &amp; Lưu trữ bảo mật</w:t>
            </w:r>
            <w:r w:rsidDel="00000000" w:rsidR="00000000" w:rsidRPr="00000000">
              <w:rPr>
                <w:rtl w:val="0"/>
              </w:rPr>
            </w:r>
          </w:p>
        </w:tc>
      </w:tr>
      <w:tr>
        <w:trPr>
          <w:cantSplit w:val="0"/>
          <w:tblHeader w:val="0"/>
        </w:trPr>
        <w:tc>
          <w:tcPr>
            <w:tcBorders>
              <w:top w:color="efefef" w:space="0" w:sz="4" w:val="single"/>
              <w:left w:color="efefef" w:space="0" w:sz="4" w:val="single"/>
              <w:bottom w:color="efefef" w:space="0" w:sz="4" w:val="single"/>
              <w:right w:color="efefef" w:space="0" w:sz="4" w:val="single"/>
            </w:tcBorders>
            <w:shd w:fill="ffffff" w:val="clear"/>
            <w:tcMar>
              <w:top w:w="60.0" w:type="dxa"/>
              <w:left w:w="80.0" w:type="dxa"/>
              <w:bottom w:w="60.0" w:type="dxa"/>
              <w:right w:w="80.0" w:type="dxa"/>
            </w:tcMar>
          </w:tcPr>
          <w:p w:rsidR="00000000" w:rsidDel="00000000" w:rsidP="00000000" w:rsidRDefault="00000000" w:rsidRPr="00000000" w14:paraId="00000050">
            <w:pPr>
              <w:spacing w:line="360" w:lineRule="auto"/>
              <w:rPr>
                <w:rFonts w:ascii="Arial" w:cs="Arial" w:eastAsia="Arial" w:hAnsi="Arial"/>
                <w:sz w:val="26"/>
                <w:szCs w:val="26"/>
              </w:rPr>
            </w:pPr>
            <w:r w:rsidDel="00000000" w:rsidR="00000000" w:rsidRPr="00000000">
              <w:rPr>
                <w:rFonts w:ascii="Arial" w:cs="Arial" w:eastAsia="Arial" w:hAnsi="Arial"/>
                <w:color w:val="1e293b"/>
                <w:sz w:val="21"/>
                <w:szCs w:val="21"/>
                <w:rtl w:val="0"/>
              </w:rPr>
              <w:t xml:space="preserve">11</w:t>
            </w:r>
            <w:r w:rsidDel="00000000" w:rsidR="00000000" w:rsidRPr="00000000">
              <w:rPr>
                <w:rtl w:val="0"/>
              </w:rPr>
            </w:r>
          </w:p>
        </w:tc>
        <w:tc>
          <w:tcPr>
            <w:tcBorders>
              <w:top w:color="efefef" w:space="0" w:sz="4" w:val="single"/>
              <w:left w:color="efefef" w:space="0" w:sz="4" w:val="single"/>
              <w:bottom w:color="efefef" w:space="0" w:sz="4" w:val="single"/>
              <w:right w:color="efefef" w:space="0" w:sz="4" w:val="single"/>
            </w:tcBorders>
            <w:shd w:fill="ffffff" w:val="clear"/>
            <w:tcMar>
              <w:top w:w="60.0" w:type="dxa"/>
              <w:left w:w="80.0" w:type="dxa"/>
              <w:bottom w:w="60.0" w:type="dxa"/>
              <w:right w:w="80.0" w:type="dxa"/>
            </w:tcMar>
          </w:tcPr>
          <w:p>
            <w:r>
              <w:t>Thành viên nòng cốt HS-11 (Mã bảo mật Zero PII)</w:t>
            </w:r>
          </w:p>
        </w:tc>
        <w:tc>
          <w:tcPr>
            <w:tcBorders>
              <w:top w:color="efefef" w:space="0" w:sz="4" w:val="single"/>
              <w:left w:color="efefef" w:space="0" w:sz="4" w:val="single"/>
              <w:bottom w:color="efefef" w:space="0" w:sz="4" w:val="single"/>
              <w:right w:color="efefef" w:space="0" w:sz="4" w:val="single"/>
            </w:tcBorders>
            <w:shd w:fill="ffffff" w:val="clear"/>
            <w:tcMar>
              <w:top w:w="60.0" w:type="dxa"/>
              <w:left w:w="80.0" w:type="dxa"/>
              <w:bottom w:w="60.0" w:type="dxa"/>
              <w:right w:w="80.0" w:type="dxa"/>
            </w:tcMar>
          </w:tcPr>
          <w:p w:rsidR="00000000" w:rsidDel="00000000" w:rsidP="00000000" w:rsidRDefault="00000000" w:rsidRPr="00000000" w14:paraId="00000052">
            <w:pPr>
              <w:spacing w:line="360" w:lineRule="auto"/>
              <w:rPr>
                <w:rFonts w:ascii="Arial" w:cs="Arial" w:eastAsia="Arial" w:hAnsi="Arial"/>
                <w:sz w:val="26"/>
                <w:szCs w:val="26"/>
              </w:rPr>
            </w:pPr>
            <w:r w:rsidDel="00000000" w:rsidR="00000000" w:rsidRPr="00000000">
              <w:rPr>
                <w:rFonts w:ascii="Arial" w:cs="Arial" w:eastAsia="Arial" w:hAnsi="Arial"/>
                <w:color w:val="1e293b"/>
                <w:sz w:val="21"/>
                <w:szCs w:val="21"/>
                <w:rtl w:val="0"/>
              </w:rPr>
              <w:t xml:space="preserve">Ban Đào tạo (DOT) • Kỹ thuật AI Studio &amp; Canvas</w:t>
            </w:r>
            <w:r w:rsidDel="00000000" w:rsidR="00000000" w:rsidRPr="00000000">
              <w:rPr>
                <w:rtl w:val="0"/>
              </w:rPr>
            </w:r>
          </w:p>
        </w:tc>
        <w:tc>
          <w:tcPr>
            <w:tcBorders>
              <w:top w:color="efefef" w:space="0" w:sz="4" w:val="single"/>
              <w:left w:color="efefef" w:space="0" w:sz="4" w:val="single"/>
              <w:bottom w:color="efefef" w:space="0" w:sz="4" w:val="single"/>
              <w:right w:color="efefef" w:space="0" w:sz="4" w:val="single"/>
            </w:tcBorders>
            <w:shd w:fill="ffffff" w:val="clear"/>
            <w:tcMar>
              <w:top w:w="60.0" w:type="dxa"/>
              <w:left w:w="80.0" w:type="dxa"/>
              <w:bottom w:w="60.0" w:type="dxa"/>
              <w:right w:w="80.0" w:type="dxa"/>
            </w:tcMar>
          </w:tcPr>
          <w:p w:rsidR="00000000" w:rsidDel="00000000" w:rsidP="00000000" w:rsidRDefault="00000000" w:rsidRPr="00000000" w14:paraId="00000053">
            <w:pPr>
              <w:spacing w:line="360" w:lineRule="auto"/>
              <w:rPr>
                <w:rFonts w:ascii="Arial" w:cs="Arial" w:eastAsia="Arial" w:hAnsi="Arial"/>
                <w:sz w:val="26"/>
                <w:szCs w:val="26"/>
              </w:rPr>
            </w:pPr>
            <w:r w:rsidDel="00000000" w:rsidR="00000000" w:rsidRPr="00000000">
              <w:rPr>
                <w:rFonts w:ascii="Arial" w:cs="Arial" w:eastAsia="Arial" w:hAnsi="Arial"/>
                <w:b w:val="1"/>
                <w:bCs w:val="1"/>
                <w:color w:val="0f766e"/>
                <w:sz w:val="21"/>
                <w:szCs w:val="21"/>
                <w:rtl w:val="0"/>
              </w:rPr>
              <w:t xml:space="preserve">Đã xác thực &amp; Lưu trữ bảo mật</w:t>
            </w:r>
            <w:r w:rsidDel="00000000" w:rsidR="00000000" w:rsidRPr="00000000">
              <w:rPr>
                <w:rtl w:val="0"/>
              </w:rPr>
            </w:r>
          </w:p>
        </w:tc>
      </w:tr>
      <w:tr>
        <w:trPr>
          <w:cantSplit w:val="0"/>
          <w:tblHeader w:val="0"/>
        </w:trPr>
        <w:tc>
          <w:tcPr>
            <w:tcBorders>
              <w:top w:color="efefef" w:space="0" w:sz="4" w:val="single"/>
              <w:left w:color="efefef" w:space="0" w:sz="4" w:val="single"/>
              <w:bottom w:color="efefef" w:space="0" w:sz="4" w:val="single"/>
              <w:right w:color="efefef" w:space="0" w:sz="4" w:val="single"/>
            </w:tcBorders>
            <w:shd w:fill="f8fafc" w:val="clear"/>
            <w:tcMar>
              <w:top w:w="60.0" w:type="dxa"/>
              <w:left w:w="80.0" w:type="dxa"/>
              <w:bottom w:w="60.0" w:type="dxa"/>
              <w:right w:w="80.0" w:type="dxa"/>
            </w:tcMar>
          </w:tcPr>
          <w:p w:rsidR="00000000" w:rsidDel="00000000" w:rsidP="00000000" w:rsidRDefault="00000000" w:rsidRPr="00000000" w14:paraId="00000054">
            <w:pPr>
              <w:spacing w:line="360" w:lineRule="auto"/>
              <w:rPr>
                <w:rFonts w:ascii="Arial" w:cs="Arial" w:eastAsia="Arial" w:hAnsi="Arial"/>
                <w:sz w:val="26"/>
                <w:szCs w:val="26"/>
              </w:rPr>
            </w:pPr>
            <w:r w:rsidDel="00000000" w:rsidR="00000000" w:rsidRPr="00000000">
              <w:rPr>
                <w:rFonts w:ascii="Arial" w:cs="Arial" w:eastAsia="Arial" w:hAnsi="Arial"/>
                <w:color w:val="1e293b"/>
                <w:sz w:val="21"/>
                <w:szCs w:val="21"/>
                <w:rtl w:val="0"/>
              </w:rPr>
              <w:t xml:space="preserve">12</w:t>
            </w:r>
            <w:r w:rsidDel="00000000" w:rsidR="00000000" w:rsidRPr="00000000">
              <w:rPr>
                <w:rtl w:val="0"/>
              </w:rPr>
            </w:r>
          </w:p>
        </w:tc>
        <w:tc>
          <w:tcPr>
            <w:tcBorders>
              <w:top w:color="efefef" w:space="0" w:sz="4" w:val="single"/>
              <w:left w:color="efefef" w:space="0" w:sz="4" w:val="single"/>
              <w:bottom w:color="efefef" w:space="0" w:sz="4" w:val="single"/>
              <w:right w:color="efefef" w:space="0" w:sz="4" w:val="single"/>
            </w:tcBorders>
            <w:shd w:fill="f8fafc" w:val="clear"/>
            <w:tcMar>
              <w:top w:w="60.0" w:type="dxa"/>
              <w:left w:w="80.0" w:type="dxa"/>
              <w:bottom w:w="60.0" w:type="dxa"/>
              <w:right w:w="80.0" w:type="dxa"/>
            </w:tcMar>
          </w:tcPr>
          <w:p>
            <w:r>
              <w:t>Thành viên nòng cốt HS-12 (Mã bảo mật Zero PII)</w:t>
            </w:r>
          </w:p>
        </w:tc>
        <w:tc>
          <w:tcPr>
            <w:tcBorders>
              <w:top w:color="efefef" w:space="0" w:sz="4" w:val="single"/>
              <w:left w:color="efefef" w:space="0" w:sz="4" w:val="single"/>
              <w:bottom w:color="efefef" w:space="0" w:sz="4" w:val="single"/>
              <w:right w:color="efefef" w:space="0" w:sz="4" w:val="single"/>
            </w:tcBorders>
            <w:shd w:fill="f8fafc" w:val="clear"/>
            <w:tcMar>
              <w:top w:w="60.0" w:type="dxa"/>
              <w:left w:w="80.0" w:type="dxa"/>
              <w:bottom w:w="60.0" w:type="dxa"/>
              <w:right w:w="80.0" w:type="dxa"/>
            </w:tcMar>
          </w:tcPr>
          <w:p w:rsidR="00000000" w:rsidDel="00000000" w:rsidP="00000000" w:rsidRDefault="00000000" w:rsidRPr="00000000" w14:paraId="00000056">
            <w:pPr>
              <w:spacing w:line="360" w:lineRule="auto"/>
              <w:rPr>
                <w:rFonts w:ascii="Arial" w:cs="Arial" w:eastAsia="Arial" w:hAnsi="Arial"/>
                <w:sz w:val="26"/>
                <w:szCs w:val="26"/>
              </w:rPr>
            </w:pPr>
            <w:r w:rsidDel="00000000" w:rsidR="00000000" w:rsidRPr="00000000">
              <w:rPr>
                <w:rFonts w:ascii="Arial" w:cs="Arial" w:eastAsia="Arial" w:hAnsi="Arial"/>
                <w:color w:val="1e293b"/>
                <w:sz w:val="21"/>
                <w:szCs w:val="21"/>
                <w:rtl w:val="0"/>
              </w:rPr>
              <w:t xml:space="preserve">Ban Đối ngoại (ER) • Kết nối đối tác tài trợ</w:t>
            </w:r>
            <w:r w:rsidDel="00000000" w:rsidR="00000000" w:rsidRPr="00000000">
              <w:rPr>
                <w:rtl w:val="0"/>
              </w:rPr>
            </w:r>
          </w:p>
        </w:tc>
        <w:tc>
          <w:tcPr>
            <w:tcBorders>
              <w:top w:color="efefef" w:space="0" w:sz="4" w:val="single"/>
              <w:left w:color="efefef" w:space="0" w:sz="4" w:val="single"/>
              <w:bottom w:color="efefef" w:space="0" w:sz="4" w:val="single"/>
              <w:right w:color="efefef" w:space="0" w:sz="4" w:val="single"/>
            </w:tcBorders>
            <w:shd w:fill="f8fafc" w:val="clear"/>
            <w:tcMar>
              <w:top w:w="60.0" w:type="dxa"/>
              <w:left w:w="80.0" w:type="dxa"/>
              <w:bottom w:w="60.0" w:type="dxa"/>
              <w:right w:w="80.0" w:type="dxa"/>
            </w:tcMar>
          </w:tcPr>
          <w:p w:rsidR="00000000" w:rsidDel="00000000" w:rsidP="00000000" w:rsidRDefault="00000000" w:rsidRPr="00000000" w14:paraId="00000057">
            <w:pPr>
              <w:spacing w:line="360" w:lineRule="auto"/>
              <w:rPr>
                <w:rFonts w:ascii="Arial" w:cs="Arial" w:eastAsia="Arial" w:hAnsi="Arial"/>
                <w:sz w:val="26"/>
                <w:szCs w:val="26"/>
              </w:rPr>
            </w:pPr>
            <w:r w:rsidDel="00000000" w:rsidR="00000000" w:rsidRPr="00000000">
              <w:rPr>
                <w:rFonts w:ascii="Arial" w:cs="Arial" w:eastAsia="Arial" w:hAnsi="Arial"/>
                <w:b w:val="1"/>
                <w:bCs w:val="1"/>
                <w:color w:val="0f766e"/>
                <w:sz w:val="21"/>
                <w:szCs w:val="21"/>
                <w:rtl w:val="0"/>
              </w:rPr>
              <w:t xml:space="preserve">Đã xác thực &amp; Lưu trữ bảo mật</w:t>
            </w:r>
            <w:r w:rsidDel="00000000" w:rsidR="00000000" w:rsidRPr="00000000">
              <w:rPr>
                <w:rtl w:val="0"/>
              </w:rPr>
            </w:r>
          </w:p>
        </w:tc>
      </w:tr>
      <w:tr>
        <w:trPr>
          <w:cantSplit w:val="0"/>
          <w:tblHeader w:val="0"/>
        </w:trPr>
        <w:tc>
          <w:tcPr>
            <w:tcBorders>
              <w:top w:color="efefef" w:space="0" w:sz="4" w:val="single"/>
              <w:left w:color="efefef" w:space="0" w:sz="4" w:val="single"/>
              <w:bottom w:color="efefef" w:space="0" w:sz="4" w:val="single"/>
              <w:right w:color="efefef" w:space="0" w:sz="4" w:val="single"/>
            </w:tcBorders>
            <w:shd w:fill="ffffff" w:val="clear"/>
            <w:tcMar>
              <w:top w:w="60.0" w:type="dxa"/>
              <w:left w:w="80.0" w:type="dxa"/>
              <w:bottom w:w="60.0" w:type="dxa"/>
              <w:right w:w="80.0" w:type="dxa"/>
            </w:tcMar>
          </w:tcPr>
          <w:p w:rsidR="00000000" w:rsidDel="00000000" w:rsidP="00000000" w:rsidRDefault="00000000" w:rsidRPr="00000000" w14:paraId="00000058">
            <w:pPr>
              <w:spacing w:line="360" w:lineRule="auto"/>
              <w:rPr>
                <w:rFonts w:ascii="Arial" w:cs="Arial" w:eastAsia="Arial" w:hAnsi="Arial"/>
                <w:sz w:val="26"/>
                <w:szCs w:val="26"/>
              </w:rPr>
            </w:pPr>
            <w:r w:rsidDel="00000000" w:rsidR="00000000" w:rsidRPr="00000000">
              <w:rPr>
                <w:rFonts w:ascii="Arial" w:cs="Arial" w:eastAsia="Arial" w:hAnsi="Arial"/>
                <w:color w:val="1e293b"/>
                <w:sz w:val="21"/>
                <w:szCs w:val="21"/>
                <w:rtl w:val="0"/>
              </w:rPr>
              <w:t xml:space="preserve">13</w:t>
            </w:r>
            <w:r w:rsidDel="00000000" w:rsidR="00000000" w:rsidRPr="00000000">
              <w:rPr>
                <w:rtl w:val="0"/>
              </w:rPr>
            </w:r>
          </w:p>
        </w:tc>
        <w:tc>
          <w:tcPr>
            <w:tcBorders>
              <w:top w:color="efefef" w:space="0" w:sz="4" w:val="single"/>
              <w:left w:color="efefef" w:space="0" w:sz="4" w:val="single"/>
              <w:bottom w:color="efefef" w:space="0" w:sz="4" w:val="single"/>
              <w:right w:color="efefef" w:space="0" w:sz="4" w:val="single"/>
            </w:tcBorders>
            <w:shd w:fill="ffffff" w:val="clear"/>
            <w:tcMar>
              <w:top w:w="60.0" w:type="dxa"/>
              <w:left w:w="80.0" w:type="dxa"/>
              <w:bottom w:w="60.0" w:type="dxa"/>
              <w:right w:w="80.0" w:type="dxa"/>
            </w:tcMar>
          </w:tcPr>
          <w:p>
            <w:r>
              <w:t>Thành viên nòng cốt HS-13 (Mã bảo mật Zero PII)</w:t>
            </w:r>
          </w:p>
        </w:tc>
        <w:tc>
          <w:tcPr>
            <w:tcBorders>
              <w:top w:color="efefef" w:space="0" w:sz="4" w:val="single"/>
              <w:left w:color="efefef" w:space="0" w:sz="4" w:val="single"/>
              <w:bottom w:color="efefef" w:space="0" w:sz="4" w:val="single"/>
              <w:right w:color="efefef" w:space="0" w:sz="4" w:val="single"/>
            </w:tcBorders>
            <w:shd w:fill="ffffff" w:val="clear"/>
            <w:tcMar>
              <w:top w:w="60.0" w:type="dxa"/>
              <w:left w:w="80.0" w:type="dxa"/>
              <w:bottom w:w="60.0" w:type="dxa"/>
              <w:right w:w="80.0" w:type="dxa"/>
            </w:tcMar>
          </w:tcPr>
          <w:p w:rsidR="00000000" w:rsidDel="00000000" w:rsidP="00000000" w:rsidRDefault="00000000" w:rsidRPr="00000000" w14:paraId="0000005A">
            <w:pPr>
              <w:spacing w:line="360" w:lineRule="auto"/>
              <w:rPr>
                <w:rFonts w:ascii="Arial" w:cs="Arial" w:eastAsia="Arial" w:hAnsi="Arial"/>
                <w:sz w:val="26"/>
                <w:szCs w:val="26"/>
              </w:rPr>
            </w:pPr>
            <w:r w:rsidDel="00000000" w:rsidR="00000000" w:rsidRPr="00000000">
              <w:rPr>
                <w:rFonts w:ascii="Arial" w:cs="Arial" w:eastAsia="Arial" w:hAnsi="Arial"/>
                <w:color w:val="1e293b"/>
                <w:sz w:val="21"/>
                <w:szCs w:val="21"/>
                <w:rtl w:val="0"/>
              </w:rPr>
              <w:t xml:space="preserve">Ban Đào tạo (DOT) • Thiết kế giáo án Socratic</w:t>
            </w:r>
            <w:r w:rsidDel="00000000" w:rsidR="00000000" w:rsidRPr="00000000">
              <w:rPr>
                <w:rtl w:val="0"/>
              </w:rPr>
            </w:r>
          </w:p>
        </w:tc>
        <w:tc>
          <w:tcPr>
            <w:tcBorders>
              <w:top w:color="efefef" w:space="0" w:sz="4" w:val="single"/>
              <w:left w:color="efefef" w:space="0" w:sz="4" w:val="single"/>
              <w:bottom w:color="efefef" w:space="0" w:sz="4" w:val="single"/>
              <w:right w:color="efefef" w:space="0" w:sz="4" w:val="single"/>
            </w:tcBorders>
            <w:shd w:fill="ffffff" w:val="clear"/>
            <w:tcMar>
              <w:top w:w="60.0" w:type="dxa"/>
              <w:left w:w="80.0" w:type="dxa"/>
              <w:bottom w:w="60.0" w:type="dxa"/>
              <w:right w:w="80.0" w:type="dxa"/>
            </w:tcMar>
          </w:tcPr>
          <w:p w:rsidR="00000000" w:rsidDel="00000000" w:rsidP="00000000" w:rsidRDefault="00000000" w:rsidRPr="00000000" w14:paraId="0000005B">
            <w:pPr>
              <w:spacing w:line="360" w:lineRule="auto"/>
              <w:rPr>
                <w:rFonts w:ascii="Arial" w:cs="Arial" w:eastAsia="Arial" w:hAnsi="Arial"/>
                <w:sz w:val="26"/>
                <w:szCs w:val="26"/>
              </w:rPr>
            </w:pPr>
            <w:r w:rsidDel="00000000" w:rsidR="00000000" w:rsidRPr="00000000">
              <w:rPr>
                <w:rFonts w:ascii="Arial" w:cs="Arial" w:eastAsia="Arial" w:hAnsi="Arial"/>
                <w:b w:val="1"/>
                <w:bCs w:val="1"/>
                <w:color w:val="0f766e"/>
                <w:sz w:val="21"/>
                <w:szCs w:val="21"/>
                <w:rtl w:val="0"/>
              </w:rPr>
              <w:t xml:space="preserve">Đã xác thực &amp; Lưu trữ bảo mật</w:t>
            </w:r>
            <w:r w:rsidDel="00000000" w:rsidR="00000000" w:rsidRPr="00000000">
              <w:rPr>
                <w:rtl w:val="0"/>
              </w:rPr>
            </w:r>
          </w:p>
        </w:tc>
      </w:tr>
      <w:tr>
        <w:trPr>
          <w:cantSplit w:val="0"/>
          <w:tblHeader w:val="0"/>
        </w:trPr>
        <w:tc>
          <w:tcPr>
            <w:tcBorders>
              <w:top w:color="efefef" w:space="0" w:sz="4" w:val="single"/>
              <w:left w:color="efefef" w:space="0" w:sz="4" w:val="single"/>
              <w:bottom w:color="efefef" w:space="0" w:sz="4" w:val="single"/>
              <w:right w:color="efefef" w:space="0" w:sz="4" w:val="single"/>
            </w:tcBorders>
            <w:shd w:fill="f8fafc" w:val="clear"/>
            <w:tcMar>
              <w:top w:w="60.0" w:type="dxa"/>
              <w:left w:w="80.0" w:type="dxa"/>
              <w:bottom w:w="60.0" w:type="dxa"/>
              <w:right w:w="80.0" w:type="dxa"/>
            </w:tcMar>
          </w:tcPr>
          <w:p w:rsidR="00000000" w:rsidDel="00000000" w:rsidP="00000000" w:rsidRDefault="00000000" w:rsidRPr="00000000" w14:paraId="0000005C">
            <w:pPr>
              <w:spacing w:line="360" w:lineRule="auto"/>
              <w:rPr>
                <w:rFonts w:ascii="Arial" w:cs="Arial" w:eastAsia="Arial" w:hAnsi="Arial"/>
                <w:sz w:val="26"/>
                <w:szCs w:val="26"/>
              </w:rPr>
            </w:pPr>
            <w:r w:rsidDel="00000000" w:rsidR="00000000" w:rsidRPr="00000000">
              <w:rPr>
                <w:rFonts w:ascii="Arial" w:cs="Arial" w:eastAsia="Arial" w:hAnsi="Arial"/>
                <w:color w:val="1e293b"/>
                <w:sz w:val="21"/>
                <w:szCs w:val="21"/>
                <w:rtl w:val="0"/>
              </w:rPr>
              <w:t xml:space="preserve">14</w:t>
            </w:r>
            <w:r w:rsidDel="00000000" w:rsidR="00000000" w:rsidRPr="00000000">
              <w:rPr>
                <w:rtl w:val="0"/>
              </w:rPr>
            </w:r>
          </w:p>
        </w:tc>
        <w:tc>
          <w:tcPr>
            <w:tcBorders>
              <w:top w:color="efefef" w:space="0" w:sz="4" w:val="single"/>
              <w:left w:color="efefef" w:space="0" w:sz="4" w:val="single"/>
              <w:bottom w:color="efefef" w:space="0" w:sz="4" w:val="single"/>
              <w:right w:color="efefef" w:space="0" w:sz="4" w:val="single"/>
            </w:tcBorders>
            <w:shd w:fill="f8fafc" w:val="clear"/>
            <w:tcMar>
              <w:top w:w="60.0" w:type="dxa"/>
              <w:left w:w="80.0" w:type="dxa"/>
              <w:bottom w:w="60.0" w:type="dxa"/>
              <w:right w:w="80.0" w:type="dxa"/>
            </w:tcMar>
          </w:tcPr>
          <w:p>
            <w:r>
              <w:t>Thành viên nòng cốt HS-14 (Mã bảo mật Zero PII)</w:t>
            </w:r>
          </w:p>
        </w:tc>
        <w:tc>
          <w:tcPr>
            <w:tcBorders>
              <w:top w:color="efefef" w:space="0" w:sz="4" w:val="single"/>
              <w:left w:color="efefef" w:space="0" w:sz="4" w:val="single"/>
              <w:bottom w:color="efefef" w:space="0" w:sz="4" w:val="single"/>
              <w:right w:color="efefef" w:space="0" w:sz="4" w:val="single"/>
            </w:tcBorders>
            <w:shd w:fill="f8fafc" w:val="clear"/>
            <w:tcMar>
              <w:top w:w="60.0" w:type="dxa"/>
              <w:left w:w="80.0" w:type="dxa"/>
              <w:bottom w:w="60.0" w:type="dxa"/>
              <w:right w:w="80.0" w:type="dxa"/>
            </w:tcMar>
          </w:tcPr>
          <w:p w:rsidR="00000000" w:rsidDel="00000000" w:rsidP="00000000" w:rsidRDefault="00000000" w:rsidRPr="00000000" w14:paraId="0000005E">
            <w:pPr>
              <w:spacing w:line="360" w:lineRule="auto"/>
              <w:rPr>
                <w:rFonts w:ascii="Arial" w:cs="Arial" w:eastAsia="Arial" w:hAnsi="Arial"/>
                <w:sz w:val="26"/>
                <w:szCs w:val="26"/>
              </w:rPr>
            </w:pPr>
            <w:r w:rsidDel="00000000" w:rsidR="00000000" w:rsidRPr="00000000">
              <w:rPr>
                <w:rFonts w:ascii="Arial" w:cs="Arial" w:eastAsia="Arial" w:hAnsi="Arial"/>
                <w:color w:val="1e293b"/>
                <w:sz w:val="21"/>
                <w:szCs w:val="21"/>
                <w:rtl w:val="0"/>
              </w:rPr>
              <w:t xml:space="preserve">Ban Điều hành (PM) • Thư ký &amp; </w:t>
            </w:r>
            <w:r w:rsidDel="00000000" w:rsidR="00000000" w:rsidRPr="00000000">
              <w:rPr>
                <w:rFonts w:ascii="Arial" w:cs="Arial" w:eastAsia="Arial" w:hAnsi="Arial"/>
                <w:color w:val="1e293b"/>
                <w:sz w:val="21"/>
                <w:szCs w:val="21"/>
                <w:rtl w:val="0"/>
              </w:rPr>
              <w:t xml:space="preserve">hồ sơ đề án</w:t>
            </w:r>
            <w:r w:rsidDel="00000000" w:rsidR="00000000" w:rsidRPr="00000000">
              <w:rPr>
                <w:rtl w:val="0"/>
              </w:rPr>
            </w:r>
          </w:p>
        </w:tc>
        <w:tc>
          <w:tcPr>
            <w:tcBorders>
              <w:top w:color="efefef" w:space="0" w:sz="4" w:val="single"/>
              <w:left w:color="efefef" w:space="0" w:sz="4" w:val="single"/>
              <w:bottom w:color="efefef" w:space="0" w:sz="4" w:val="single"/>
              <w:right w:color="efefef" w:space="0" w:sz="4" w:val="single"/>
            </w:tcBorders>
            <w:shd w:fill="f8fafc" w:val="clear"/>
            <w:tcMar>
              <w:top w:w="60.0" w:type="dxa"/>
              <w:left w:w="80.0" w:type="dxa"/>
              <w:bottom w:w="60.0" w:type="dxa"/>
              <w:right w:w="80.0" w:type="dxa"/>
            </w:tcMar>
          </w:tcPr>
          <w:p w:rsidR="00000000" w:rsidDel="00000000" w:rsidP="00000000" w:rsidRDefault="00000000" w:rsidRPr="00000000" w14:paraId="0000005F">
            <w:pPr>
              <w:spacing w:line="360" w:lineRule="auto"/>
              <w:rPr>
                <w:rFonts w:ascii="Arial" w:cs="Arial" w:eastAsia="Arial" w:hAnsi="Arial"/>
                <w:sz w:val="26"/>
                <w:szCs w:val="26"/>
              </w:rPr>
            </w:pPr>
            <w:r w:rsidDel="00000000" w:rsidR="00000000" w:rsidRPr="00000000">
              <w:rPr>
                <w:rFonts w:ascii="Arial" w:cs="Arial" w:eastAsia="Arial" w:hAnsi="Arial"/>
                <w:b w:val="1"/>
                <w:bCs w:val="1"/>
                <w:color w:val="0f766e"/>
                <w:sz w:val="21"/>
                <w:szCs w:val="21"/>
                <w:rtl w:val="0"/>
              </w:rPr>
              <w:t xml:space="preserve">Đã xác thực &amp; Lưu trữ bảo mật</w:t>
            </w:r>
            <w:r w:rsidDel="00000000" w:rsidR="00000000" w:rsidRPr="00000000">
              <w:rPr>
                <w:rtl w:val="0"/>
              </w:rPr>
            </w:r>
          </w:p>
        </w:tc>
      </w:tr>
      <w:tr>
        <w:trPr>
          <w:cantSplit w:val="0"/>
          <w:tblHeader w:val="0"/>
        </w:trPr>
        <w:tc>
          <w:tcPr>
            <w:tcBorders>
              <w:top w:color="efefef" w:space="0" w:sz="4" w:val="single"/>
              <w:left w:color="efefef" w:space="0" w:sz="4" w:val="single"/>
              <w:bottom w:color="efefef" w:space="0" w:sz="4" w:val="single"/>
              <w:right w:color="efefef" w:space="0" w:sz="4" w:val="single"/>
            </w:tcBorders>
            <w:shd w:fill="ffffff" w:val="clear"/>
            <w:tcMar>
              <w:top w:w="60.0" w:type="dxa"/>
              <w:left w:w="80.0" w:type="dxa"/>
              <w:bottom w:w="60.0" w:type="dxa"/>
              <w:right w:w="80.0" w:type="dxa"/>
            </w:tcMar>
          </w:tcPr>
          <w:p w:rsidR="00000000" w:rsidDel="00000000" w:rsidP="00000000" w:rsidRDefault="00000000" w:rsidRPr="00000000" w14:paraId="00000060">
            <w:pPr>
              <w:spacing w:line="360" w:lineRule="auto"/>
              <w:rPr>
                <w:rFonts w:ascii="Arial" w:cs="Arial" w:eastAsia="Arial" w:hAnsi="Arial"/>
                <w:sz w:val="26"/>
                <w:szCs w:val="26"/>
              </w:rPr>
            </w:pPr>
            <w:r w:rsidDel="00000000" w:rsidR="00000000" w:rsidRPr="00000000">
              <w:rPr>
                <w:rFonts w:ascii="Arial" w:cs="Arial" w:eastAsia="Arial" w:hAnsi="Arial"/>
                <w:color w:val="1e293b"/>
                <w:sz w:val="21"/>
                <w:szCs w:val="21"/>
                <w:rtl w:val="0"/>
              </w:rPr>
              <w:t xml:space="preserve">15</w:t>
            </w:r>
            <w:r w:rsidDel="00000000" w:rsidR="00000000" w:rsidRPr="00000000">
              <w:rPr>
                <w:rtl w:val="0"/>
              </w:rPr>
            </w:r>
          </w:p>
        </w:tc>
        <w:tc>
          <w:tcPr>
            <w:tcBorders>
              <w:top w:color="efefef" w:space="0" w:sz="4" w:val="single"/>
              <w:left w:color="efefef" w:space="0" w:sz="4" w:val="single"/>
              <w:bottom w:color="efefef" w:space="0" w:sz="4" w:val="single"/>
              <w:right w:color="efefef" w:space="0" w:sz="4" w:val="single"/>
            </w:tcBorders>
            <w:shd w:fill="ffffff" w:val="clear"/>
            <w:tcMar>
              <w:top w:w="60.0" w:type="dxa"/>
              <w:left w:w="80.0" w:type="dxa"/>
              <w:bottom w:w="60.0" w:type="dxa"/>
              <w:right w:w="80.0" w:type="dxa"/>
            </w:tcMar>
          </w:tcPr>
          <w:p>
            <w:r>
              <w:t>Thành viên nòng cốt HS-15 (Mã bảo mật Zero PII)</w:t>
            </w:r>
          </w:p>
        </w:tc>
        <w:tc>
          <w:tcPr>
            <w:tcBorders>
              <w:top w:color="efefef" w:space="0" w:sz="4" w:val="single"/>
              <w:left w:color="efefef" w:space="0" w:sz="4" w:val="single"/>
              <w:bottom w:color="efefef" w:space="0" w:sz="4" w:val="single"/>
              <w:right w:color="efefef" w:space="0" w:sz="4" w:val="single"/>
            </w:tcBorders>
            <w:shd w:fill="ffffff" w:val="clear"/>
            <w:tcMar>
              <w:top w:w="60.0" w:type="dxa"/>
              <w:left w:w="80.0" w:type="dxa"/>
              <w:bottom w:w="60.0" w:type="dxa"/>
              <w:right w:w="80.0" w:type="dxa"/>
            </w:tcMar>
          </w:tcPr>
          <w:p w:rsidR="00000000" w:rsidDel="00000000" w:rsidP="00000000" w:rsidRDefault="00000000" w:rsidRPr="00000000" w14:paraId="00000062">
            <w:pPr>
              <w:spacing w:line="360" w:lineRule="auto"/>
              <w:rPr>
                <w:rFonts w:ascii="Arial" w:cs="Arial" w:eastAsia="Arial" w:hAnsi="Arial"/>
                <w:sz w:val="26"/>
                <w:szCs w:val="26"/>
              </w:rPr>
            </w:pPr>
            <w:r w:rsidDel="00000000" w:rsidR="00000000" w:rsidRPr="00000000">
              <w:rPr>
                <w:rFonts w:ascii="Arial" w:cs="Arial" w:eastAsia="Arial" w:hAnsi="Arial"/>
                <w:color w:val="1e293b"/>
                <w:sz w:val="21"/>
                <w:szCs w:val="21"/>
                <w:rtl w:val="0"/>
              </w:rPr>
              <w:t xml:space="preserve">Ban Đào tạo (DOT) • Trưởng ban Huấn luyện</w:t>
            </w:r>
            <w:r w:rsidDel="00000000" w:rsidR="00000000" w:rsidRPr="00000000">
              <w:rPr>
                <w:rtl w:val="0"/>
              </w:rPr>
            </w:r>
          </w:p>
        </w:tc>
        <w:tc>
          <w:tcPr>
            <w:tcBorders>
              <w:top w:color="efefef" w:space="0" w:sz="4" w:val="single"/>
              <w:left w:color="efefef" w:space="0" w:sz="4" w:val="single"/>
              <w:bottom w:color="efefef" w:space="0" w:sz="4" w:val="single"/>
              <w:right w:color="efefef" w:space="0" w:sz="4" w:val="single"/>
            </w:tcBorders>
            <w:shd w:fill="ffffff" w:val="clear"/>
            <w:tcMar>
              <w:top w:w="60.0" w:type="dxa"/>
              <w:left w:w="80.0" w:type="dxa"/>
              <w:bottom w:w="60.0" w:type="dxa"/>
              <w:right w:w="80.0" w:type="dxa"/>
            </w:tcMar>
          </w:tcPr>
          <w:p w:rsidR="00000000" w:rsidDel="00000000" w:rsidP="00000000" w:rsidRDefault="00000000" w:rsidRPr="00000000" w14:paraId="00000063">
            <w:pPr>
              <w:spacing w:line="360" w:lineRule="auto"/>
              <w:rPr>
                <w:rFonts w:ascii="Arial" w:cs="Arial" w:eastAsia="Arial" w:hAnsi="Arial"/>
                <w:sz w:val="26"/>
                <w:szCs w:val="26"/>
              </w:rPr>
            </w:pPr>
            <w:r w:rsidDel="00000000" w:rsidR="00000000" w:rsidRPr="00000000">
              <w:rPr>
                <w:rFonts w:ascii="Arial" w:cs="Arial" w:eastAsia="Arial" w:hAnsi="Arial"/>
                <w:b w:val="1"/>
                <w:bCs w:val="1"/>
                <w:color w:val="0f766e"/>
                <w:sz w:val="21"/>
                <w:szCs w:val="21"/>
                <w:rtl w:val="0"/>
              </w:rPr>
              <w:t xml:space="preserve">Đã xác thực &amp; Lưu trữ bảo mật</w:t>
            </w:r>
            <w:r w:rsidDel="00000000" w:rsidR="00000000" w:rsidRPr="00000000">
              <w:rPr>
                <w:rtl w:val="0"/>
              </w:rPr>
            </w:r>
          </w:p>
        </w:tc>
      </w:tr>
    </w:tbl>
    <w:p w:rsidR="00000000" w:rsidDel="00000000" w:rsidP="00000000" w:rsidRDefault="00000000" w:rsidRPr="00000000" w14:paraId="00000064">
      <w:pPr>
        <w:spacing w:line="360" w:lineRule="auto"/>
        <w:jc w:val="both"/>
        <w:rPr>
          <w:rFonts w:ascii="Arial" w:cs="Arial" w:eastAsia="Arial" w:hAnsi="Arial"/>
          <w:sz w:val="26"/>
          <w:szCs w:val="26"/>
        </w:rPr>
      </w:pPr>
      <w:r w:rsidDel="00000000" w:rsidR="00000000" w:rsidRPr="00000000">
        <w:rPr>
          <w:rtl w:val="0"/>
        </w:rPr>
      </w:r>
    </w:p>
    <w:p w:rsidR="00000000" w:rsidDel="00000000" w:rsidP="00000000" w:rsidRDefault="00000000" w:rsidRPr="00000000" w14:paraId="00000065">
      <w:pPr>
        <w:spacing w:line="360" w:lineRule="auto"/>
        <w:jc w:val="both"/>
        <w:rPr>
          <w:rFonts w:ascii="Arial" w:cs="Arial" w:eastAsia="Arial" w:hAnsi="Arial"/>
          <w:sz w:val="26"/>
          <w:szCs w:val="26"/>
        </w:rPr>
      </w:pPr>
      <w:r w:rsidDel="00000000" w:rsidR="00000000" w:rsidRPr="00000000">
        <w:rPr>
          <w:rFonts w:ascii="Arial" w:cs="Arial" w:eastAsia="Arial" w:hAnsi="Arial"/>
          <w:b w:val="1"/>
          <w:bCs w:val="1"/>
          <w:color w:val="a31f34"/>
          <w:sz w:val="26"/>
          <w:szCs w:val="26"/>
          <w:rtl w:val="0"/>
        </w:rPr>
        <w:t xml:space="preserve">4. Năng </w:t>
      </w:r>
      <w:r w:rsidDel="00000000" w:rsidR="00000000" w:rsidRPr="00000000">
        <w:rPr>
          <w:rFonts w:ascii="Arial" w:cs="Arial" w:eastAsia="Arial" w:hAnsi="Arial"/>
          <w:b w:val="1"/>
          <w:bCs w:val="1"/>
          <w:color w:val="a31f34"/>
          <w:sz w:val="26"/>
          <w:szCs w:val="26"/>
          <w:rtl w:val="0"/>
        </w:rPr>
        <w:t xml:space="preserve">lực của giáo viên cố vấn chuyên môn</w:t>
      </w:r>
      <w:r w:rsidDel="00000000" w:rsidR="00000000" w:rsidRPr="00000000">
        <w:rPr>
          <w:rtl w:val="0"/>
        </w:rPr>
      </w:r>
    </w:p>
    <w:p w:rsidR="00000000" w:rsidDel="00000000" w:rsidP="00000000" w:rsidRDefault="00000000" w:rsidRPr="00000000" w14:paraId="00000066">
      <w:pPr>
        <w:spacing w:line="360" w:lineRule="auto"/>
        <w:jc w:val="both"/>
        <w:rPr>
          <w:rFonts w:ascii="Arial" w:cs="Arial" w:eastAsia="Arial" w:hAnsi="Arial"/>
          <w:sz w:val="26"/>
          <w:szCs w:val="26"/>
        </w:rPr>
      </w:pPr>
      <w:r>
        <w:t>Dự án nhận được sự đồng hành, bảo trợ học thuật và cố vấn trực tiếp từ giáo viên chuyên trách của nhà trường:</w:t>
        <w:br/>
        <w:br/>
        <w:t>• Giáo viên cố vấn: ThS. Phạm Bá Hồng Sơn (Mike Pham)</w:t>
        <w:br/>
        <w:t>• Chức danh &amp; danh vị chuyên môn:</w:t>
        <w:br/>
        <w:t xml:space="preserve">  - Google for Education Certified Innovator, danh hiệu toàn cầu do Google vinh danh các nhà giáo tiên phong đổi mới giáo dục bằng công nghệ và AI.</w:t>
        <w:br/>
        <w:t xml:space="preserve">  - Học viên cao học giáo dục học (M.Ed)  </w:t>
        <w:br/>
        <w:t xml:space="preserve">  - Tác giả công bố khoa học quốc tế chuẩn Scopus Q1 (IEEE iSTEM-Ed 2026).</w:t>
        <w:br/>
        <w:t xml:space="preserve">  - Giáo viên bộ môn SAT, Tổ Tiếng Anh (ESL), Trường THPT Vinschool Grand Park.</w:t>
        <w:br/>
        <w:br/>
        <w:t>• Trách nhiệm và vai trò cố vấn cụ thể trong dự án:</w:t>
        <w:br/>
        <w:t xml:space="preserve">  1. Định hướng chuyên môn và thẩm định giáo trình chuỗi 4 Workshop (AI Literacy, Prompt Engineering, AI Safety, Learning Sciences).</w:t>
        <w:br/>
        <w:t xml:space="preserve">  2. Trực tiếp giám sát tính sư phạm và bảo đảm chuẩn liêm chính học thuật trong suốt chuỗi hoạt động Hackathon.</w:t>
        <w:br/>
        <w:t xml:space="preserve">  3. Hướng dẫn và cố vấn phương pháp luận cho các đội thi hoàn thiện các nguyên mẫu trợ lý học tập an toàn Socrates.</w:t>
      </w:r>
    </w:p>
    <w:p w:rsidR="00000000" w:rsidDel="00000000" w:rsidP="00000000" w:rsidRDefault="00000000" w:rsidRPr="00000000" w14:paraId="00000067">
      <w:pPr>
        <w:spacing w:line="360" w:lineRule="auto"/>
        <w:jc w:val="both"/>
        <w:rPr>
          <w:rFonts w:ascii="Arial" w:cs="Arial" w:eastAsia="Arial" w:hAnsi="Arial"/>
          <w:sz w:val="26"/>
          <w:szCs w:val="26"/>
        </w:rPr>
      </w:pPr>
      <w:r w:rsidDel="00000000" w:rsidR="00000000" w:rsidRPr="00000000">
        <w:rPr>
          <w:rFonts w:ascii="Arial" w:cs="Arial" w:eastAsia="Arial" w:hAnsi="Arial"/>
          <w:b w:val="1"/>
          <w:bCs w:val="1"/>
          <w:color w:val="000054"/>
          <w:sz w:val="28"/>
          <w:szCs w:val="28"/>
          <w:rtl w:val="0"/>
        </w:rPr>
        <w:t xml:space="preserve">III. CAM KẾT CHÍNH THỨC CỦA NHÓM DỰ ÁN KHI TRIỂN KHAI</w:t>
      </w:r>
      <w:r w:rsidDel="00000000" w:rsidR="00000000" w:rsidRPr="00000000">
        <w:rPr>
          <w:rtl w:val="0"/>
        </w:rPr>
      </w:r>
    </w:p>
    <w:p w:rsidR="00000000" w:rsidDel="00000000" w:rsidP="00000000" w:rsidRDefault="00000000" w:rsidRPr="00000000" w14:paraId="00000068">
      <w:pPr>
        <w:spacing w:line="360" w:lineRule="auto"/>
        <w:jc w:val="both"/>
        <w:rPr>
          <w:rFonts w:ascii="Arial" w:cs="Arial" w:eastAsia="Arial" w:hAnsi="Arial"/>
          <w:sz w:val="26"/>
          <w:szCs w:val="26"/>
        </w:rPr>
      </w:pPr>
      <w:r w:rsidDel="00000000" w:rsidR="00000000" w:rsidRPr="00000000">
        <w:rPr>
          <w:rFonts w:ascii="Arial" w:cs="Arial" w:eastAsia="Arial" w:hAnsi="Arial"/>
          <w:color w:val="1e293b"/>
          <w:sz w:val="24"/>
          <w:szCs w:val="24"/>
          <w:rtl w:val="0"/>
        </w:rPr>
        <w:t xml:space="preserve">Để Ban Giám hiệu nhà trường và Ban Giám khảo Giải thưởng RMIT 2026 hoàn toàn yên tâm về tính khả thi, tính an toàn và hiệu quả thực tiễn, nhóm Ban điều hành dự án VIN BEYOND AI cam kết thực hiện nghiêm túc 4 nhóm chỉ số:</w:t>
        <w:br w:type="textWrapping"/>
        <w:br w:type="textWrapping"/>
      </w:r>
      <w:r w:rsidDel="00000000" w:rsidR="00000000" w:rsidRPr="00000000">
        <w:rPr>
          <w:rFonts w:ascii="Arial" w:cs="Arial" w:eastAsia="Arial" w:hAnsi="Arial"/>
          <w:b w:val="1"/>
          <w:bCs w:val="1"/>
          <w:color w:val="1e293b"/>
          <w:sz w:val="24"/>
          <w:szCs w:val="24"/>
          <w:rtl w:val="0"/>
        </w:rPr>
        <w:t xml:space="preserve">1. Cam kết về </w:t>
      </w:r>
      <w:r w:rsidDel="00000000" w:rsidR="00000000" w:rsidRPr="00000000">
        <w:rPr>
          <w:rFonts w:ascii="Arial" w:cs="Arial" w:eastAsia="Arial" w:hAnsi="Arial"/>
          <w:b w:val="1"/>
          <w:bCs w:val="1"/>
          <w:color w:val="1e293b"/>
          <w:sz w:val="24"/>
          <w:szCs w:val="24"/>
          <w:rtl w:val="0"/>
        </w:rPr>
        <w:t xml:space="preserve">mục tiêu giáo dục nhân văn:</w:t>
      </w:r>
      <w:r w:rsidDel="00000000" w:rsidR="00000000" w:rsidRPr="00000000">
        <w:rPr>
          <w:rFonts w:ascii="Arial" w:cs="Arial" w:eastAsia="Arial" w:hAnsi="Arial"/>
          <w:color w:val="1e293b"/>
          <w:sz w:val="24"/>
          <w:szCs w:val="24"/>
          <w:rtl w:val="0"/>
        </w:rPr>
        <w:br w:type="textWrapping"/>
        <w:t xml:space="preserve">Kiên định nguyên tắc 'Hỗ trợ tư duy , Không thay thế tư duy'. Mọi công cụ AI được tạo ra đều phải tuân thủ chuẩn duy trì chủ thể nhận thức của OECD và tiêu chuẩn giáo dục đổi mới của Google Certified Innovator.</w:t>
        <w:br w:type="textWrapping"/>
        <w:br w:type="textWrapping"/>
      </w:r>
      <w:r w:rsidDel="00000000" w:rsidR="00000000" w:rsidRPr="00000000">
        <w:rPr>
          <w:rFonts w:ascii="Arial" w:cs="Arial" w:eastAsia="Arial" w:hAnsi="Arial"/>
          <w:b w:val="1"/>
          <w:bCs w:val="1"/>
          <w:color w:val="1e293b"/>
          <w:sz w:val="24"/>
          <w:szCs w:val="24"/>
          <w:rtl w:val="0"/>
        </w:rPr>
        <w:t xml:space="preserve">2. Cam kết về an toàn thông tin &amp; liêm chính học thuật (Zero PII Compliance):</w:t>
        <w:br w:type="textWrapping"/>
      </w:r>
      <w:r w:rsidDel="00000000" w:rsidR="00000000" w:rsidRPr="00000000">
        <w:rPr>
          <w:rFonts w:ascii="Arial" w:cs="Arial" w:eastAsia="Arial" w:hAnsi="Arial"/>
          <w:color w:val="1e293b"/>
          <w:sz w:val="24"/>
          <w:szCs w:val="24"/>
          <w:rtl w:val="0"/>
        </w:rPr>
        <w:t xml:space="preserve">Xây dựng và ban hành 01 Cẩm nang An toàn AI (AI Learning Toolkit) toàn trường; hướng dẫn học sinh tuân thủ tuyệt đối quy định bảo mật dữ liệu cá nhân (Zero PII) và bắt buộc trích dẫn nguồn khi khai thác tri thức từ AI.</w:t>
        <w:br w:type="textWrapping"/>
        <w:br w:type="textWrapping"/>
      </w:r>
      <w:r w:rsidDel="00000000" w:rsidR="00000000" w:rsidRPr="00000000">
        <w:rPr>
          <w:rFonts w:ascii="Arial" w:cs="Arial" w:eastAsia="Arial" w:hAnsi="Arial"/>
          <w:b w:val="1"/>
          <w:bCs w:val="1"/>
          <w:color w:val="1e293b"/>
          <w:sz w:val="24"/>
          <w:szCs w:val="24"/>
          <w:rtl w:val="0"/>
        </w:rPr>
        <w:t xml:space="preserve">3. Cam kết về tác động &amp; chỉ số đo lường (KPIs):</w:t>
      </w:r>
      <w:r w:rsidDel="00000000" w:rsidR="00000000" w:rsidRPr="00000000">
        <w:rPr>
          <w:rFonts w:ascii="Arial" w:cs="Arial" w:eastAsia="Arial" w:hAnsi="Arial"/>
          <w:color w:val="1e293b"/>
          <w:sz w:val="24"/>
          <w:szCs w:val="24"/>
          <w:rtl w:val="0"/>
        </w:rPr>
        <w:br w:type="textWrapping"/>
        <w:t xml:space="preserve">• Huy động và đào tạo cho 80 - 100 học sinh (20 đội thi) tham gia AI Hackathon.</w:t>
        <w:br w:type="textWrapping"/>
        <w:t xml:space="preserve">• Cho ra đời 20 nguyên mẫu trợ lý học tập Socrates an toàn có tính ứng dụng thật.</w:t>
        <w:br w:type="textWrapping"/>
        <w:t xml:space="preserve">• Tối thiểu 80% học sinh tham gia đạt sự tiến bộ vượt bậc về năng lực tự chủ số qua khảo sát Pre-test và Post-test.</w:t>
        <w:br w:type="textWrapping"/>
        <w:t xml:space="preserve">• Đạt tỷ lệ hài lòng (CSAT) từ 85% học sinh và phụ huynh trở lên (đánh giá ≥ 4/5).</w:t>
        <w:br w:type="textWrapping"/>
      </w:r>
      <w:r w:rsidDel="00000000" w:rsidR="00000000" w:rsidRPr="00000000">
        <w:rPr>
          <w:rFonts w:ascii="Arial" w:cs="Arial" w:eastAsia="Arial" w:hAnsi="Arial"/>
          <w:b w:val="1"/>
          <w:bCs w:val="1"/>
          <w:color w:val="1e293b"/>
          <w:sz w:val="24"/>
          <w:szCs w:val="24"/>
          <w:rtl w:val="0"/>
        </w:rPr>
        <w:br w:type="textWrapping"/>
        <w:t xml:space="preserve">4. Cam kết về quản lý ngân sách &amp; tiến độ vận hành:</w:t>
      </w:r>
      <w:r w:rsidDel="00000000" w:rsidR="00000000" w:rsidRPr="00000000">
        <w:rPr>
          <w:rFonts w:ascii="Arial" w:cs="Arial" w:eastAsia="Arial" w:hAnsi="Arial"/>
          <w:color w:val="1e293b"/>
          <w:sz w:val="24"/>
          <w:szCs w:val="24"/>
          <w:rtl w:val="0"/>
        </w:rPr>
        <w:br w:type="textWrapping"/>
        <w:t xml:space="preserve">Sử dụng hiệu quả nguồn vốn hạt giống GP-Pitching được duyệt (15.000.000 – 20.000.000 VNĐ), đảm bảo 100% tính minh bạch và tuân thủ chặt chẽ quy trình mua sắm, quyết toán tài chính của Nhà trường.</w:t>
      </w:r>
      <w:r w:rsidDel="00000000" w:rsidR="00000000" w:rsidRPr="00000000">
        <w:rPr>
          <w:rtl w:val="0"/>
        </w:rPr>
      </w:r>
    </w:p>
    <w:p w:rsidR="00000000" w:rsidDel="00000000" w:rsidP="00000000" w:rsidRDefault="00000000" w:rsidRPr="00000000" w14:paraId="00000069">
      <w:pPr>
        <w:spacing w:line="360" w:lineRule="auto"/>
        <w:jc w:val="both"/>
        <w:rPr>
          <w:rFonts w:ascii="Arial" w:cs="Arial" w:eastAsia="Arial" w:hAnsi="Arial"/>
          <w:sz w:val="26"/>
          <w:szCs w:val="26"/>
        </w:rPr>
      </w:pPr>
      <w:r w:rsidDel="00000000" w:rsidR="00000000" w:rsidRPr="00000000">
        <w:rPr>
          <w:rtl w:val="0"/>
        </w:rPr>
      </w:r>
    </w:p>
    <w:tbl>
      <w:tblPr>
        <w:tblStyle w:val="Table5"/>
        <w:tblW w:w="9604.0" w:type="dxa"/>
        <w:jc w:val="center"/>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4802"/>
        <w:gridCol w:w="4802"/>
        <w:tblGridChange w:id="0">
          <w:tblGrid>
            <w:gridCol w:w="4802"/>
            <w:gridCol w:w="4802"/>
          </w:tblGrid>
        </w:tblGridChange>
      </w:tblGrid>
      <w:tr>
        <w:trPr>
          <w:cantSplit w:val="0"/>
          <w:tblHeader w:val="0"/>
        </w:trPr>
        <w:tc>
          <w:tcPr/>
          <w:p>
            <w:r>
              <w:t>ĐẠI DIỆN HỌC SINH NHÓM DỰ ÁN</w:t>
              <w:br/>
              <w:t>Ban Điều Hành Học Sinh (Lead PM)</w:t>
              <w:br/>
              <w:t>(Đã xác thực &amp; bảo mật Zero PII)</w:t>
            </w:r>
          </w:p>
        </w:tc>
        <w:tc>
          <w:tcPr/>
          <w:p>
            <w:r>
              <w:t>GIÁO VIÊN CỐ VẤN CHUYÊN MÔN</w:t>
              <w:br/>
              <w:t>Google for Education Certified Innovator</w:t>
              <w:br/>
              <w:br/>
              <w:t>ThS. Phạm Bá Hồng Sơn (Mike Pham)</w:t>
            </w:r>
          </w:p>
        </w:tc>
      </w:tr>
    </w:tbl>
    <w:p w:rsidR="00000000" w:rsidDel="00000000" w:rsidP="00000000" w:rsidRDefault="00000000" w:rsidRPr="00000000" w14:paraId="000000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both"/>
        <w:rPr>
          <w:rFonts w:ascii="Arial" w:cs="Arial" w:eastAsia="Arial" w:hAnsi="Arial"/>
          <w:sz w:val="26"/>
          <w:szCs w:val="26"/>
        </w:rPr>
      </w:pPr>
      <w:r w:rsidDel="00000000" w:rsidR="00000000" w:rsidRPr="00000000">
        <w:rPr>
          <w:rtl w:val="0"/>
        </w:rPr>
      </w:r>
    </w:p>
    <w:sectPr>
      <w:headerReference r:id="rId8" w:type="default"/>
      <w:footerReference r:id="rId9" w:type="default"/>
      <w:pgSz w:h="16834" w:w="11909" w:orient="portrait"/>
      <w:pgMar w:bottom="1152" w:top="1152" w:left="1152" w:right="1152"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mbria"/>
  <w:font w:name="Calibri"/>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6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center"/>
      <w:rPr>
        <w:rFonts w:ascii="Cambria" w:cs="Cambria" w:eastAsia="Cambria" w:hAnsi="Cambria"/>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64748b"/>
        <w:sz w:val="17"/>
        <w:szCs w:val="17"/>
        <w:u w:val="none"/>
        <w:shd w:fill="auto" w:val="clear"/>
        <w:vertAlign w:val="baseline"/>
        <w:rtl w:val="0"/>
      </w:rPr>
      <w:t xml:space="preserve">Dự án VIN BEYOND AI | Hồ sơ dự thi RMIT </w:t>
    </w:r>
    <w:r w:rsidDel="00000000" w:rsidR="00000000" w:rsidRPr="00000000">
      <w:rPr>
        <w:rFonts w:ascii="Arial" w:cs="Arial" w:eastAsia="Arial" w:hAnsi="Arial"/>
        <w:b w:val="0"/>
        <w:bCs w:val="0"/>
        <w:i w:val="0"/>
        <w:iCs w:val="0"/>
        <w:smallCaps w:val="0"/>
        <w:strike w:val="0"/>
        <w:color w:val="64748b"/>
        <w:sz w:val="17"/>
        <w:szCs w:val="17"/>
        <w:u w:val="none"/>
        <w:shd w:fill="auto" w:val="clear"/>
        <w:vertAlign w:val="baseline"/>
        <w:rtl w:val="0"/>
      </w:rPr>
      <w:t xml:space="preserve">EEAI</w:t>
    </w:r>
    <w:r w:rsidDel="00000000" w:rsidR="00000000" w:rsidRPr="00000000">
      <w:rPr>
        <w:rFonts w:ascii="Arial" w:cs="Arial" w:eastAsia="Arial" w:hAnsi="Arial"/>
        <w:b w:val="0"/>
        <w:bCs w:val="0"/>
        <w:i w:val="0"/>
        <w:iCs w:val="0"/>
        <w:smallCaps w:val="0"/>
        <w:strike w:val="0"/>
        <w:color w:val="64748b"/>
        <w:sz w:val="17"/>
        <w:szCs w:val="17"/>
        <w:u w:val="none"/>
        <w:shd w:fill="auto" w:val="clear"/>
        <w:vertAlign w:val="baseline"/>
        <w:rtl w:val="0"/>
      </w:rPr>
      <w:t xml:space="preserve"> 2026 (Bản lưu trữ bảo mật)</w:t>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6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center"/>
      <w:rPr>
        <w:rFonts w:ascii="Arial" w:cs="Arial" w:eastAsia="Arial" w:hAnsi="Arial"/>
        <w:i w:val="0"/>
        <w:iCs w:val="0"/>
        <w:smallCaps w:val="0"/>
        <w:strike w:val="0"/>
        <w:color w:val="000000"/>
        <w:sz w:val="22"/>
        <w:szCs w:val="22"/>
        <w:u w:val="none"/>
        <w:shd w:fill="auto" w:val="clear"/>
        <w:vertAlign w:val="baseline"/>
      </w:rPr>
    </w:pPr>
    <w:r w:rsidDel="00000000" w:rsidR="00000000" w:rsidRPr="00000000">
      <w:rPr>
        <w:rFonts w:ascii="Arial" w:cs="Arial" w:eastAsia="Arial" w:hAnsi="Arial"/>
        <w:i w:val="0"/>
        <w:iCs w:val="0"/>
        <w:smallCaps w:val="0"/>
        <w:strike w:val="0"/>
        <w:color w:val="64748b"/>
        <w:sz w:val="17"/>
        <w:szCs w:val="17"/>
        <w:u w:val="none"/>
        <w:shd w:fill="auto" w:val="clear"/>
        <w:vertAlign w:val="baseline"/>
        <w:rtl w:val="0"/>
      </w:rPr>
      <w:t xml:space="preserve">HỒ SƠ MINH CHỨNG NĂNG LỰC NHÓM VÀ CƠ SỞ TƯ VẤN CHUYÊN MÔN • CHUẨN BẢO MẬT ZERO PII</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mbria" w:cs="Cambria" w:eastAsia="Cambria" w:hAnsi="Cambria"/>
        <w:sz w:val="22"/>
        <w:szCs w:val="22"/>
        <w:lang w:val="en"/>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Calibri" w:cs="Calibri" w:eastAsia="Calibri" w:hAnsi="Calibri"/>
      <w:b w:val="1"/>
      <w:bCs w:val="1"/>
      <w:color w:val="366091"/>
      <w:sz w:val="28"/>
      <w:szCs w:val="28"/>
    </w:rPr>
  </w:style>
  <w:style w:type="paragraph" w:styleId="Heading2">
    <w:name w:val="heading 2"/>
    <w:basedOn w:val="Normal"/>
    <w:next w:val="Normal"/>
    <w:pPr>
      <w:keepNext w:val="1"/>
      <w:keepLines w:val="1"/>
      <w:spacing w:after="0" w:before="200" w:lineRule="auto"/>
    </w:pPr>
    <w:rPr>
      <w:rFonts w:ascii="Calibri" w:cs="Calibri" w:eastAsia="Calibri" w:hAnsi="Calibri"/>
      <w:b w:val="1"/>
      <w:bCs w:val="1"/>
      <w:color w:val="4f81bd"/>
      <w:sz w:val="26"/>
      <w:szCs w:val="26"/>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paragraph" w:styleId="Header">
    <w:name w:val="header"/>
    <w:basedOn w:val="Normal"/>
    <w:link w:val="HeaderChar"/>
    <w:uiPriority w:val="99"/>
    <w:unhideWhenUsed w:val="1"/>
    <w:rsid w:val="00E618BF"/>
    <w:pPr>
      <w:tabs>
        <w:tab w:val="center" w:pos="4680"/>
        <w:tab w:val="right" w:pos="9360"/>
      </w:tabs>
      <w:spacing w:after="0" w:line="240" w:lineRule="auto"/>
    </w:pPr>
  </w:style>
  <w:style w:type="character" w:styleId="HeaderChar" w:customStyle="1">
    <w:name w:val="Header Char"/>
    <w:basedOn w:val="DefaultParagraphFont"/>
    <w:link w:val="Header"/>
    <w:uiPriority w:val="99"/>
    <w:rsid w:val="00E618BF"/>
  </w:style>
  <w:style w:type="paragraph" w:styleId="Footer">
    <w:name w:val="footer"/>
    <w:basedOn w:val="Normal"/>
    <w:link w:val="FooterChar"/>
    <w:uiPriority w:val="99"/>
    <w:unhideWhenUsed w:val="1"/>
    <w:rsid w:val="00E618BF"/>
    <w:pPr>
      <w:tabs>
        <w:tab w:val="center" w:pos="4680"/>
        <w:tab w:val="right" w:pos="9360"/>
      </w:tabs>
      <w:spacing w:after="0" w:line="240" w:lineRule="auto"/>
    </w:pPr>
  </w:style>
  <w:style w:type="character" w:styleId="FooterChar" w:customStyle="1">
    <w:name w:val="Footer Char"/>
    <w:basedOn w:val="DefaultParagraphFont"/>
    <w:link w:val="Footer"/>
    <w:uiPriority w:val="99"/>
    <w:rsid w:val="00E618BF"/>
  </w:style>
  <w:style w:type="paragraph" w:styleId="Heading7">
    <w:name w:val="heading 7"/>
    <w:basedOn w:val="Normal"/>
    <w:next w:val="Normal"/>
    <w:link w:val="Heading7Char"/>
    <w:uiPriority w:val="9"/>
    <w:semiHidden w:val="1"/>
    <w:unhideWhenUsed w:val="1"/>
    <w:qFormat w:val="1"/>
    <w:rsid w:val="00FC693F"/>
    <w:pPr>
      <w:keepNext w:val="1"/>
      <w:keepLines w:val="1"/>
      <w:spacing w:after="0" w:before="200"/>
      <w:outlineLvl w:val="6"/>
    </w:pPr>
    <w:rPr>
      <w:rFonts w:asciiTheme="majorHAnsi" w:cstheme="majorBidi" w:eastAsiaTheme="majorEastAsia" w:hAnsiTheme="majorHAnsi"/>
      <w:i w:val="1"/>
      <w:iCs w:val="1"/>
      <w:color w:val="404040" w:themeColor="text1" w:themeTint="0000BF"/>
    </w:rPr>
  </w:style>
  <w:style w:type="paragraph" w:styleId="Heading8">
    <w:name w:val="heading 8"/>
    <w:basedOn w:val="Normal"/>
    <w:next w:val="Normal"/>
    <w:link w:val="Heading8Char"/>
    <w:uiPriority w:val="9"/>
    <w:semiHidden w:val="1"/>
    <w:unhideWhenUsed w:val="1"/>
    <w:qFormat w:val="1"/>
    <w:rsid w:val="00FC693F"/>
    <w:pPr>
      <w:keepNext w:val="1"/>
      <w:keepLines w:val="1"/>
      <w:spacing w:after="0" w:before="200"/>
      <w:outlineLvl w:val="7"/>
    </w:pPr>
    <w:rPr>
      <w:rFonts w:asciiTheme="majorHAnsi" w:cstheme="majorBidi" w:eastAsiaTheme="majorEastAsia" w:hAnsiTheme="majorHAnsi"/>
      <w:color w:val="4f81bd" w:themeColor="accent1"/>
      <w:sz w:val="20"/>
      <w:szCs w:val="20"/>
    </w:rPr>
  </w:style>
  <w:style w:type="paragraph" w:styleId="Heading9">
    <w:name w:val="heading 9"/>
    <w:basedOn w:val="Normal"/>
    <w:next w:val="Normal"/>
    <w:link w:val="Heading9Char"/>
    <w:uiPriority w:val="9"/>
    <w:semiHidden w:val="1"/>
    <w:unhideWhenUsed w:val="1"/>
    <w:qFormat w:val="1"/>
    <w:rsid w:val="00FC693F"/>
    <w:pPr>
      <w:keepNext w:val="1"/>
      <w:keepLines w:val="1"/>
      <w:spacing w:after="0" w:before="200"/>
      <w:outlineLvl w:val="8"/>
    </w:pPr>
    <w:rPr>
      <w:rFonts w:asciiTheme="majorHAnsi" w:cstheme="majorBidi" w:eastAsiaTheme="majorEastAsia" w:hAnsiTheme="majorHAnsi"/>
      <w:i w:val="1"/>
      <w:iCs w:val="1"/>
      <w:color w:val="404040" w:themeColor="text1" w:themeTint="0000BF"/>
      <w:sz w:val="20"/>
      <w:szCs w:val="20"/>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NoSpacing">
    <w:name w:val="No Spacing"/>
    <w:uiPriority w:val="1"/>
    <w:qFormat w:val="1"/>
    <w:rsid w:val="00FC693F"/>
    <w:pPr>
      <w:spacing w:after="0" w:line="240" w:lineRule="auto"/>
    </w:pPr>
  </w:style>
  <w:style w:type="character" w:styleId="Heading1Char" w:customStyle="1">
    <w:name w:val="Heading 1 Char"/>
    <w:basedOn w:val="DefaultParagraphFont"/>
    <w:link w:val="Heading1"/>
    <w:uiPriority w:val="9"/>
    <w:rsid w:val="00FC693F"/>
    <w:rPr>
      <w:rFonts w:asciiTheme="majorHAnsi" w:cstheme="majorBidi" w:eastAsiaTheme="majorEastAsia" w:hAnsiTheme="majorHAnsi"/>
      <w:b w:val="1"/>
      <w:bCs w:val="1"/>
      <w:color w:val="365f91" w:themeColor="accent1" w:themeShade="0000BF"/>
      <w:sz w:val="28"/>
      <w:szCs w:val="28"/>
    </w:rPr>
  </w:style>
  <w:style w:type="character" w:styleId="Heading2Char" w:customStyle="1">
    <w:name w:val="Heading 2 Char"/>
    <w:basedOn w:val="DefaultParagraphFont"/>
    <w:link w:val="Heading2"/>
    <w:uiPriority w:val="9"/>
    <w:rsid w:val="00FC693F"/>
    <w:rPr>
      <w:rFonts w:asciiTheme="majorHAnsi" w:cstheme="majorBidi" w:eastAsiaTheme="majorEastAsia" w:hAnsiTheme="majorHAnsi"/>
      <w:b w:val="1"/>
      <w:bCs w:val="1"/>
      <w:color w:val="4f81bd" w:themeColor="accent1"/>
      <w:sz w:val="26"/>
      <w:szCs w:val="26"/>
    </w:rPr>
  </w:style>
  <w:style w:type="character" w:styleId="Heading3Char" w:customStyle="1">
    <w:name w:val="Heading 3 Char"/>
    <w:basedOn w:val="DefaultParagraphFont"/>
    <w:link w:val="Heading3"/>
    <w:uiPriority w:val="9"/>
    <w:rsid w:val="00FC693F"/>
    <w:rPr>
      <w:rFonts w:asciiTheme="majorHAnsi" w:cstheme="majorBidi" w:eastAsiaTheme="majorEastAsia" w:hAnsiTheme="majorHAnsi"/>
      <w:b w:val="1"/>
      <w:bCs w:val="1"/>
      <w:color w:val="4f81bd" w:themeColor="accent1"/>
    </w:rPr>
  </w:style>
  <w:style w:type="character" w:styleId="TitleChar" w:customStyle="1">
    <w:name w:val="Title Char"/>
    <w:basedOn w:val="DefaultParagraphFont"/>
    <w:link w:val="Title"/>
    <w:uiPriority w:val="10"/>
    <w:rsid w:val="00FC693F"/>
    <w:rPr>
      <w:rFonts w:asciiTheme="majorHAnsi" w:cstheme="majorBidi" w:eastAsiaTheme="majorEastAsia" w:hAnsiTheme="majorHAnsi"/>
      <w:color w:val="17365d" w:themeColor="text2" w:themeShade="0000BF"/>
      <w:spacing w:val="5"/>
      <w:kern w:val="28"/>
      <w:sz w:val="52"/>
      <w:szCs w:val="52"/>
    </w:rPr>
  </w:style>
  <w:style w:type="character" w:styleId="SubtitleChar" w:customStyle="1">
    <w:name w:val="Subtitle Char"/>
    <w:basedOn w:val="DefaultParagraphFont"/>
    <w:link w:val="Subtitle"/>
    <w:uiPriority w:val="11"/>
    <w:rsid w:val="00FC693F"/>
    <w:rPr>
      <w:rFonts w:asciiTheme="majorHAnsi" w:cstheme="majorBidi" w:eastAsiaTheme="majorEastAsia" w:hAnsiTheme="majorHAnsi"/>
      <w:i w:val="1"/>
      <w:iCs w:val="1"/>
      <w:color w:val="4f81bd" w:themeColor="accent1"/>
      <w:spacing w:val="15"/>
      <w:sz w:val="24"/>
      <w:szCs w:val="24"/>
    </w:rPr>
  </w:style>
  <w:style w:type="paragraph" w:styleId="ListParagraph">
    <w:name w:val="List Paragraph"/>
    <w:basedOn w:val="Normal"/>
    <w:uiPriority w:val="34"/>
    <w:qFormat w:val="1"/>
    <w:rsid w:val="00FC693F"/>
    <w:pPr>
      <w:ind w:left="720"/>
      <w:contextualSpacing w:val="1"/>
    </w:pPr>
  </w:style>
  <w:style w:type="paragraph" w:styleId="BodyText">
    <w:name w:val="Body Text"/>
    <w:basedOn w:val="Normal"/>
    <w:link w:val="BodyTextChar"/>
    <w:uiPriority w:val="99"/>
    <w:unhideWhenUsed w:val="1"/>
    <w:rsid w:val="00AA1D8D"/>
    <w:pPr>
      <w:spacing w:after="120"/>
    </w:pPr>
  </w:style>
  <w:style w:type="character" w:styleId="BodyTextChar" w:customStyle="1">
    <w:name w:val="Body Text Char"/>
    <w:basedOn w:val="DefaultParagraphFont"/>
    <w:link w:val="BodyText"/>
    <w:uiPriority w:val="99"/>
    <w:rsid w:val="00AA1D8D"/>
  </w:style>
  <w:style w:type="paragraph" w:styleId="BodyText2">
    <w:name w:val="Body Text 2"/>
    <w:basedOn w:val="Normal"/>
    <w:link w:val="BodyText2Char"/>
    <w:uiPriority w:val="99"/>
    <w:unhideWhenUsed w:val="1"/>
    <w:rsid w:val="00AA1D8D"/>
    <w:pPr>
      <w:spacing w:after="120" w:line="480" w:lineRule="auto"/>
    </w:pPr>
  </w:style>
  <w:style w:type="character" w:styleId="BodyText2Char" w:customStyle="1">
    <w:name w:val="Body Text 2 Char"/>
    <w:basedOn w:val="DefaultParagraphFont"/>
    <w:link w:val="BodyText2"/>
    <w:uiPriority w:val="99"/>
    <w:rsid w:val="00AA1D8D"/>
  </w:style>
  <w:style w:type="paragraph" w:styleId="BodyText3">
    <w:name w:val="Body Text 3"/>
    <w:basedOn w:val="Normal"/>
    <w:link w:val="BodyText3Char"/>
    <w:uiPriority w:val="99"/>
    <w:unhideWhenUsed w:val="1"/>
    <w:rsid w:val="00AA1D8D"/>
    <w:pPr>
      <w:spacing w:after="120"/>
    </w:pPr>
    <w:rPr>
      <w:sz w:val="16"/>
      <w:szCs w:val="16"/>
    </w:rPr>
  </w:style>
  <w:style w:type="character" w:styleId="BodyText3Char" w:customStyle="1">
    <w:name w:val="Body Text 3 Char"/>
    <w:basedOn w:val="DefaultParagraphFont"/>
    <w:link w:val="BodyText3"/>
    <w:uiPriority w:val="99"/>
    <w:rsid w:val="00AA1D8D"/>
    <w:rPr>
      <w:sz w:val="16"/>
      <w:szCs w:val="16"/>
    </w:rPr>
  </w:style>
  <w:style w:type="paragraph" w:styleId="List">
    <w:name w:val="List"/>
    <w:basedOn w:val="Normal"/>
    <w:uiPriority w:val="99"/>
    <w:unhideWhenUsed w:val="1"/>
    <w:rsid w:val="00AA1D8D"/>
    <w:pPr>
      <w:ind w:left="360" w:hanging="360"/>
      <w:contextualSpacing w:val="1"/>
    </w:pPr>
  </w:style>
  <w:style w:type="paragraph" w:styleId="List2">
    <w:name w:val="List 2"/>
    <w:basedOn w:val="Normal"/>
    <w:uiPriority w:val="99"/>
    <w:unhideWhenUsed w:val="1"/>
    <w:rsid w:val="00326F90"/>
    <w:pPr>
      <w:ind w:left="720" w:hanging="360"/>
      <w:contextualSpacing w:val="1"/>
    </w:pPr>
  </w:style>
  <w:style w:type="paragraph" w:styleId="List3">
    <w:name w:val="List 3"/>
    <w:basedOn w:val="Normal"/>
    <w:uiPriority w:val="99"/>
    <w:unhideWhenUsed w:val="1"/>
    <w:rsid w:val="00326F90"/>
    <w:pPr>
      <w:ind w:left="1080" w:hanging="360"/>
      <w:contextualSpacing w:val="1"/>
    </w:pPr>
  </w:style>
  <w:style w:type="paragraph" w:styleId="ListBullet">
    <w:name w:val="List Bullet"/>
    <w:basedOn w:val="Normal"/>
    <w:uiPriority w:val="99"/>
    <w:unhideWhenUsed w:val="1"/>
    <w:rsid w:val="00326F90"/>
    <w:pPr>
      <w:numPr>
        <w:numId w:val="1"/>
      </w:numPr>
      <w:contextualSpacing w:val="1"/>
    </w:pPr>
  </w:style>
  <w:style w:type="paragraph" w:styleId="ListBullet2">
    <w:name w:val="List Bullet 2"/>
    <w:basedOn w:val="Normal"/>
    <w:uiPriority w:val="99"/>
    <w:unhideWhenUsed w:val="1"/>
    <w:rsid w:val="00326F90"/>
    <w:pPr>
      <w:numPr>
        <w:numId w:val="2"/>
      </w:numPr>
      <w:contextualSpacing w:val="1"/>
    </w:pPr>
  </w:style>
  <w:style w:type="paragraph" w:styleId="ListBullet3">
    <w:name w:val="List Bullet 3"/>
    <w:basedOn w:val="Normal"/>
    <w:uiPriority w:val="99"/>
    <w:unhideWhenUsed w:val="1"/>
    <w:rsid w:val="00326F90"/>
    <w:pPr>
      <w:numPr>
        <w:numId w:val="3"/>
      </w:numPr>
      <w:contextualSpacing w:val="1"/>
    </w:pPr>
  </w:style>
  <w:style w:type="paragraph" w:styleId="ListNumber">
    <w:name w:val="List Number"/>
    <w:basedOn w:val="Normal"/>
    <w:uiPriority w:val="99"/>
    <w:unhideWhenUsed w:val="1"/>
    <w:rsid w:val="00326F90"/>
    <w:pPr>
      <w:numPr>
        <w:numId w:val="5"/>
      </w:numPr>
      <w:contextualSpacing w:val="1"/>
    </w:pPr>
  </w:style>
  <w:style w:type="paragraph" w:styleId="ListNumber2">
    <w:name w:val="List Number 2"/>
    <w:basedOn w:val="Normal"/>
    <w:uiPriority w:val="99"/>
    <w:unhideWhenUsed w:val="1"/>
    <w:rsid w:val="0029639D"/>
    <w:pPr>
      <w:numPr>
        <w:numId w:val="6"/>
      </w:numPr>
      <w:contextualSpacing w:val="1"/>
    </w:pPr>
  </w:style>
  <w:style w:type="paragraph" w:styleId="ListNumber3">
    <w:name w:val="List Number 3"/>
    <w:basedOn w:val="Normal"/>
    <w:uiPriority w:val="99"/>
    <w:unhideWhenUsed w:val="1"/>
    <w:rsid w:val="0029639D"/>
    <w:pPr>
      <w:numPr>
        <w:numId w:val="7"/>
      </w:numPr>
      <w:contextualSpacing w:val="1"/>
    </w:pPr>
  </w:style>
  <w:style w:type="paragraph" w:styleId="ListContinue">
    <w:name w:val="List Continue"/>
    <w:basedOn w:val="Normal"/>
    <w:uiPriority w:val="99"/>
    <w:unhideWhenUsed w:val="1"/>
    <w:rsid w:val="0029639D"/>
    <w:pPr>
      <w:spacing w:after="120"/>
      <w:ind w:left="360"/>
      <w:contextualSpacing w:val="1"/>
    </w:pPr>
  </w:style>
  <w:style w:type="paragraph" w:styleId="ListContinue2">
    <w:name w:val="List Continue 2"/>
    <w:basedOn w:val="Normal"/>
    <w:uiPriority w:val="99"/>
    <w:unhideWhenUsed w:val="1"/>
    <w:rsid w:val="0029639D"/>
    <w:pPr>
      <w:spacing w:after="120"/>
      <w:ind w:left="720"/>
      <w:contextualSpacing w:val="1"/>
    </w:pPr>
  </w:style>
  <w:style w:type="paragraph" w:styleId="ListContinue3">
    <w:name w:val="List Continue 3"/>
    <w:basedOn w:val="Normal"/>
    <w:uiPriority w:val="99"/>
    <w:unhideWhenUsed w:val="1"/>
    <w:rsid w:val="0029639D"/>
    <w:pPr>
      <w:spacing w:after="120"/>
      <w:ind w:left="1080"/>
      <w:contextualSpacing w:val="1"/>
    </w:pPr>
  </w:style>
  <w:style w:type="paragraph" w:styleId="MacroText">
    <w:name w:val="macro"/>
    <w:link w:val="MacroTextChar"/>
    <w:uiPriority w:val="99"/>
    <w:unhideWhenUsed w:val="1"/>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styleId="MacroTextChar" w:customStyle="1">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val="1"/>
    <w:rsid w:val="00FC693F"/>
    <w:rPr>
      <w:i w:val="1"/>
      <w:iCs w:val="1"/>
      <w:color w:val="000000" w:themeColor="text1"/>
    </w:rPr>
  </w:style>
  <w:style w:type="character" w:styleId="QuoteChar" w:customStyle="1">
    <w:name w:val="Quote Char"/>
    <w:basedOn w:val="DefaultParagraphFont"/>
    <w:link w:val="Quote"/>
    <w:uiPriority w:val="29"/>
    <w:rsid w:val="00FC693F"/>
    <w:rPr>
      <w:i w:val="1"/>
      <w:iCs w:val="1"/>
      <w:color w:val="000000" w:themeColor="text1"/>
    </w:rPr>
  </w:style>
  <w:style w:type="character" w:styleId="Heading4Char" w:customStyle="1">
    <w:name w:val="Heading 4 Char"/>
    <w:basedOn w:val="DefaultParagraphFont"/>
    <w:link w:val="Heading4"/>
    <w:uiPriority w:val="9"/>
    <w:semiHidden w:val="1"/>
    <w:rsid w:val="00FC693F"/>
    <w:rPr>
      <w:rFonts w:asciiTheme="majorHAnsi" w:cstheme="majorBidi" w:eastAsiaTheme="majorEastAsia" w:hAnsiTheme="majorHAnsi"/>
      <w:b w:val="1"/>
      <w:bCs w:val="1"/>
      <w:i w:val="1"/>
      <w:iCs w:val="1"/>
      <w:color w:val="4f81bd" w:themeColor="accent1"/>
    </w:rPr>
  </w:style>
  <w:style w:type="character" w:styleId="Heading5Char" w:customStyle="1">
    <w:name w:val="Heading 5 Char"/>
    <w:basedOn w:val="DefaultParagraphFont"/>
    <w:link w:val="Heading5"/>
    <w:uiPriority w:val="9"/>
    <w:semiHidden w:val="1"/>
    <w:rsid w:val="00FC693F"/>
    <w:rPr>
      <w:rFonts w:asciiTheme="majorHAnsi" w:cstheme="majorBidi" w:eastAsiaTheme="majorEastAsia" w:hAnsiTheme="majorHAnsi"/>
      <w:color w:val="243f60" w:themeColor="accent1" w:themeShade="00007F"/>
    </w:rPr>
  </w:style>
  <w:style w:type="character" w:styleId="Heading6Char" w:customStyle="1">
    <w:name w:val="Heading 6 Char"/>
    <w:basedOn w:val="DefaultParagraphFont"/>
    <w:link w:val="Heading6"/>
    <w:uiPriority w:val="9"/>
    <w:semiHidden w:val="1"/>
    <w:rsid w:val="00FC693F"/>
    <w:rPr>
      <w:rFonts w:asciiTheme="majorHAnsi" w:cstheme="majorBidi" w:eastAsiaTheme="majorEastAsia" w:hAnsiTheme="majorHAnsi"/>
      <w:i w:val="1"/>
      <w:iCs w:val="1"/>
      <w:color w:val="243f60" w:themeColor="accent1" w:themeShade="00007F"/>
    </w:rPr>
  </w:style>
  <w:style w:type="character" w:styleId="Heading7Char" w:customStyle="1">
    <w:name w:val="Heading 7 Char"/>
    <w:basedOn w:val="DefaultParagraphFont"/>
    <w:link w:val="Heading7"/>
    <w:uiPriority w:val="9"/>
    <w:semiHidden w:val="1"/>
    <w:rsid w:val="00FC693F"/>
    <w:rPr>
      <w:rFonts w:asciiTheme="majorHAnsi" w:cstheme="majorBidi" w:eastAsiaTheme="majorEastAsia" w:hAnsiTheme="majorHAnsi"/>
      <w:i w:val="1"/>
      <w:iCs w:val="1"/>
      <w:color w:val="404040" w:themeColor="text1" w:themeTint="0000BF"/>
    </w:rPr>
  </w:style>
  <w:style w:type="character" w:styleId="Heading8Char" w:customStyle="1">
    <w:name w:val="Heading 8 Char"/>
    <w:basedOn w:val="DefaultParagraphFont"/>
    <w:link w:val="Heading8"/>
    <w:uiPriority w:val="9"/>
    <w:semiHidden w:val="1"/>
    <w:rsid w:val="00FC693F"/>
    <w:rPr>
      <w:rFonts w:asciiTheme="majorHAnsi" w:cstheme="majorBidi" w:eastAsiaTheme="majorEastAsia" w:hAnsiTheme="majorHAnsi"/>
      <w:color w:val="4f81bd" w:themeColor="accent1"/>
      <w:sz w:val="20"/>
      <w:szCs w:val="20"/>
    </w:rPr>
  </w:style>
  <w:style w:type="character" w:styleId="Heading9Char" w:customStyle="1">
    <w:name w:val="Heading 9 Char"/>
    <w:basedOn w:val="DefaultParagraphFont"/>
    <w:link w:val="Heading9"/>
    <w:uiPriority w:val="9"/>
    <w:semiHidden w:val="1"/>
    <w:rsid w:val="00FC693F"/>
    <w:rPr>
      <w:rFonts w:asciiTheme="majorHAnsi" w:cstheme="majorBidi" w:eastAsiaTheme="majorEastAsia" w:hAnsiTheme="majorHAnsi"/>
      <w:i w:val="1"/>
      <w:iCs w:val="1"/>
      <w:color w:val="404040" w:themeColor="text1" w:themeTint="0000BF"/>
      <w:sz w:val="20"/>
      <w:szCs w:val="20"/>
    </w:rPr>
  </w:style>
  <w:style w:type="paragraph" w:styleId="Caption">
    <w:name w:val="caption"/>
    <w:basedOn w:val="Normal"/>
    <w:next w:val="Normal"/>
    <w:uiPriority w:val="35"/>
    <w:semiHidden w:val="1"/>
    <w:unhideWhenUsed w:val="1"/>
    <w:qFormat w:val="1"/>
    <w:rsid w:val="00FC693F"/>
    <w:pPr>
      <w:spacing w:line="240" w:lineRule="auto"/>
    </w:pPr>
    <w:rPr>
      <w:b w:val="1"/>
      <w:bCs w:val="1"/>
      <w:color w:val="4f81bd" w:themeColor="accent1"/>
      <w:sz w:val="18"/>
      <w:szCs w:val="18"/>
    </w:rPr>
  </w:style>
  <w:style w:type="character" w:styleId="Strong">
    <w:name w:val="Strong"/>
    <w:basedOn w:val="DefaultParagraphFont"/>
    <w:uiPriority w:val="22"/>
    <w:qFormat w:val="1"/>
    <w:rsid w:val="00FC693F"/>
    <w:rPr>
      <w:b w:val="1"/>
      <w:bCs w:val="1"/>
    </w:rPr>
  </w:style>
  <w:style w:type="character" w:styleId="Emphasis">
    <w:name w:val="Emphasis"/>
    <w:basedOn w:val="DefaultParagraphFont"/>
    <w:uiPriority w:val="20"/>
    <w:qFormat w:val="1"/>
    <w:rsid w:val="00FC693F"/>
    <w:rPr>
      <w:i w:val="1"/>
      <w:iCs w:val="1"/>
    </w:rPr>
  </w:style>
  <w:style w:type="paragraph" w:styleId="IntenseQuote">
    <w:name w:val="Intense Quote"/>
    <w:basedOn w:val="Normal"/>
    <w:next w:val="Normal"/>
    <w:link w:val="IntenseQuoteChar"/>
    <w:uiPriority w:val="30"/>
    <w:qFormat w:val="1"/>
    <w:rsid w:val="00FC693F"/>
    <w:pPr>
      <w:pBdr>
        <w:bottom w:color="4f81bd" w:space="4" w:sz="4" w:themeColor="accent1" w:val="single"/>
      </w:pBdr>
      <w:spacing w:after="280" w:before="200"/>
      <w:ind w:left="936" w:right="936"/>
    </w:pPr>
    <w:rPr>
      <w:b w:val="1"/>
      <w:bCs w:val="1"/>
      <w:i w:val="1"/>
      <w:iCs w:val="1"/>
      <w:color w:val="4f81bd" w:themeColor="accent1"/>
    </w:rPr>
  </w:style>
  <w:style w:type="character" w:styleId="IntenseQuoteChar" w:customStyle="1">
    <w:name w:val="Intense Quote Char"/>
    <w:basedOn w:val="DefaultParagraphFont"/>
    <w:link w:val="IntenseQuote"/>
    <w:uiPriority w:val="30"/>
    <w:rsid w:val="00FC693F"/>
    <w:rPr>
      <w:b w:val="1"/>
      <w:bCs w:val="1"/>
      <w:i w:val="1"/>
      <w:iCs w:val="1"/>
      <w:color w:val="4f81bd" w:themeColor="accent1"/>
    </w:rPr>
  </w:style>
  <w:style w:type="character" w:styleId="SubtleEmphasis">
    <w:name w:val="Subtle Emphasis"/>
    <w:basedOn w:val="DefaultParagraphFont"/>
    <w:uiPriority w:val="19"/>
    <w:qFormat w:val="1"/>
    <w:rsid w:val="00FC693F"/>
    <w:rPr>
      <w:i w:val="1"/>
      <w:iCs w:val="1"/>
      <w:color w:val="808080" w:themeColor="text1" w:themeTint="00007F"/>
    </w:rPr>
  </w:style>
  <w:style w:type="character" w:styleId="IntenseEmphasis">
    <w:name w:val="Intense Emphasis"/>
    <w:basedOn w:val="DefaultParagraphFont"/>
    <w:uiPriority w:val="21"/>
    <w:qFormat w:val="1"/>
    <w:rsid w:val="00FC693F"/>
    <w:rPr>
      <w:b w:val="1"/>
      <w:bCs w:val="1"/>
      <w:i w:val="1"/>
      <w:iCs w:val="1"/>
      <w:color w:val="4f81bd" w:themeColor="accent1"/>
    </w:rPr>
  </w:style>
  <w:style w:type="character" w:styleId="SubtleReference">
    <w:name w:val="Subtle Reference"/>
    <w:basedOn w:val="DefaultParagraphFont"/>
    <w:uiPriority w:val="31"/>
    <w:qFormat w:val="1"/>
    <w:rsid w:val="00FC693F"/>
    <w:rPr>
      <w:smallCaps w:val="1"/>
      <w:color w:val="c0504d" w:themeColor="accent2"/>
      <w:u w:val="single"/>
    </w:rPr>
  </w:style>
  <w:style w:type="character" w:styleId="IntenseReference">
    <w:name w:val="Intense Reference"/>
    <w:basedOn w:val="DefaultParagraphFont"/>
    <w:uiPriority w:val="32"/>
    <w:qFormat w:val="1"/>
    <w:rsid w:val="00FC693F"/>
    <w:rPr>
      <w:b w:val="1"/>
      <w:bCs w:val="1"/>
      <w:smallCaps w:val="1"/>
      <w:color w:val="c0504d" w:themeColor="accent2"/>
      <w:spacing w:val="5"/>
      <w:u w:val="single"/>
    </w:rPr>
  </w:style>
  <w:style w:type="character" w:styleId="BookTitle">
    <w:name w:val="Book Title"/>
    <w:basedOn w:val="DefaultParagraphFont"/>
    <w:uiPriority w:val="33"/>
    <w:qFormat w:val="1"/>
    <w:rsid w:val="00FC693F"/>
    <w:rPr>
      <w:b w:val="1"/>
      <w:bCs w:val="1"/>
      <w:smallCaps w:val="1"/>
      <w:spacing w:val="5"/>
    </w:rPr>
  </w:style>
  <w:style w:type="paragraph" w:styleId="TOCHeading">
    <w:name w:val="TOC Heading"/>
    <w:basedOn w:val="Heading1"/>
    <w:next w:val="Normal"/>
    <w:uiPriority w:val="39"/>
    <w:semiHidden w:val="1"/>
    <w:unhideWhenUsed w:val="1"/>
    <w:qFormat w:val="1"/>
    <w:rsid w:val="00FC693F"/>
    <w:pPr>
      <w:outlineLvl w:val="9"/>
    </w:pPr>
  </w:style>
  <w:style w:type="table" w:styleId="TableGrid">
    <w:name w:val="Table Grid"/>
    <w:basedOn w:val="TableNormal"/>
    <w:uiPriority w:val="59"/>
    <w:rsid w:val="00FC693F"/>
    <w:pPr>
      <w:spacing w:after="0" w:line="240" w:lineRule="auto"/>
    </w:pPr>
    <w:tblPr>
      <w:tblInd w:w="0.0" w:type="dxa"/>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w="0.0" w:type="dxa"/>
        <w:left w:w="108.0" w:type="dxa"/>
        <w:bottom w:w="0.0" w:type="dxa"/>
        <w:right w:w="108.0" w:type="dxa"/>
      </w:tblCellMar>
    </w:tblPr>
  </w:style>
  <w:style w:type="table" w:styleId="LightShading">
    <w:name w:val="Light Shading"/>
    <w:basedOn w:val="TableNormal"/>
    <w:uiPriority w:val="60"/>
    <w:rsid w:val="00FC693F"/>
    <w:pPr>
      <w:spacing w:after="0" w:line="240" w:lineRule="auto"/>
    </w:pPr>
    <w:rPr>
      <w:color w:val="000000" w:themeColor="text1" w:themeShade="0000BF"/>
    </w:rPr>
    <w:tblPr>
      <w:tblStyleRowBandSize w:val="1"/>
      <w:tblStyleColBandSize w:val="1"/>
      <w:tblInd w:w="0.0" w:type="dxa"/>
      <w:tblBorders>
        <w:top w:color="000000" w:space="0" w:sz="8" w:themeColor="text1" w:val="single"/>
        <w:bottom w:color="000000" w:space="0" w:sz="8" w:themeColor="text1"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000000" w:space="0" w:sz="8" w:themeColor="text1" w:val="single"/>
          <w:left w:space="0" w:sz="0" w:val="nil"/>
          <w:bottom w:color="000000" w:space="0" w:sz="8" w:themeColor="text1" w:val="single"/>
          <w:right w:space="0" w:sz="0" w:val="nil"/>
          <w:insideH w:space="0" w:sz="0" w:val="nil"/>
          <w:insideV w:space="0" w:sz="0" w:val="nil"/>
        </w:tcBorders>
      </w:tcPr>
    </w:tblStylePr>
    <w:tblStylePr w:type="lastRow">
      <w:pPr>
        <w:spacing w:after="0" w:before="0" w:line="240" w:lineRule="auto"/>
      </w:pPr>
      <w:rPr>
        <w:b w:val="1"/>
        <w:bCs w:val="1"/>
      </w:rPr>
      <w:tblPr/>
      <w:tcPr>
        <w:tcBorders>
          <w:top w:color="000000" w:space="0" w:sz="8" w:themeColor="text1" w:val="single"/>
          <w:left w:space="0" w:sz="0" w:val="nil"/>
          <w:bottom w:color="000000" w:space="0" w:sz="8" w:themeColor="text1"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c0c0c0" w:themeFill="text1" w:themeFillTint="00003F" w:val="clear"/>
      </w:tcPr>
    </w:tblStylePr>
    <w:tblStylePr w:type="band1Horz">
      <w:tblPr/>
      <w:tcPr>
        <w:tcBorders>
          <w:left w:space="0" w:sz="0" w:val="nil"/>
          <w:right w:space="0" w:sz="0" w:val="nil"/>
          <w:insideH w:space="0" w:sz="0" w:val="nil"/>
          <w:insideV w:space="0" w:sz="0" w:val="nil"/>
        </w:tcBorders>
        <w:shd w:color="auto" w:fill="c0c0c0" w:themeFill="text1" w:themeFillTint="00003F" w:val="clear"/>
      </w:tcPr>
    </w:tblStylePr>
  </w:style>
  <w:style w:type="table" w:styleId="LightShading-Accent1">
    <w:name w:val="Light Shading Accent 1"/>
    <w:basedOn w:val="TableNormal"/>
    <w:uiPriority w:val="60"/>
    <w:rsid w:val="00FC693F"/>
    <w:pPr>
      <w:spacing w:after="0" w:line="240" w:lineRule="auto"/>
    </w:pPr>
    <w:rPr>
      <w:color w:val="365f91" w:themeColor="accent1" w:themeShade="0000BF"/>
    </w:rPr>
    <w:tblPr>
      <w:tblStyleRowBandSize w:val="1"/>
      <w:tblStyleColBandSize w:val="1"/>
      <w:tblInd w:w="0.0" w:type="dxa"/>
      <w:tblBorders>
        <w:top w:color="4f81bd" w:space="0" w:sz="8" w:themeColor="accent1" w:val="single"/>
        <w:bottom w:color="4f81bd" w:space="0" w:sz="8" w:themeColor="accent1"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4f81bd" w:space="0" w:sz="8" w:themeColor="accent1" w:val="single"/>
          <w:left w:space="0" w:sz="0" w:val="nil"/>
          <w:bottom w:color="4f81bd" w:space="0" w:sz="8" w:themeColor="accent1" w:val="single"/>
          <w:right w:space="0" w:sz="0" w:val="nil"/>
          <w:insideH w:space="0" w:sz="0" w:val="nil"/>
          <w:insideV w:space="0" w:sz="0" w:val="nil"/>
        </w:tcBorders>
      </w:tcPr>
    </w:tblStylePr>
    <w:tblStylePr w:type="lastRow">
      <w:pPr>
        <w:spacing w:after="0" w:before="0" w:line="240" w:lineRule="auto"/>
      </w:pPr>
      <w:rPr>
        <w:b w:val="1"/>
        <w:bCs w:val="1"/>
      </w:rPr>
      <w:tblPr/>
      <w:tcPr>
        <w:tcBorders>
          <w:top w:color="4f81bd" w:space="0" w:sz="8" w:themeColor="accent1" w:val="single"/>
          <w:left w:space="0" w:sz="0" w:val="nil"/>
          <w:bottom w:color="4f81bd" w:space="0" w:sz="8" w:themeColor="accent1"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3dfee" w:themeFill="accent1" w:themeFillTint="00003F" w:val="clear"/>
      </w:tcPr>
    </w:tblStylePr>
    <w:tblStylePr w:type="band1Horz">
      <w:tblPr/>
      <w:tcPr>
        <w:tcBorders>
          <w:left w:space="0" w:sz="0" w:val="nil"/>
          <w:right w:space="0" w:sz="0" w:val="nil"/>
          <w:insideH w:space="0" w:sz="0" w:val="nil"/>
          <w:insideV w:space="0" w:sz="0" w:val="nil"/>
        </w:tcBorders>
        <w:shd w:color="auto" w:fill="d3dfee" w:themeFill="accent1" w:themeFillTint="00003F" w:val="clear"/>
      </w:tcPr>
    </w:tblStylePr>
  </w:style>
  <w:style w:type="table" w:styleId="LightShading-Accent2">
    <w:name w:val="Light Shading Accent 2"/>
    <w:basedOn w:val="TableNormal"/>
    <w:uiPriority w:val="60"/>
    <w:rsid w:val="00FC693F"/>
    <w:pPr>
      <w:spacing w:after="0" w:line="240" w:lineRule="auto"/>
    </w:pPr>
    <w:rPr>
      <w:color w:val="943634" w:themeColor="accent2" w:themeShade="0000BF"/>
    </w:rPr>
    <w:tblPr>
      <w:tblStyleRowBandSize w:val="1"/>
      <w:tblStyleColBandSize w:val="1"/>
      <w:tblInd w:w="0.0" w:type="dxa"/>
      <w:tblBorders>
        <w:top w:color="c0504d" w:space="0" w:sz="8" w:themeColor="accent2" w:val="single"/>
        <w:bottom w:color="c0504d" w:space="0" w:sz="8" w:themeColor="accent2"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c0504d" w:space="0" w:sz="8" w:themeColor="accent2" w:val="single"/>
          <w:left w:space="0" w:sz="0" w:val="nil"/>
          <w:bottom w:color="c0504d" w:space="0" w:sz="8" w:themeColor="accent2" w:val="single"/>
          <w:right w:space="0" w:sz="0" w:val="nil"/>
          <w:insideH w:space="0" w:sz="0" w:val="nil"/>
          <w:insideV w:space="0" w:sz="0" w:val="nil"/>
        </w:tcBorders>
      </w:tcPr>
    </w:tblStylePr>
    <w:tblStylePr w:type="lastRow">
      <w:pPr>
        <w:spacing w:after="0" w:before="0" w:line="240" w:lineRule="auto"/>
      </w:pPr>
      <w:rPr>
        <w:b w:val="1"/>
        <w:bCs w:val="1"/>
      </w:rPr>
      <w:tblPr/>
      <w:tcPr>
        <w:tcBorders>
          <w:top w:color="c0504d" w:space="0" w:sz="8" w:themeColor="accent2" w:val="single"/>
          <w:left w:space="0" w:sz="0" w:val="nil"/>
          <w:bottom w:color="c0504d" w:space="0" w:sz="8" w:themeColor="accent2"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efd3d2" w:themeFill="accent2" w:themeFillTint="00003F" w:val="clear"/>
      </w:tcPr>
    </w:tblStylePr>
    <w:tblStylePr w:type="band1Horz">
      <w:tblPr/>
      <w:tcPr>
        <w:tcBorders>
          <w:left w:space="0" w:sz="0" w:val="nil"/>
          <w:right w:space="0" w:sz="0" w:val="nil"/>
          <w:insideH w:space="0" w:sz="0" w:val="nil"/>
          <w:insideV w:space="0" w:sz="0" w:val="nil"/>
        </w:tcBorders>
        <w:shd w:color="auto" w:fill="efd3d2" w:themeFill="accent2" w:themeFillTint="00003F" w:val="clear"/>
      </w:tcPr>
    </w:tblStylePr>
  </w:style>
  <w:style w:type="table" w:styleId="LightShading-Accent3">
    <w:name w:val="Light Shading Accent 3"/>
    <w:basedOn w:val="TableNormal"/>
    <w:uiPriority w:val="60"/>
    <w:rsid w:val="00FC693F"/>
    <w:pPr>
      <w:spacing w:after="0" w:line="240" w:lineRule="auto"/>
    </w:pPr>
    <w:rPr>
      <w:color w:val="76923c" w:themeColor="accent3" w:themeShade="0000BF"/>
    </w:rPr>
    <w:tblPr>
      <w:tblStyleRowBandSize w:val="1"/>
      <w:tblStyleColBandSize w:val="1"/>
      <w:tblInd w:w="0.0" w:type="dxa"/>
      <w:tblBorders>
        <w:top w:color="9bbb59" w:space="0" w:sz="8" w:themeColor="accent3" w:val="single"/>
        <w:bottom w:color="9bbb59" w:space="0" w:sz="8" w:themeColor="accent3"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9bbb59" w:space="0" w:sz="8" w:themeColor="accent3" w:val="single"/>
          <w:left w:space="0" w:sz="0" w:val="nil"/>
          <w:bottom w:color="9bbb59" w:space="0" w:sz="8" w:themeColor="accent3" w:val="single"/>
          <w:right w:space="0" w:sz="0" w:val="nil"/>
          <w:insideH w:space="0" w:sz="0" w:val="nil"/>
          <w:insideV w:space="0" w:sz="0" w:val="nil"/>
        </w:tcBorders>
      </w:tcPr>
    </w:tblStylePr>
    <w:tblStylePr w:type="lastRow">
      <w:pPr>
        <w:spacing w:after="0" w:before="0" w:line="240" w:lineRule="auto"/>
      </w:pPr>
      <w:rPr>
        <w:b w:val="1"/>
        <w:bCs w:val="1"/>
      </w:rPr>
      <w:tblPr/>
      <w:tcPr>
        <w:tcBorders>
          <w:top w:color="9bbb59" w:space="0" w:sz="8" w:themeColor="accent3" w:val="single"/>
          <w:left w:space="0" w:sz="0" w:val="nil"/>
          <w:bottom w:color="9bbb59" w:space="0" w:sz="8" w:themeColor="accent3"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e6eed5" w:themeFill="accent3" w:themeFillTint="00003F" w:val="clear"/>
      </w:tcPr>
    </w:tblStylePr>
    <w:tblStylePr w:type="band1Horz">
      <w:tblPr/>
      <w:tcPr>
        <w:tcBorders>
          <w:left w:space="0" w:sz="0" w:val="nil"/>
          <w:right w:space="0" w:sz="0" w:val="nil"/>
          <w:insideH w:space="0" w:sz="0" w:val="nil"/>
          <w:insideV w:space="0" w:sz="0" w:val="nil"/>
        </w:tcBorders>
        <w:shd w:color="auto" w:fill="e6eed5" w:themeFill="accent3" w:themeFillTint="00003F" w:val="clear"/>
      </w:tcPr>
    </w:tblStylePr>
  </w:style>
  <w:style w:type="table" w:styleId="LightShading-Accent4">
    <w:name w:val="Light Shading Accent 4"/>
    <w:basedOn w:val="TableNormal"/>
    <w:uiPriority w:val="60"/>
    <w:rsid w:val="00FC693F"/>
    <w:pPr>
      <w:spacing w:after="0" w:line="240" w:lineRule="auto"/>
    </w:pPr>
    <w:rPr>
      <w:color w:val="5f497a" w:themeColor="accent4" w:themeShade="0000BF"/>
    </w:rPr>
    <w:tblPr>
      <w:tblStyleRowBandSize w:val="1"/>
      <w:tblStyleColBandSize w:val="1"/>
      <w:tblInd w:w="0.0" w:type="dxa"/>
      <w:tblBorders>
        <w:top w:color="8064a2" w:space="0" w:sz="8" w:themeColor="accent4" w:val="single"/>
        <w:bottom w:color="8064a2" w:space="0" w:sz="8" w:themeColor="accent4"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8064a2" w:space="0" w:sz="8" w:themeColor="accent4" w:val="single"/>
          <w:left w:space="0" w:sz="0" w:val="nil"/>
          <w:bottom w:color="8064a2" w:space="0" w:sz="8" w:themeColor="accent4" w:val="single"/>
          <w:right w:space="0" w:sz="0" w:val="nil"/>
          <w:insideH w:space="0" w:sz="0" w:val="nil"/>
          <w:insideV w:space="0" w:sz="0" w:val="nil"/>
        </w:tcBorders>
      </w:tcPr>
    </w:tblStylePr>
    <w:tblStylePr w:type="lastRow">
      <w:pPr>
        <w:spacing w:after="0" w:before="0" w:line="240" w:lineRule="auto"/>
      </w:pPr>
      <w:rPr>
        <w:b w:val="1"/>
        <w:bCs w:val="1"/>
      </w:rPr>
      <w:tblPr/>
      <w:tcPr>
        <w:tcBorders>
          <w:top w:color="8064a2" w:space="0" w:sz="8" w:themeColor="accent4" w:val="single"/>
          <w:left w:space="0" w:sz="0" w:val="nil"/>
          <w:bottom w:color="8064a2" w:space="0" w:sz="8" w:themeColor="accent4"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fd8e8" w:themeFill="accent4" w:themeFillTint="00003F" w:val="clear"/>
      </w:tcPr>
    </w:tblStylePr>
    <w:tblStylePr w:type="band1Horz">
      <w:tblPr/>
      <w:tcPr>
        <w:tcBorders>
          <w:left w:space="0" w:sz="0" w:val="nil"/>
          <w:right w:space="0" w:sz="0" w:val="nil"/>
          <w:insideH w:space="0" w:sz="0" w:val="nil"/>
          <w:insideV w:space="0" w:sz="0" w:val="nil"/>
        </w:tcBorders>
        <w:shd w:color="auto" w:fill="dfd8e8" w:themeFill="accent4" w:themeFillTint="00003F" w:val="clear"/>
      </w:tcPr>
    </w:tblStylePr>
  </w:style>
  <w:style w:type="table" w:styleId="LightShading-Accent5">
    <w:name w:val="Light Shading Accent 5"/>
    <w:basedOn w:val="TableNormal"/>
    <w:uiPriority w:val="60"/>
    <w:rsid w:val="00FC693F"/>
    <w:pPr>
      <w:spacing w:after="0" w:line="240" w:lineRule="auto"/>
    </w:pPr>
    <w:rPr>
      <w:color w:val="31849b" w:themeColor="accent5" w:themeShade="0000BF"/>
    </w:rPr>
    <w:tblPr>
      <w:tblStyleRowBandSize w:val="1"/>
      <w:tblStyleColBandSize w:val="1"/>
      <w:tblInd w:w="0.0" w:type="dxa"/>
      <w:tblBorders>
        <w:top w:color="4bacc6" w:space="0" w:sz="8" w:themeColor="accent5" w:val="single"/>
        <w:bottom w:color="4bacc6" w:space="0" w:sz="8" w:themeColor="accent5"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4bacc6" w:space="0" w:sz="8" w:themeColor="accent5" w:val="single"/>
          <w:left w:space="0" w:sz="0" w:val="nil"/>
          <w:bottom w:color="4bacc6" w:space="0" w:sz="8" w:themeColor="accent5" w:val="single"/>
          <w:right w:space="0" w:sz="0" w:val="nil"/>
          <w:insideH w:space="0" w:sz="0" w:val="nil"/>
          <w:insideV w:space="0" w:sz="0" w:val="nil"/>
        </w:tcBorders>
      </w:tcPr>
    </w:tblStylePr>
    <w:tblStylePr w:type="lastRow">
      <w:pPr>
        <w:spacing w:after="0" w:before="0" w:line="240" w:lineRule="auto"/>
      </w:pPr>
      <w:rPr>
        <w:b w:val="1"/>
        <w:bCs w:val="1"/>
      </w:rPr>
      <w:tblPr/>
      <w:tcPr>
        <w:tcBorders>
          <w:top w:color="4bacc6" w:space="0" w:sz="8" w:themeColor="accent5" w:val="single"/>
          <w:left w:space="0" w:sz="0" w:val="nil"/>
          <w:bottom w:color="4bacc6" w:space="0" w:sz="8" w:themeColor="accent5"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2eaf1" w:themeFill="accent5" w:themeFillTint="00003F" w:val="clear"/>
      </w:tcPr>
    </w:tblStylePr>
    <w:tblStylePr w:type="band1Horz">
      <w:tblPr/>
      <w:tcPr>
        <w:tcBorders>
          <w:left w:space="0" w:sz="0" w:val="nil"/>
          <w:right w:space="0" w:sz="0" w:val="nil"/>
          <w:insideH w:space="0" w:sz="0" w:val="nil"/>
          <w:insideV w:space="0" w:sz="0" w:val="nil"/>
        </w:tcBorders>
        <w:shd w:color="auto" w:fill="d2eaf1" w:themeFill="accent5" w:themeFillTint="00003F" w:val="clear"/>
      </w:tcPr>
    </w:tblStylePr>
  </w:style>
  <w:style w:type="table" w:styleId="LightShading-Accent6">
    <w:name w:val="Light Shading Accent 6"/>
    <w:basedOn w:val="TableNormal"/>
    <w:uiPriority w:val="60"/>
    <w:rsid w:val="00FC693F"/>
    <w:pPr>
      <w:spacing w:after="0" w:line="240" w:lineRule="auto"/>
    </w:pPr>
    <w:rPr>
      <w:color w:val="e36c0a" w:themeColor="accent6" w:themeShade="0000BF"/>
    </w:rPr>
    <w:tblPr>
      <w:tblStyleRowBandSize w:val="1"/>
      <w:tblStyleColBandSize w:val="1"/>
      <w:tblInd w:w="0.0" w:type="dxa"/>
      <w:tblBorders>
        <w:top w:color="f79646" w:space="0" w:sz="8" w:themeColor="accent6" w:val="single"/>
        <w:bottom w:color="f79646" w:space="0" w:sz="8" w:themeColor="accent6"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f79646" w:space="0" w:sz="8" w:themeColor="accent6" w:val="single"/>
          <w:left w:space="0" w:sz="0" w:val="nil"/>
          <w:bottom w:color="f79646" w:space="0" w:sz="8" w:themeColor="accent6" w:val="single"/>
          <w:right w:space="0" w:sz="0" w:val="nil"/>
          <w:insideH w:space="0" w:sz="0" w:val="nil"/>
          <w:insideV w:space="0" w:sz="0" w:val="nil"/>
        </w:tcBorders>
      </w:tcPr>
    </w:tblStylePr>
    <w:tblStylePr w:type="lastRow">
      <w:pPr>
        <w:spacing w:after="0" w:before="0" w:line="240" w:lineRule="auto"/>
      </w:pPr>
      <w:rPr>
        <w:b w:val="1"/>
        <w:bCs w:val="1"/>
      </w:rPr>
      <w:tblPr/>
      <w:tcPr>
        <w:tcBorders>
          <w:top w:color="f79646" w:space="0" w:sz="8" w:themeColor="accent6" w:val="single"/>
          <w:left w:space="0" w:sz="0" w:val="nil"/>
          <w:bottom w:color="f79646" w:space="0" w:sz="8" w:themeColor="accent6"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fde4d0" w:themeFill="accent6" w:themeFillTint="00003F" w:val="clear"/>
      </w:tcPr>
    </w:tblStylePr>
    <w:tblStylePr w:type="band1Horz">
      <w:tblPr/>
      <w:tcPr>
        <w:tcBorders>
          <w:left w:space="0" w:sz="0" w:val="nil"/>
          <w:right w:space="0" w:sz="0" w:val="nil"/>
          <w:insideH w:space="0" w:sz="0" w:val="nil"/>
          <w:insideV w:space="0" w:sz="0" w:val="nil"/>
        </w:tcBorders>
        <w:shd w:color="auto" w:fill="fde4d0" w:themeFill="accent6" w:themeFillTint="00003F" w:val="clear"/>
      </w:tcPr>
    </w:tblStylePr>
  </w:style>
  <w:style w:type="table" w:styleId="LightList">
    <w:name w:val="Light List"/>
    <w:basedOn w:val="TableNormal"/>
    <w:uiPriority w:val="61"/>
    <w:rsid w:val="00FC693F"/>
    <w:pPr>
      <w:spacing w:after="0" w:line="240" w:lineRule="auto"/>
    </w:p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000000" w:themeFill="text1" w:val="clear"/>
      </w:tcPr>
    </w:tblStylePr>
    <w:tblStylePr w:type="lastRow">
      <w:pPr>
        <w:spacing w:after="0" w:before="0" w:line="240" w:lineRule="auto"/>
      </w:pPr>
      <w:rPr>
        <w:b w:val="1"/>
        <w:bCs w:val="1"/>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val="1"/>
        <w:bCs w:val="1"/>
      </w:rPr>
    </w:tblStylePr>
    <w:tblStylePr w:type="lastCol">
      <w:rPr>
        <w:b w:val="1"/>
        <w:bCs w:val="1"/>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4f81bd" w:themeFill="accent1" w:val="clear"/>
      </w:tcPr>
    </w:tblStylePr>
    <w:tblStylePr w:type="lastRow">
      <w:pPr>
        <w:spacing w:after="0" w:before="0" w:line="240" w:lineRule="auto"/>
      </w:pPr>
      <w:rPr>
        <w:b w:val="1"/>
        <w:bCs w:val="1"/>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val="1"/>
        <w:bCs w:val="1"/>
      </w:rPr>
    </w:tblStylePr>
    <w:tblStylePr w:type="lastCol">
      <w:rPr>
        <w:b w:val="1"/>
        <w:bCs w:val="1"/>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c0504d" w:themeFill="accent2" w:val="clear"/>
      </w:tcPr>
    </w:tblStylePr>
    <w:tblStylePr w:type="lastRow">
      <w:pPr>
        <w:spacing w:after="0" w:before="0" w:line="240" w:lineRule="auto"/>
      </w:pPr>
      <w:rPr>
        <w:b w:val="1"/>
        <w:bCs w:val="1"/>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val="1"/>
        <w:bCs w:val="1"/>
      </w:rPr>
    </w:tblStylePr>
    <w:tblStylePr w:type="lastCol">
      <w:rPr>
        <w:b w:val="1"/>
        <w:bCs w:val="1"/>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9bbb59" w:themeFill="accent3" w:val="clear"/>
      </w:tcPr>
    </w:tblStylePr>
    <w:tblStylePr w:type="lastRow">
      <w:pPr>
        <w:spacing w:after="0" w:before="0" w:line="240" w:lineRule="auto"/>
      </w:pPr>
      <w:rPr>
        <w:b w:val="1"/>
        <w:bCs w:val="1"/>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val="1"/>
        <w:bCs w:val="1"/>
      </w:rPr>
    </w:tblStylePr>
    <w:tblStylePr w:type="lastCol">
      <w:rPr>
        <w:b w:val="1"/>
        <w:bCs w:val="1"/>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8064a2" w:themeFill="accent4" w:val="clear"/>
      </w:tcPr>
    </w:tblStylePr>
    <w:tblStylePr w:type="lastRow">
      <w:pPr>
        <w:spacing w:after="0" w:before="0" w:line="240" w:lineRule="auto"/>
      </w:pPr>
      <w:rPr>
        <w:b w:val="1"/>
        <w:bCs w:val="1"/>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val="1"/>
        <w:bCs w:val="1"/>
      </w:rPr>
    </w:tblStylePr>
    <w:tblStylePr w:type="lastCol">
      <w:rPr>
        <w:b w:val="1"/>
        <w:bCs w:val="1"/>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4bacc6" w:themeFill="accent5" w:val="clear"/>
      </w:tcPr>
    </w:tblStylePr>
    <w:tblStylePr w:type="lastRow">
      <w:pPr>
        <w:spacing w:after="0" w:before="0" w:line="240" w:lineRule="auto"/>
      </w:pPr>
      <w:rPr>
        <w:b w:val="1"/>
        <w:bCs w:val="1"/>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val="1"/>
        <w:bCs w:val="1"/>
      </w:rPr>
    </w:tblStylePr>
    <w:tblStylePr w:type="lastCol">
      <w:rPr>
        <w:b w:val="1"/>
        <w:bCs w:val="1"/>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f79646" w:themeFill="accent6" w:val="clear"/>
      </w:tcPr>
    </w:tblStylePr>
    <w:tblStylePr w:type="lastRow">
      <w:pPr>
        <w:spacing w:after="0" w:before="0" w:line="240" w:lineRule="auto"/>
      </w:pPr>
      <w:rPr>
        <w:b w:val="1"/>
        <w:bCs w:val="1"/>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val="1"/>
        <w:bCs w:val="1"/>
      </w:rPr>
    </w:tblStylePr>
    <w:tblStylePr w:type="lastCol">
      <w:rPr>
        <w:b w:val="1"/>
        <w:bCs w:val="1"/>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type="table" w:styleId="LightGrid">
    <w:name w:val="Light Grid"/>
    <w:basedOn w:val="TableNormal"/>
    <w:uiPriority w:val="62"/>
    <w:rsid w:val="00CB0664"/>
    <w:pPr>
      <w:spacing w:after="0" w:line="240" w:lineRule="auto"/>
    </w:p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space="0" w:sz="0"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space="0" w:sz="0" w:val="nil"/>
          <w:insideV w:color="000000" w:space="0" w:sz="8" w:themeColor="text1"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0000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0000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space="0" w:sz="0"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space="0" w:sz="0" w:val="nil"/>
          <w:insideV w:color="4f81bd" w:space="0" w:sz="8" w:themeColor="accent1"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0000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0000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space="0" w:sz="0"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space="0" w:sz="0" w:val="nil"/>
          <w:insideV w:color="c0504d" w:space="0" w:sz="8" w:themeColor="accent2"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0000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0000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space="0" w:sz="0"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space="0" w:sz="0" w:val="nil"/>
          <w:insideV w:color="9bbb59" w:space="0" w:sz="8" w:themeColor="accent3"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0000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0000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space="0" w:sz="0"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space="0" w:sz="0" w:val="nil"/>
          <w:insideV w:color="8064a2" w:space="0" w:sz="8" w:themeColor="accent4"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0000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0000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space="0" w:sz="0"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space="0" w:sz="0" w:val="nil"/>
          <w:insideV w:color="4bacc6" w:space="0" w:sz="8" w:themeColor="accent5"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0000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0000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space="0" w:sz="0"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space="0" w:sz="0" w:val="nil"/>
          <w:insideV w:color="f79646" w:space="0" w:sz="8" w:themeColor="accent6"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0000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0000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0" w:type="dxa"/>
      <w:tbl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color="404040" w:space="0" w:sz="8" w:themeColor="text1"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space="0" w:sz="0" w:val="nil"/>
          <w:insideV w:space="0" w:sz="0" w:val="nil"/>
        </w:tcBorders>
        <w:shd w:color="auto" w:fill="000000" w:themeFill="text1" w:val="clear"/>
      </w:tcPr>
    </w:tblStylePr>
    <w:tblStylePr w:type="lastRow">
      <w:pPr>
        <w:spacing w:after="0" w:before="0" w:line="240" w:lineRule="auto"/>
      </w:pPr>
      <w:rPr>
        <w:b w:val="1"/>
        <w:bCs w:val="1"/>
      </w:rPr>
      <w:tblPr/>
      <w:tcPr>
        <w:tcBorders>
          <w:top w:color="404040" w:space="0" w:sz="6" w:themeColor="text1" w:themeTint="0000BF" w:val="double"/>
          <w:left w:color="404040" w:space="0" w:sz="8" w:themeColor="text1" w:themeTint="0000BF" w:val="single"/>
          <w:bottom w:color="404040" w:space="0" w:sz="8" w:themeColor="text1" w:themeTint="0000BF" w:val="single"/>
          <w:right w:color="404040" w:space="0" w:sz="8" w:themeColor="text1"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c0c0c0" w:themeFill="text1" w:themeFillTint="00003F" w:val="clear"/>
      </w:tcPr>
    </w:tblStylePr>
    <w:tblStylePr w:type="band1Horz">
      <w:tblPr/>
      <w:tcPr>
        <w:tcBorders>
          <w:insideH w:space="0" w:sz="0" w:val="nil"/>
          <w:insideV w:space="0" w:sz="0" w:val="nil"/>
        </w:tcBorders>
        <w:shd w:color="auto" w:fill="c0c0c0" w:themeFill="text1" w:themeFillTint="00003F" w:val="clear"/>
      </w:tcPr>
    </w:tblStylePr>
    <w:tblStylePr w:type="band2Horz">
      <w:tblPr/>
      <w:tcPr>
        <w:tcBorders>
          <w:insideH w:space="0" w:sz="0" w:val="nil"/>
          <w:insideV w:space="0" w:sz="0"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0" w:type="dxa"/>
      <w:tbl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color="7ba0cd" w:space="0" w:sz="8" w:themeColor="accent1"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space="0" w:sz="0" w:val="nil"/>
          <w:insideV w:space="0" w:sz="0" w:val="nil"/>
        </w:tcBorders>
        <w:shd w:color="auto" w:fill="4f81bd" w:themeFill="accent1" w:val="clear"/>
      </w:tcPr>
    </w:tblStylePr>
    <w:tblStylePr w:type="lastRow">
      <w:pPr>
        <w:spacing w:after="0" w:before="0" w:line="240" w:lineRule="auto"/>
      </w:pPr>
      <w:rPr>
        <w:b w:val="1"/>
        <w:bCs w:val="1"/>
      </w:rPr>
      <w:tblPr/>
      <w:tcPr>
        <w:tcBorders>
          <w:top w:color="7ba0cd" w:space="0" w:sz="6" w:themeColor="accent1" w:themeTint="0000BF" w:val="double"/>
          <w:left w:color="7ba0cd" w:space="0" w:sz="8" w:themeColor="accent1" w:themeTint="0000BF" w:val="single"/>
          <w:bottom w:color="7ba0cd" w:space="0" w:sz="8" w:themeColor="accent1" w:themeTint="0000BF" w:val="single"/>
          <w:right w:color="7ba0cd" w:space="0" w:sz="8" w:themeColor="accent1"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3dfee" w:themeFill="accent1" w:themeFillTint="00003F" w:val="clear"/>
      </w:tcPr>
    </w:tblStylePr>
    <w:tblStylePr w:type="band1Horz">
      <w:tblPr/>
      <w:tcPr>
        <w:tcBorders>
          <w:insideH w:space="0" w:sz="0" w:val="nil"/>
          <w:insideV w:space="0" w:sz="0" w:val="nil"/>
        </w:tcBorders>
        <w:shd w:color="auto" w:fill="d3dfee" w:themeFill="accent1" w:themeFillTint="00003F" w:val="clear"/>
      </w:tcPr>
    </w:tblStylePr>
    <w:tblStylePr w:type="band2Horz">
      <w:tblPr/>
      <w:tcPr>
        <w:tcBorders>
          <w:insideH w:space="0" w:sz="0" w:val="nil"/>
          <w:insideV w:space="0" w:sz="0"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0" w:type="dxa"/>
      <w:tbl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color="cf7b79" w:space="0" w:sz="8" w:themeColor="accent2"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space="0" w:sz="0" w:val="nil"/>
          <w:insideV w:space="0" w:sz="0" w:val="nil"/>
        </w:tcBorders>
        <w:shd w:color="auto" w:fill="c0504d" w:themeFill="accent2" w:val="clear"/>
      </w:tcPr>
    </w:tblStylePr>
    <w:tblStylePr w:type="lastRow">
      <w:pPr>
        <w:spacing w:after="0" w:before="0" w:line="240" w:lineRule="auto"/>
      </w:pPr>
      <w:rPr>
        <w:b w:val="1"/>
        <w:bCs w:val="1"/>
      </w:rPr>
      <w:tblPr/>
      <w:tcPr>
        <w:tcBorders>
          <w:top w:color="cf7b79" w:space="0" w:sz="6" w:themeColor="accent2" w:themeTint="0000BF" w:val="double"/>
          <w:left w:color="cf7b79" w:space="0" w:sz="8" w:themeColor="accent2" w:themeTint="0000BF" w:val="single"/>
          <w:bottom w:color="cf7b79" w:space="0" w:sz="8" w:themeColor="accent2" w:themeTint="0000BF" w:val="single"/>
          <w:right w:color="cf7b79" w:space="0" w:sz="8" w:themeColor="accent2"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efd3d2" w:themeFill="accent2" w:themeFillTint="00003F" w:val="clear"/>
      </w:tcPr>
    </w:tblStylePr>
    <w:tblStylePr w:type="band1Horz">
      <w:tblPr/>
      <w:tcPr>
        <w:tcBorders>
          <w:insideH w:space="0" w:sz="0" w:val="nil"/>
          <w:insideV w:space="0" w:sz="0" w:val="nil"/>
        </w:tcBorders>
        <w:shd w:color="auto" w:fill="efd3d2" w:themeFill="accent2" w:themeFillTint="00003F" w:val="clear"/>
      </w:tcPr>
    </w:tblStylePr>
    <w:tblStylePr w:type="band2Horz">
      <w:tblPr/>
      <w:tcPr>
        <w:tcBorders>
          <w:insideH w:space="0" w:sz="0" w:val="nil"/>
          <w:insideV w:space="0" w:sz="0"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0" w:type="dxa"/>
      <w:tbl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color="b3cc82" w:space="0" w:sz="8" w:themeColor="accent3"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space="0" w:sz="0" w:val="nil"/>
          <w:insideV w:space="0" w:sz="0" w:val="nil"/>
        </w:tcBorders>
        <w:shd w:color="auto" w:fill="9bbb59" w:themeFill="accent3" w:val="clear"/>
      </w:tcPr>
    </w:tblStylePr>
    <w:tblStylePr w:type="lastRow">
      <w:pPr>
        <w:spacing w:after="0" w:before="0" w:line="240" w:lineRule="auto"/>
      </w:pPr>
      <w:rPr>
        <w:b w:val="1"/>
        <w:bCs w:val="1"/>
      </w:rPr>
      <w:tblPr/>
      <w:tcPr>
        <w:tcBorders>
          <w:top w:color="b3cc82" w:space="0" w:sz="6" w:themeColor="accent3" w:themeTint="0000BF" w:val="double"/>
          <w:left w:color="b3cc82" w:space="0" w:sz="8" w:themeColor="accent3" w:themeTint="0000BF" w:val="single"/>
          <w:bottom w:color="b3cc82" w:space="0" w:sz="8" w:themeColor="accent3" w:themeTint="0000BF" w:val="single"/>
          <w:right w:color="b3cc82" w:space="0" w:sz="8" w:themeColor="accent3"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e6eed5" w:themeFill="accent3" w:themeFillTint="00003F" w:val="clear"/>
      </w:tcPr>
    </w:tblStylePr>
    <w:tblStylePr w:type="band1Horz">
      <w:tblPr/>
      <w:tcPr>
        <w:tcBorders>
          <w:insideH w:space="0" w:sz="0" w:val="nil"/>
          <w:insideV w:space="0" w:sz="0" w:val="nil"/>
        </w:tcBorders>
        <w:shd w:color="auto" w:fill="e6eed5" w:themeFill="accent3" w:themeFillTint="00003F" w:val="clear"/>
      </w:tcPr>
    </w:tblStylePr>
    <w:tblStylePr w:type="band2Horz">
      <w:tblPr/>
      <w:tcPr>
        <w:tcBorders>
          <w:insideH w:space="0" w:sz="0" w:val="nil"/>
          <w:insideV w:space="0" w:sz="0"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0" w:type="dxa"/>
      <w:tbl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color="9f8ab9" w:space="0" w:sz="8" w:themeColor="accent4"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space="0" w:sz="0" w:val="nil"/>
          <w:insideV w:space="0" w:sz="0" w:val="nil"/>
        </w:tcBorders>
        <w:shd w:color="auto" w:fill="8064a2" w:themeFill="accent4" w:val="clear"/>
      </w:tcPr>
    </w:tblStylePr>
    <w:tblStylePr w:type="lastRow">
      <w:pPr>
        <w:spacing w:after="0" w:before="0" w:line="240" w:lineRule="auto"/>
      </w:pPr>
      <w:rPr>
        <w:b w:val="1"/>
        <w:bCs w:val="1"/>
      </w:rPr>
      <w:tblPr/>
      <w:tcPr>
        <w:tcBorders>
          <w:top w:color="9f8ab9" w:space="0" w:sz="6" w:themeColor="accent4" w:themeTint="0000BF" w:val="double"/>
          <w:left w:color="9f8ab9" w:space="0" w:sz="8" w:themeColor="accent4" w:themeTint="0000BF" w:val="single"/>
          <w:bottom w:color="9f8ab9" w:space="0" w:sz="8" w:themeColor="accent4" w:themeTint="0000BF" w:val="single"/>
          <w:right w:color="9f8ab9" w:space="0" w:sz="8" w:themeColor="accent4"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fd8e8" w:themeFill="accent4" w:themeFillTint="00003F" w:val="clear"/>
      </w:tcPr>
    </w:tblStylePr>
    <w:tblStylePr w:type="band1Horz">
      <w:tblPr/>
      <w:tcPr>
        <w:tcBorders>
          <w:insideH w:space="0" w:sz="0" w:val="nil"/>
          <w:insideV w:space="0" w:sz="0" w:val="nil"/>
        </w:tcBorders>
        <w:shd w:color="auto" w:fill="dfd8e8" w:themeFill="accent4" w:themeFillTint="00003F" w:val="clear"/>
      </w:tcPr>
    </w:tblStylePr>
    <w:tblStylePr w:type="band2Horz">
      <w:tblPr/>
      <w:tcPr>
        <w:tcBorders>
          <w:insideH w:space="0" w:sz="0" w:val="nil"/>
          <w:insideV w:space="0" w:sz="0"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0" w:type="dxa"/>
      <w:tbl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color="78c0d4" w:space="0" w:sz="8" w:themeColor="accent5"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space="0" w:sz="0" w:val="nil"/>
          <w:insideV w:space="0" w:sz="0" w:val="nil"/>
        </w:tcBorders>
        <w:shd w:color="auto" w:fill="4bacc6" w:themeFill="accent5" w:val="clear"/>
      </w:tcPr>
    </w:tblStylePr>
    <w:tblStylePr w:type="lastRow">
      <w:pPr>
        <w:spacing w:after="0" w:before="0" w:line="240" w:lineRule="auto"/>
      </w:pPr>
      <w:rPr>
        <w:b w:val="1"/>
        <w:bCs w:val="1"/>
      </w:rPr>
      <w:tblPr/>
      <w:tcPr>
        <w:tcBorders>
          <w:top w:color="78c0d4" w:space="0" w:sz="6" w:themeColor="accent5" w:themeTint="0000BF" w:val="double"/>
          <w:left w:color="78c0d4" w:space="0" w:sz="8" w:themeColor="accent5" w:themeTint="0000BF" w:val="single"/>
          <w:bottom w:color="78c0d4" w:space="0" w:sz="8" w:themeColor="accent5" w:themeTint="0000BF" w:val="single"/>
          <w:right w:color="78c0d4" w:space="0" w:sz="8" w:themeColor="accent5"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2eaf1" w:themeFill="accent5" w:themeFillTint="00003F" w:val="clear"/>
      </w:tcPr>
    </w:tblStylePr>
    <w:tblStylePr w:type="band1Horz">
      <w:tblPr/>
      <w:tcPr>
        <w:tcBorders>
          <w:insideH w:space="0" w:sz="0" w:val="nil"/>
          <w:insideV w:space="0" w:sz="0" w:val="nil"/>
        </w:tcBorders>
        <w:shd w:color="auto" w:fill="d2eaf1" w:themeFill="accent5" w:themeFillTint="00003F" w:val="clear"/>
      </w:tcPr>
    </w:tblStylePr>
    <w:tblStylePr w:type="band2Horz">
      <w:tblPr/>
      <w:tcPr>
        <w:tcBorders>
          <w:insideH w:space="0" w:sz="0" w:val="nil"/>
          <w:insideV w:space="0" w:sz="0"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0" w:type="dxa"/>
      <w:tbl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color="f9b074" w:space="0" w:sz="8" w:themeColor="accent6"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space="0" w:sz="0" w:val="nil"/>
          <w:insideV w:space="0" w:sz="0" w:val="nil"/>
        </w:tcBorders>
        <w:shd w:color="auto" w:fill="f79646" w:themeFill="accent6" w:val="clear"/>
      </w:tcPr>
    </w:tblStylePr>
    <w:tblStylePr w:type="lastRow">
      <w:pPr>
        <w:spacing w:after="0" w:before="0" w:line="240" w:lineRule="auto"/>
      </w:pPr>
      <w:rPr>
        <w:b w:val="1"/>
        <w:bCs w:val="1"/>
      </w:rPr>
      <w:tblPr/>
      <w:tcPr>
        <w:tcBorders>
          <w:top w:color="f9b074" w:space="0" w:sz="6" w:themeColor="accent6" w:themeTint="0000BF" w:val="double"/>
          <w:left w:color="f9b074" w:space="0" w:sz="8" w:themeColor="accent6" w:themeTint="0000BF" w:val="single"/>
          <w:bottom w:color="f9b074" w:space="0" w:sz="8" w:themeColor="accent6" w:themeTint="0000BF" w:val="single"/>
          <w:right w:color="f9b074" w:space="0" w:sz="8" w:themeColor="accent6"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fde4d0" w:themeFill="accent6" w:themeFillTint="00003F" w:val="clear"/>
      </w:tcPr>
    </w:tblStylePr>
    <w:tblStylePr w:type="band1Horz">
      <w:tblPr/>
      <w:tcPr>
        <w:tcBorders>
          <w:insideH w:space="0" w:sz="0" w:val="nil"/>
          <w:insideV w:space="0" w:sz="0" w:val="nil"/>
        </w:tcBorders>
        <w:shd w:color="auto" w:fill="fde4d0" w:themeFill="accent6" w:themeFillTint="00003F" w:val="clear"/>
      </w:tcPr>
    </w:tblStylePr>
    <w:tblStylePr w:type="band2Horz">
      <w:tblPr/>
      <w:tcPr>
        <w:tcBorders>
          <w:insideH w:space="0" w:sz="0" w:val="nil"/>
          <w:insideV w:space="0" w:sz="0"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000000" w:themeFill="text1"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000000" w:themeFill="text1"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000000" w:themeFill="text1"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4f81bd" w:themeFill="accent1"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4f81bd" w:themeFill="accent1"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4f81bd" w:themeFill="accent1"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c0504d" w:themeFill="accent2"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c0504d" w:themeFill="accent2"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c0504d" w:themeFill="accent2"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9bbb59" w:themeFill="accent3"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9bbb59" w:themeFill="accent3"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9bbb59" w:themeFill="accent3"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8064a2" w:themeFill="accent4"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8064a2" w:themeFill="accent4"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8064a2" w:themeFill="accent4"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4bacc6" w:themeFill="accent5"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4bacc6" w:themeFill="accent5"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4bacc6" w:themeFill="accent5"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f79646" w:themeFill="accent6"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f79646" w:themeFill="accent6"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f79646" w:themeFill="accent6"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0" w:type="dxa"/>
      <w:tblBorders>
        <w:top w:color="000000" w:space="0" w:sz="8" w:themeColor="text1" w:val="single"/>
        <w:bottom w:color="000000" w:space="0" w:sz="8" w:themeColor="text1"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000000" w:space="0" w:sz="8" w:themeColor="text1" w:val="single"/>
        </w:tcBorders>
      </w:tcPr>
    </w:tblStylePr>
    <w:tblStylePr w:type="lastRow">
      <w:rPr>
        <w:b w:val="1"/>
        <w:bCs w:val="1"/>
        <w:color w:val="1f497d" w:themeColor="text2"/>
      </w:rPr>
      <w:tblPr/>
      <w:tcPr>
        <w:tcBorders>
          <w:top w:color="000000" w:space="0" w:sz="8" w:themeColor="text1" w:val="single"/>
          <w:bottom w:color="000000" w:space="0" w:sz="8" w:themeColor="text1" w:val="single"/>
        </w:tcBorders>
      </w:tcPr>
    </w:tblStylePr>
    <w:tblStylePr w:type="firstCol">
      <w:rPr>
        <w:b w:val="1"/>
        <w:bCs w:val="1"/>
      </w:rPr>
    </w:tblStylePr>
    <w:tblStylePr w:type="lastCol">
      <w:rPr>
        <w:b w:val="1"/>
        <w:bCs w:val="1"/>
      </w:rPr>
      <w:tblPr/>
      <w:tcPr>
        <w:tcBorders>
          <w:top w:color="000000" w:space="0" w:sz="8" w:themeColor="text1" w:val="single"/>
          <w:bottom w:color="000000" w:space="0" w:sz="8" w:themeColor="text1" w:val="single"/>
        </w:tcBorders>
      </w:tcPr>
    </w:tblStylePr>
    <w:tblStylePr w:type="band1Vert">
      <w:tblPr/>
      <w:tcPr>
        <w:shd w:color="auto" w:fill="c0c0c0" w:themeFill="text1" w:themeFillTint="00003F" w:val="clear"/>
      </w:tcPr>
    </w:tblStylePr>
    <w:tblStylePr w:type="band1Horz">
      <w:tblPr/>
      <w:tcPr>
        <w:shd w:color="auto" w:fill="c0c0c0" w:themeFill="text1" w:themeFillTint="00003F" w:val="clear"/>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0" w:type="dxa"/>
      <w:tblBorders>
        <w:top w:color="4f81bd" w:space="0" w:sz="8" w:themeColor="accent1" w:val="single"/>
        <w:bottom w:color="4f81bd" w:space="0" w:sz="8" w:themeColor="accent1"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4f81bd" w:space="0" w:sz="8" w:themeColor="accent1" w:val="single"/>
        </w:tcBorders>
      </w:tcPr>
    </w:tblStylePr>
    <w:tblStylePr w:type="lastRow">
      <w:rPr>
        <w:b w:val="1"/>
        <w:bCs w:val="1"/>
        <w:color w:val="1f497d" w:themeColor="text2"/>
      </w:rPr>
      <w:tblPr/>
      <w:tcPr>
        <w:tcBorders>
          <w:top w:color="4f81bd" w:space="0" w:sz="8" w:themeColor="accent1" w:val="single"/>
          <w:bottom w:color="4f81bd" w:space="0" w:sz="8" w:themeColor="accent1" w:val="single"/>
        </w:tcBorders>
      </w:tcPr>
    </w:tblStylePr>
    <w:tblStylePr w:type="firstCol">
      <w:rPr>
        <w:b w:val="1"/>
        <w:bCs w:val="1"/>
      </w:rPr>
    </w:tblStylePr>
    <w:tblStylePr w:type="lastCol">
      <w:rPr>
        <w:b w:val="1"/>
        <w:bCs w:val="1"/>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00003F" w:val="clear"/>
      </w:tcPr>
    </w:tblStylePr>
    <w:tblStylePr w:type="band1Horz">
      <w:tblPr/>
      <w:tcPr>
        <w:shd w:color="auto" w:fill="d3dfee" w:themeFill="accent1" w:themeFillTint="00003F" w:val="clear"/>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0" w:type="dxa"/>
      <w:tblBorders>
        <w:top w:color="c0504d" w:space="0" w:sz="8" w:themeColor="accent2" w:val="single"/>
        <w:bottom w:color="c0504d" w:space="0" w:sz="8" w:themeColor="accent2"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c0504d" w:space="0" w:sz="8" w:themeColor="accent2" w:val="single"/>
        </w:tcBorders>
      </w:tcPr>
    </w:tblStylePr>
    <w:tblStylePr w:type="lastRow">
      <w:rPr>
        <w:b w:val="1"/>
        <w:bCs w:val="1"/>
        <w:color w:val="1f497d" w:themeColor="text2"/>
      </w:rPr>
      <w:tblPr/>
      <w:tcPr>
        <w:tcBorders>
          <w:top w:color="c0504d" w:space="0" w:sz="8" w:themeColor="accent2" w:val="single"/>
          <w:bottom w:color="c0504d" w:space="0" w:sz="8" w:themeColor="accent2" w:val="single"/>
        </w:tcBorders>
      </w:tcPr>
    </w:tblStylePr>
    <w:tblStylePr w:type="firstCol">
      <w:rPr>
        <w:b w:val="1"/>
        <w:bCs w:val="1"/>
      </w:rPr>
    </w:tblStylePr>
    <w:tblStylePr w:type="lastCol">
      <w:rPr>
        <w:b w:val="1"/>
        <w:bCs w:val="1"/>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00003F" w:val="clear"/>
      </w:tcPr>
    </w:tblStylePr>
    <w:tblStylePr w:type="band1Horz">
      <w:tblPr/>
      <w:tcPr>
        <w:shd w:color="auto" w:fill="efd3d2" w:themeFill="accent2" w:themeFillTint="00003F" w:val="clear"/>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0" w:type="dxa"/>
      <w:tblBorders>
        <w:top w:color="9bbb59" w:space="0" w:sz="8" w:themeColor="accent3" w:val="single"/>
        <w:bottom w:color="9bbb59" w:space="0" w:sz="8" w:themeColor="accent3"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9bbb59" w:space="0" w:sz="8" w:themeColor="accent3" w:val="single"/>
        </w:tcBorders>
      </w:tcPr>
    </w:tblStylePr>
    <w:tblStylePr w:type="lastRow">
      <w:rPr>
        <w:b w:val="1"/>
        <w:bCs w:val="1"/>
        <w:color w:val="1f497d" w:themeColor="text2"/>
      </w:rPr>
      <w:tblPr/>
      <w:tcPr>
        <w:tcBorders>
          <w:top w:color="9bbb59" w:space="0" w:sz="8" w:themeColor="accent3" w:val="single"/>
          <w:bottom w:color="9bbb59" w:space="0" w:sz="8" w:themeColor="accent3" w:val="single"/>
        </w:tcBorders>
      </w:tcPr>
    </w:tblStylePr>
    <w:tblStylePr w:type="firstCol">
      <w:rPr>
        <w:b w:val="1"/>
        <w:bCs w:val="1"/>
      </w:rPr>
    </w:tblStylePr>
    <w:tblStylePr w:type="lastCol">
      <w:rPr>
        <w:b w:val="1"/>
        <w:bCs w:val="1"/>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00003F" w:val="clear"/>
      </w:tcPr>
    </w:tblStylePr>
    <w:tblStylePr w:type="band1Horz">
      <w:tblPr/>
      <w:tcPr>
        <w:shd w:color="auto" w:fill="e6eed5" w:themeFill="accent3" w:themeFillTint="00003F" w:val="clear"/>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0" w:type="dxa"/>
      <w:tblBorders>
        <w:top w:color="8064a2" w:space="0" w:sz="8" w:themeColor="accent4" w:val="single"/>
        <w:bottom w:color="8064a2" w:space="0" w:sz="8" w:themeColor="accent4"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8064a2" w:space="0" w:sz="8" w:themeColor="accent4" w:val="single"/>
        </w:tcBorders>
      </w:tcPr>
    </w:tblStylePr>
    <w:tblStylePr w:type="lastRow">
      <w:rPr>
        <w:b w:val="1"/>
        <w:bCs w:val="1"/>
        <w:color w:val="1f497d" w:themeColor="text2"/>
      </w:rPr>
      <w:tblPr/>
      <w:tcPr>
        <w:tcBorders>
          <w:top w:color="8064a2" w:space="0" w:sz="8" w:themeColor="accent4" w:val="single"/>
          <w:bottom w:color="8064a2" w:space="0" w:sz="8" w:themeColor="accent4" w:val="single"/>
        </w:tcBorders>
      </w:tcPr>
    </w:tblStylePr>
    <w:tblStylePr w:type="firstCol">
      <w:rPr>
        <w:b w:val="1"/>
        <w:bCs w:val="1"/>
      </w:rPr>
    </w:tblStylePr>
    <w:tblStylePr w:type="lastCol">
      <w:rPr>
        <w:b w:val="1"/>
        <w:bCs w:val="1"/>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00003F" w:val="clear"/>
      </w:tcPr>
    </w:tblStylePr>
    <w:tblStylePr w:type="band1Horz">
      <w:tblPr/>
      <w:tcPr>
        <w:shd w:color="auto" w:fill="dfd8e8" w:themeFill="accent4" w:themeFillTint="00003F" w:val="clear"/>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0" w:type="dxa"/>
      <w:tblBorders>
        <w:top w:color="4bacc6" w:space="0" w:sz="8" w:themeColor="accent5" w:val="single"/>
        <w:bottom w:color="4bacc6" w:space="0" w:sz="8" w:themeColor="accent5"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4bacc6" w:space="0" w:sz="8" w:themeColor="accent5" w:val="single"/>
        </w:tcBorders>
      </w:tcPr>
    </w:tblStylePr>
    <w:tblStylePr w:type="lastRow">
      <w:rPr>
        <w:b w:val="1"/>
        <w:bCs w:val="1"/>
        <w:color w:val="1f497d" w:themeColor="text2"/>
      </w:rPr>
      <w:tblPr/>
      <w:tcPr>
        <w:tcBorders>
          <w:top w:color="4bacc6" w:space="0" w:sz="8" w:themeColor="accent5" w:val="single"/>
          <w:bottom w:color="4bacc6" w:space="0" w:sz="8" w:themeColor="accent5" w:val="single"/>
        </w:tcBorders>
      </w:tcPr>
    </w:tblStylePr>
    <w:tblStylePr w:type="firstCol">
      <w:rPr>
        <w:b w:val="1"/>
        <w:bCs w:val="1"/>
      </w:rPr>
    </w:tblStylePr>
    <w:tblStylePr w:type="lastCol">
      <w:rPr>
        <w:b w:val="1"/>
        <w:bCs w:val="1"/>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00003F" w:val="clear"/>
      </w:tcPr>
    </w:tblStylePr>
    <w:tblStylePr w:type="band1Horz">
      <w:tblPr/>
      <w:tcPr>
        <w:shd w:color="auto" w:fill="d2eaf1" w:themeFill="accent5" w:themeFillTint="00003F" w:val="clear"/>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0" w:type="dxa"/>
      <w:tblBorders>
        <w:top w:color="f79646" w:space="0" w:sz="8" w:themeColor="accent6" w:val="single"/>
        <w:bottom w:color="f79646" w:space="0" w:sz="8" w:themeColor="accent6"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f79646" w:space="0" w:sz="8" w:themeColor="accent6" w:val="single"/>
        </w:tcBorders>
      </w:tcPr>
    </w:tblStylePr>
    <w:tblStylePr w:type="lastRow">
      <w:rPr>
        <w:b w:val="1"/>
        <w:bCs w:val="1"/>
        <w:color w:val="1f497d" w:themeColor="text2"/>
      </w:rPr>
      <w:tblPr/>
      <w:tcPr>
        <w:tcBorders>
          <w:top w:color="f79646" w:space="0" w:sz="8" w:themeColor="accent6" w:val="single"/>
          <w:bottom w:color="f79646" w:space="0" w:sz="8" w:themeColor="accent6" w:val="single"/>
        </w:tcBorders>
      </w:tcPr>
    </w:tblStylePr>
    <w:tblStylePr w:type="firstCol">
      <w:rPr>
        <w:b w:val="1"/>
        <w:bCs w:val="1"/>
      </w:rPr>
    </w:tblStylePr>
    <w:tblStylePr w:type="lastCol">
      <w:rPr>
        <w:b w:val="1"/>
        <w:bCs w:val="1"/>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00003F" w:val="clear"/>
      </w:tcPr>
    </w:tblStylePr>
    <w:tblStylePr w:type="band1Horz">
      <w:tblPr/>
      <w:tcPr>
        <w:shd w:color="auto" w:fill="fde4d0" w:themeFill="accent6" w:themeFillTint="00003F" w:val="clear"/>
      </w:tcPr>
    </w:tblStylePr>
  </w:style>
  <w:style w:type="table" w:styleId="MediumList2">
    <w:name w:val="Medium List 2"/>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000000" w:space="0" w:sz="24" w:themeColor="text1" w:val="single"/>
          <w:right w:space="0" w:sz="0" w:val="nil"/>
          <w:insideH w:space="0" w:sz="0" w:val="nil"/>
          <w:insideV w:space="0" w:sz="0" w:val="nil"/>
        </w:tcBorders>
        <w:shd w:color="auto" w:fill="ffffff" w:themeFill="background1" w:val="clear"/>
      </w:tcPr>
    </w:tblStylePr>
    <w:tblStylePr w:type="lastRow">
      <w:tblPr/>
      <w:tcPr>
        <w:tcBorders>
          <w:top w:color="000000" w:space="0" w:sz="8"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000000" w:space="0" w:sz="8" w:themeColor="text1" w:val="single"/>
          <w:insideH w:space="0" w:sz="0" w:val="nil"/>
          <w:insideV w:space="0" w:sz="0" w:val="nil"/>
        </w:tcBorders>
        <w:shd w:color="auto" w:fill="ffffff" w:themeFill="background1" w:val="clear"/>
      </w:tcPr>
    </w:tblStylePr>
    <w:tblStylePr w:type="lastCol">
      <w:tblPr/>
      <w:tcPr>
        <w:tcBorders>
          <w:top w:space="0" w:sz="0" w:val="nil"/>
          <w:left w:color="000000" w:space="0" w:sz="8" w:themeColor="text1"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c0c0c0" w:themeFill="text1" w:themeFillTint="00003F" w:val="clear"/>
      </w:tcPr>
    </w:tblStylePr>
    <w:tblStylePr w:type="band1Horz">
      <w:tblPr/>
      <w:tcPr>
        <w:tcBorders>
          <w:top w:space="0" w:sz="0" w:val="nil"/>
          <w:bottom w:space="0" w:sz="0" w:val="nil"/>
          <w:insideH w:space="0" w:sz="0" w:val="nil"/>
          <w:insideV w:space="0" w:sz="0" w:val="nil"/>
        </w:tcBorders>
        <w:shd w:color="auto" w:fill="c0c0c0" w:themeFill="text1"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1">
    <w:name w:val="Medium List 2 Accent 1"/>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4f81bd" w:space="0" w:sz="24" w:themeColor="accent1" w:val="single"/>
          <w:right w:space="0" w:sz="0" w:val="nil"/>
          <w:insideH w:space="0" w:sz="0" w:val="nil"/>
          <w:insideV w:space="0" w:sz="0" w:val="nil"/>
        </w:tcBorders>
        <w:shd w:color="auto" w:fill="ffffff" w:themeFill="background1" w:val="clear"/>
      </w:tcPr>
    </w:tblStylePr>
    <w:tblStylePr w:type="lastRow">
      <w:tblPr/>
      <w:tcPr>
        <w:tcBorders>
          <w:top w:color="4f81bd" w:space="0" w:sz="8" w:themeColor="accent1"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4f81bd" w:space="0" w:sz="8" w:themeColor="accent1" w:val="single"/>
          <w:insideH w:space="0" w:sz="0" w:val="nil"/>
          <w:insideV w:space="0" w:sz="0" w:val="nil"/>
        </w:tcBorders>
        <w:shd w:color="auto" w:fill="ffffff" w:themeFill="background1" w:val="clear"/>
      </w:tcPr>
    </w:tblStylePr>
    <w:tblStylePr w:type="lastCol">
      <w:tblPr/>
      <w:tcPr>
        <w:tcBorders>
          <w:top w:space="0" w:sz="0" w:val="nil"/>
          <w:left w:color="4f81bd" w:space="0" w:sz="8" w:themeColor="accent1"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3dfee" w:themeFill="accent1" w:themeFillTint="00003F" w:val="clear"/>
      </w:tcPr>
    </w:tblStylePr>
    <w:tblStylePr w:type="band1Horz">
      <w:tblPr/>
      <w:tcPr>
        <w:tcBorders>
          <w:top w:space="0" w:sz="0" w:val="nil"/>
          <w:bottom w:space="0" w:sz="0" w:val="nil"/>
          <w:insideH w:space="0" w:sz="0" w:val="nil"/>
          <w:insideV w:space="0" w:sz="0" w:val="nil"/>
        </w:tcBorders>
        <w:shd w:color="auto" w:fill="d3dfee" w:themeFill="accent1"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2">
    <w:name w:val="Medium List 2 Accent 2"/>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tblPr/>
      <w:tcPr>
        <w:tcBorders>
          <w:top w:color="c0504d" w:space="0" w:sz="8" w:themeColor="accent2"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c0504d" w:space="0" w:sz="8" w:themeColor="accent2" w:val="single"/>
          <w:insideH w:space="0" w:sz="0" w:val="nil"/>
          <w:insideV w:space="0" w:sz="0" w:val="nil"/>
        </w:tcBorders>
        <w:shd w:color="auto" w:fill="ffffff" w:themeFill="background1" w:val="clear"/>
      </w:tcPr>
    </w:tblStylePr>
    <w:tblStylePr w:type="lastCol">
      <w:tblPr/>
      <w:tcPr>
        <w:tcBorders>
          <w:top w:space="0" w:sz="0" w:val="nil"/>
          <w:left w:color="c0504d" w:space="0" w:sz="8" w:themeColor="accent2"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efd3d2" w:themeFill="accent2" w:themeFillTint="00003F" w:val="clear"/>
      </w:tcPr>
    </w:tblStylePr>
    <w:tblStylePr w:type="band1Horz">
      <w:tblPr/>
      <w:tcPr>
        <w:tcBorders>
          <w:top w:space="0" w:sz="0" w:val="nil"/>
          <w:bottom w:space="0" w:sz="0" w:val="nil"/>
          <w:insideH w:space="0" w:sz="0" w:val="nil"/>
          <w:insideV w:space="0" w:sz="0" w:val="nil"/>
        </w:tcBorders>
        <w:shd w:color="auto" w:fill="efd3d2" w:themeFill="accent2"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3">
    <w:name w:val="Medium List 2 Accent 3"/>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9bbb59" w:space="0" w:sz="24" w:themeColor="accent3" w:val="single"/>
          <w:right w:space="0" w:sz="0" w:val="nil"/>
          <w:insideH w:space="0" w:sz="0" w:val="nil"/>
          <w:insideV w:space="0" w:sz="0" w:val="nil"/>
        </w:tcBorders>
        <w:shd w:color="auto" w:fill="ffffff" w:themeFill="background1" w:val="clear"/>
      </w:tcPr>
    </w:tblStylePr>
    <w:tblStylePr w:type="lastRow">
      <w:tblPr/>
      <w:tcPr>
        <w:tcBorders>
          <w:top w:color="9bbb59" w:space="0" w:sz="8" w:themeColor="accent3"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9bbb59" w:space="0" w:sz="8" w:themeColor="accent3" w:val="single"/>
          <w:insideH w:space="0" w:sz="0" w:val="nil"/>
          <w:insideV w:space="0" w:sz="0" w:val="nil"/>
        </w:tcBorders>
        <w:shd w:color="auto" w:fill="ffffff" w:themeFill="background1" w:val="clear"/>
      </w:tcPr>
    </w:tblStylePr>
    <w:tblStylePr w:type="lastCol">
      <w:tblPr/>
      <w:tcPr>
        <w:tcBorders>
          <w:top w:space="0" w:sz="0" w:val="nil"/>
          <w:left w:color="9bbb59" w:space="0" w:sz="8" w:themeColor="accent3"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e6eed5" w:themeFill="accent3" w:themeFillTint="00003F" w:val="clear"/>
      </w:tcPr>
    </w:tblStylePr>
    <w:tblStylePr w:type="band1Horz">
      <w:tblPr/>
      <w:tcPr>
        <w:tcBorders>
          <w:top w:space="0" w:sz="0" w:val="nil"/>
          <w:bottom w:space="0" w:sz="0" w:val="nil"/>
          <w:insideH w:space="0" w:sz="0" w:val="nil"/>
          <w:insideV w:space="0" w:sz="0" w:val="nil"/>
        </w:tcBorders>
        <w:shd w:color="auto" w:fill="e6eed5" w:themeFill="accent3"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4">
    <w:name w:val="Medium List 2 Accent 4"/>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8064a2" w:space="0" w:sz="24" w:themeColor="accent4" w:val="single"/>
          <w:right w:space="0" w:sz="0" w:val="nil"/>
          <w:insideH w:space="0" w:sz="0" w:val="nil"/>
          <w:insideV w:space="0" w:sz="0" w:val="nil"/>
        </w:tcBorders>
        <w:shd w:color="auto" w:fill="ffffff" w:themeFill="background1" w:val="clear"/>
      </w:tcPr>
    </w:tblStylePr>
    <w:tblStylePr w:type="lastRow">
      <w:tblPr/>
      <w:tcPr>
        <w:tcBorders>
          <w:top w:color="8064a2" w:space="0" w:sz="8" w:themeColor="accent4"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8064a2" w:space="0" w:sz="8" w:themeColor="accent4" w:val="single"/>
          <w:insideH w:space="0" w:sz="0" w:val="nil"/>
          <w:insideV w:space="0" w:sz="0" w:val="nil"/>
        </w:tcBorders>
        <w:shd w:color="auto" w:fill="ffffff" w:themeFill="background1" w:val="clear"/>
      </w:tcPr>
    </w:tblStylePr>
    <w:tblStylePr w:type="lastCol">
      <w:tblPr/>
      <w:tcPr>
        <w:tcBorders>
          <w:top w:space="0" w:sz="0" w:val="nil"/>
          <w:left w:color="8064a2" w:space="0" w:sz="8" w:themeColor="accent4"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fd8e8" w:themeFill="accent4" w:themeFillTint="00003F" w:val="clear"/>
      </w:tcPr>
    </w:tblStylePr>
    <w:tblStylePr w:type="band1Horz">
      <w:tblPr/>
      <w:tcPr>
        <w:tcBorders>
          <w:top w:space="0" w:sz="0" w:val="nil"/>
          <w:bottom w:space="0" w:sz="0" w:val="nil"/>
          <w:insideH w:space="0" w:sz="0" w:val="nil"/>
          <w:insideV w:space="0" w:sz="0" w:val="nil"/>
        </w:tcBorders>
        <w:shd w:color="auto" w:fill="dfd8e8" w:themeFill="accent4"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5">
    <w:name w:val="Medium List 2 Accent 5"/>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4bacc6" w:space="0" w:sz="24" w:themeColor="accent5" w:val="single"/>
          <w:right w:space="0" w:sz="0" w:val="nil"/>
          <w:insideH w:space="0" w:sz="0" w:val="nil"/>
          <w:insideV w:space="0" w:sz="0" w:val="nil"/>
        </w:tcBorders>
        <w:shd w:color="auto" w:fill="ffffff" w:themeFill="background1" w:val="clear"/>
      </w:tcPr>
    </w:tblStylePr>
    <w:tblStylePr w:type="lastRow">
      <w:tblPr/>
      <w:tcPr>
        <w:tcBorders>
          <w:top w:color="4bacc6" w:space="0" w:sz="8" w:themeColor="accent5"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4bacc6" w:space="0" w:sz="8" w:themeColor="accent5" w:val="single"/>
          <w:insideH w:space="0" w:sz="0" w:val="nil"/>
          <w:insideV w:space="0" w:sz="0" w:val="nil"/>
        </w:tcBorders>
        <w:shd w:color="auto" w:fill="ffffff" w:themeFill="background1" w:val="clear"/>
      </w:tcPr>
    </w:tblStylePr>
    <w:tblStylePr w:type="lastCol">
      <w:tblPr/>
      <w:tcPr>
        <w:tcBorders>
          <w:top w:space="0" w:sz="0" w:val="nil"/>
          <w:left w:color="4bacc6" w:space="0" w:sz="8" w:themeColor="accent5"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2eaf1" w:themeFill="accent5" w:themeFillTint="00003F" w:val="clear"/>
      </w:tcPr>
    </w:tblStylePr>
    <w:tblStylePr w:type="band1Horz">
      <w:tblPr/>
      <w:tcPr>
        <w:tcBorders>
          <w:top w:space="0" w:sz="0" w:val="nil"/>
          <w:bottom w:space="0" w:sz="0" w:val="nil"/>
          <w:insideH w:space="0" w:sz="0" w:val="nil"/>
          <w:insideV w:space="0" w:sz="0" w:val="nil"/>
        </w:tcBorders>
        <w:shd w:color="auto" w:fill="d2eaf1" w:themeFill="accent5"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6">
    <w:name w:val="Medium List 2 Accent 6"/>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f79646" w:space="0" w:sz="24" w:themeColor="accent6" w:val="single"/>
          <w:right w:space="0" w:sz="0" w:val="nil"/>
          <w:insideH w:space="0" w:sz="0" w:val="nil"/>
          <w:insideV w:space="0" w:sz="0" w:val="nil"/>
        </w:tcBorders>
        <w:shd w:color="auto" w:fill="ffffff" w:themeFill="background1" w:val="clear"/>
      </w:tcPr>
    </w:tblStylePr>
    <w:tblStylePr w:type="lastRow">
      <w:tblPr/>
      <w:tcPr>
        <w:tcBorders>
          <w:top w:color="f79646" w:space="0" w:sz="8" w:themeColor="accent6"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f79646" w:space="0" w:sz="8" w:themeColor="accent6" w:val="single"/>
          <w:insideH w:space="0" w:sz="0" w:val="nil"/>
          <w:insideV w:space="0" w:sz="0" w:val="nil"/>
        </w:tcBorders>
        <w:shd w:color="auto" w:fill="ffffff" w:themeFill="background1" w:val="clear"/>
      </w:tcPr>
    </w:tblStylePr>
    <w:tblStylePr w:type="lastCol">
      <w:tblPr/>
      <w:tcPr>
        <w:tcBorders>
          <w:top w:space="0" w:sz="0" w:val="nil"/>
          <w:left w:color="f79646" w:space="0" w:sz="8" w:themeColor="accent6"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fde4d0" w:themeFill="accent6" w:themeFillTint="00003F" w:val="clear"/>
      </w:tcPr>
    </w:tblStylePr>
    <w:tblStylePr w:type="band1Horz">
      <w:tblPr/>
      <w:tcPr>
        <w:tcBorders>
          <w:top w:space="0" w:sz="0" w:val="nil"/>
          <w:bottom w:space="0" w:sz="0" w:val="nil"/>
          <w:insideH w:space="0" w:sz="0" w:val="nil"/>
          <w:insideV w:space="0" w:sz="0" w:val="nil"/>
        </w:tcBorders>
        <w:shd w:color="auto" w:fill="fde4d0" w:themeFill="accent6"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0" w:type="dxa"/>
      <w:tbl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color="404040" w:space="0" w:sz="8" w:themeColor="text1" w:themeTint="0000BF" w:val="single"/>
        <w:insideV w:color="404040" w:space="0" w:sz="8" w:themeColor="text1" w:themeTint="0000BF" w:val="single"/>
      </w:tblBorders>
      <w:tblCellMar>
        <w:top w:w="0.0" w:type="dxa"/>
        <w:left w:w="108.0" w:type="dxa"/>
        <w:bottom w:w="0.0" w:type="dxa"/>
        <w:right w:w="108.0" w:type="dxa"/>
      </w:tblCellMar>
    </w:tblPr>
    <w:tcPr>
      <w:shd w:color="auto" w:fill="c0c0c0" w:themeFill="text1" w:themeFillTint="00003F" w:val="clear"/>
    </w:tcPr>
    <w:tblStylePr w:type="firstRow">
      <w:rPr>
        <w:b w:val="1"/>
        <w:bCs w:val="1"/>
      </w:rPr>
    </w:tblStylePr>
    <w:tblStylePr w:type="lastRow">
      <w:rPr>
        <w:b w:val="1"/>
        <w:bCs w:val="1"/>
      </w:rPr>
      <w:tblPr/>
      <w:tcPr>
        <w:tcBorders>
          <w:top w:color="404040" w:space="0" w:sz="18" w:themeColor="text1" w:themeTint="0000BF" w:val="single"/>
        </w:tcBorders>
      </w:tcPr>
    </w:tblStylePr>
    <w:tblStylePr w:type="firstCol">
      <w:rPr>
        <w:b w:val="1"/>
        <w:bCs w:val="1"/>
      </w:rPr>
    </w:tblStylePr>
    <w:tblStylePr w:type="lastCol">
      <w:rPr>
        <w:b w:val="1"/>
        <w:bCs w:val="1"/>
      </w:rPr>
    </w:tblStylePr>
    <w:tblStylePr w:type="band1Vert">
      <w:tblPr/>
      <w:tcPr>
        <w:shd w:color="auto" w:fill="808080" w:themeFill="text1" w:themeFillTint="00007F" w:val="clear"/>
      </w:tcPr>
    </w:tblStylePr>
    <w:tblStylePr w:type="band1Horz">
      <w:tblPr/>
      <w:tcPr>
        <w:shd w:color="auto" w:fill="808080" w:themeFill="text1" w:themeFillTint="00007F" w:val="clear"/>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0" w:type="dxa"/>
      <w:tbl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color="7ba0cd" w:space="0" w:sz="8" w:themeColor="accent1" w:themeTint="0000BF" w:val="single"/>
        <w:insideV w:color="7ba0cd" w:space="0" w:sz="8" w:themeColor="accent1" w:themeTint="0000BF" w:val="single"/>
      </w:tblBorders>
      <w:tblCellMar>
        <w:top w:w="0.0" w:type="dxa"/>
        <w:left w:w="108.0" w:type="dxa"/>
        <w:bottom w:w="0.0" w:type="dxa"/>
        <w:right w:w="108.0" w:type="dxa"/>
      </w:tblCellMar>
    </w:tblPr>
    <w:tcPr>
      <w:shd w:color="auto" w:fill="d3dfee" w:themeFill="accent1" w:themeFillTint="00003F" w:val="clear"/>
    </w:tcPr>
    <w:tblStylePr w:type="firstRow">
      <w:rPr>
        <w:b w:val="1"/>
        <w:bCs w:val="1"/>
      </w:rPr>
    </w:tblStylePr>
    <w:tblStylePr w:type="lastRow">
      <w:rPr>
        <w:b w:val="1"/>
        <w:bCs w:val="1"/>
      </w:rPr>
      <w:tblPr/>
      <w:tcPr>
        <w:tcBorders>
          <w:top w:color="7ba0cd" w:space="0" w:sz="18" w:themeColor="accent1" w:themeTint="0000BF" w:val="single"/>
        </w:tcBorders>
      </w:tcPr>
    </w:tblStylePr>
    <w:tblStylePr w:type="firstCol">
      <w:rPr>
        <w:b w:val="1"/>
        <w:bCs w:val="1"/>
      </w:rPr>
    </w:tblStylePr>
    <w:tblStylePr w:type="lastCol">
      <w:rPr>
        <w:b w:val="1"/>
        <w:bCs w:val="1"/>
      </w:rPr>
    </w:tblStylePr>
    <w:tblStylePr w:type="band1Vert">
      <w:tblPr/>
      <w:tcPr>
        <w:shd w:color="auto" w:fill="a7bfde" w:themeFill="accent1" w:themeFillTint="00007F" w:val="clear"/>
      </w:tcPr>
    </w:tblStylePr>
    <w:tblStylePr w:type="band1Horz">
      <w:tblPr/>
      <w:tcPr>
        <w:shd w:color="auto" w:fill="a7bfde" w:themeFill="accent1" w:themeFillTint="00007F" w:val="clear"/>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0" w:type="dxa"/>
      <w:tbl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color="cf7b79" w:space="0" w:sz="8" w:themeColor="accent2" w:themeTint="0000BF" w:val="single"/>
        <w:insideV w:color="cf7b79" w:space="0" w:sz="8" w:themeColor="accent2" w:themeTint="0000BF" w:val="single"/>
      </w:tblBorders>
      <w:tblCellMar>
        <w:top w:w="0.0" w:type="dxa"/>
        <w:left w:w="108.0" w:type="dxa"/>
        <w:bottom w:w="0.0" w:type="dxa"/>
        <w:right w:w="108.0" w:type="dxa"/>
      </w:tblCellMar>
    </w:tblPr>
    <w:tcPr>
      <w:shd w:color="auto" w:fill="efd3d2" w:themeFill="accent2" w:themeFillTint="00003F" w:val="clear"/>
    </w:tcPr>
    <w:tblStylePr w:type="firstRow">
      <w:rPr>
        <w:b w:val="1"/>
        <w:bCs w:val="1"/>
      </w:rPr>
    </w:tblStylePr>
    <w:tblStylePr w:type="lastRow">
      <w:rPr>
        <w:b w:val="1"/>
        <w:bCs w:val="1"/>
      </w:rPr>
      <w:tblPr/>
      <w:tcPr>
        <w:tcBorders>
          <w:top w:color="cf7b79" w:space="0" w:sz="18" w:themeColor="accent2" w:themeTint="0000BF" w:val="single"/>
        </w:tcBorders>
      </w:tcPr>
    </w:tblStylePr>
    <w:tblStylePr w:type="firstCol">
      <w:rPr>
        <w:b w:val="1"/>
        <w:bCs w:val="1"/>
      </w:rPr>
    </w:tblStylePr>
    <w:tblStylePr w:type="lastCol">
      <w:rPr>
        <w:b w:val="1"/>
        <w:bCs w:val="1"/>
      </w:rPr>
    </w:tblStylePr>
    <w:tblStylePr w:type="band1Vert">
      <w:tblPr/>
      <w:tcPr>
        <w:shd w:color="auto" w:fill="dfa7a6" w:themeFill="accent2" w:themeFillTint="00007F" w:val="clear"/>
      </w:tcPr>
    </w:tblStylePr>
    <w:tblStylePr w:type="band1Horz">
      <w:tblPr/>
      <w:tcPr>
        <w:shd w:color="auto" w:fill="dfa7a6" w:themeFill="accent2" w:themeFillTint="00007F" w:val="clear"/>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0" w:type="dxa"/>
      <w:tbl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color="b3cc82" w:space="0" w:sz="8" w:themeColor="accent3" w:themeTint="0000BF" w:val="single"/>
        <w:insideV w:color="b3cc82" w:space="0" w:sz="8" w:themeColor="accent3" w:themeTint="0000BF" w:val="single"/>
      </w:tblBorders>
      <w:tblCellMar>
        <w:top w:w="0.0" w:type="dxa"/>
        <w:left w:w="108.0" w:type="dxa"/>
        <w:bottom w:w="0.0" w:type="dxa"/>
        <w:right w:w="108.0" w:type="dxa"/>
      </w:tblCellMar>
    </w:tblPr>
    <w:tcPr>
      <w:shd w:color="auto" w:fill="e6eed5" w:themeFill="accent3" w:themeFillTint="00003F" w:val="clear"/>
    </w:tcPr>
    <w:tblStylePr w:type="firstRow">
      <w:rPr>
        <w:b w:val="1"/>
        <w:bCs w:val="1"/>
      </w:rPr>
    </w:tblStylePr>
    <w:tblStylePr w:type="lastRow">
      <w:rPr>
        <w:b w:val="1"/>
        <w:bCs w:val="1"/>
      </w:rPr>
      <w:tblPr/>
      <w:tcPr>
        <w:tcBorders>
          <w:top w:color="b3cc82" w:space="0" w:sz="18" w:themeColor="accent3" w:themeTint="0000BF" w:val="single"/>
        </w:tcBorders>
      </w:tcPr>
    </w:tblStylePr>
    <w:tblStylePr w:type="firstCol">
      <w:rPr>
        <w:b w:val="1"/>
        <w:bCs w:val="1"/>
      </w:rPr>
    </w:tblStylePr>
    <w:tblStylePr w:type="lastCol">
      <w:rPr>
        <w:b w:val="1"/>
        <w:bCs w:val="1"/>
      </w:rPr>
    </w:tblStylePr>
    <w:tblStylePr w:type="band1Vert">
      <w:tblPr/>
      <w:tcPr>
        <w:shd w:color="auto" w:fill="cdddac" w:themeFill="accent3" w:themeFillTint="00007F" w:val="clear"/>
      </w:tcPr>
    </w:tblStylePr>
    <w:tblStylePr w:type="band1Horz">
      <w:tblPr/>
      <w:tcPr>
        <w:shd w:color="auto" w:fill="cdddac" w:themeFill="accent3" w:themeFillTint="00007F" w:val="clear"/>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0" w:type="dxa"/>
      <w:tbl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color="9f8ab9" w:space="0" w:sz="8" w:themeColor="accent4" w:themeTint="0000BF" w:val="single"/>
        <w:insideV w:color="9f8ab9" w:space="0" w:sz="8" w:themeColor="accent4" w:themeTint="0000BF" w:val="single"/>
      </w:tblBorders>
      <w:tblCellMar>
        <w:top w:w="0.0" w:type="dxa"/>
        <w:left w:w="108.0" w:type="dxa"/>
        <w:bottom w:w="0.0" w:type="dxa"/>
        <w:right w:w="108.0" w:type="dxa"/>
      </w:tblCellMar>
    </w:tblPr>
    <w:tcPr>
      <w:shd w:color="auto" w:fill="dfd8e8" w:themeFill="accent4" w:themeFillTint="00003F" w:val="clear"/>
    </w:tcPr>
    <w:tblStylePr w:type="firstRow">
      <w:rPr>
        <w:b w:val="1"/>
        <w:bCs w:val="1"/>
      </w:rPr>
    </w:tblStylePr>
    <w:tblStylePr w:type="lastRow">
      <w:rPr>
        <w:b w:val="1"/>
        <w:bCs w:val="1"/>
      </w:rPr>
      <w:tblPr/>
      <w:tcPr>
        <w:tcBorders>
          <w:top w:color="9f8ab9" w:space="0" w:sz="18" w:themeColor="accent4" w:themeTint="0000BF" w:val="single"/>
        </w:tcBorders>
      </w:tcPr>
    </w:tblStylePr>
    <w:tblStylePr w:type="firstCol">
      <w:rPr>
        <w:b w:val="1"/>
        <w:bCs w:val="1"/>
      </w:rPr>
    </w:tblStylePr>
    <w:tblStylePr w:type="lastCol">
      <w:rPr>
        <w:b w:val="1"/>
        <w:bCs w:val="1"/>
      </w:rPr>
    </w:tblStylePr>
    <w:tblStylePr w:type="band1Vert">
      <w:tblPr/>
      <w:tcPr>
        <w:shd w:color="auto" w:fill="bfb1d0" w:themeFill="accent4" w:themeFillTint="00007F" w:val="clear"/>
      </w:tcPr>
    </w:tblStylePr>
    <w:tblStylePr w:type="band1Horz">
      <w:tblPr/>
      <w:tcPr>
        <w:shd w:color="auto" w:fill="bfb1d0" w:themeFill="accent4" w:themeFillTint="00007F" w:val="clear"/>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0" w:type="dxa"/>
      <w:tbl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color="78c0d4" w:space="0" w:sz="8" w:themeColor="accent5" w:themeTint="0000BF" w:val="single"/>
        <w:insideV w:color="78c0d4" w:space="0" w:sz="8" w:themeColor="accent5" w:themeTint="0000BF" w:val="single"/>
      </w:tblBorders>
      <w:tblCellMar>
        <w:top w:w="0.0" w:type="dxa"/>
        <w:left w:w="108.0" w:type="dxa"/>
        <w:bottom w:w="0.0" w:type="dxa"/>
        <w:right w:w="108.0" w:type="dxa"/>
      </w:tblCellMar>
    </w:tblPr>
    <w:tcPr>
      <w:shd w:color="auto" w:fill="d2eaf1" w:themeFill="accent5" w:themeFillTint="00003F" w:val="clear"/>
    </w:tcPr>
    <w:tblStylePr w:type="firstRow">
      <w:rPr>
        <w:b w:val="1"/>
        <w:bCs w:val="1"/>
      </w:rPr>
    </w:tblStylePr>
    <w:tblStylePr w:type="lastRow">
      <w:rPr>
        <w:b w:val="1"/>
        <w:bCs w:val="1"/>
      </w:rPr>
      <w:tblPr/>
      <w:tcPr>
        <w:tcBorders>
          <w:top w:color="78c0d4" w:space="0" w:sz="18" w:themeColor="accent5" w:themeTint="0000BF" w:val="single"/>
        </w:tcBorders>
      </w:tcPr>
    </w:tblStylePr>
    <w:tblStylePr w:type="firstCol">
      <w:rPr>
        <w:b w:val="1"/>
        <w:bCs w:val="1"/>
      </w:rPr>
    </w:tblStylePr>
    <w:tblStylePr w:type="lastCol">
      <w:rPr>
        <w:b w:val="1"/>
        <w:bCs w:val="1"/>
      </w:rPr>
    </w:tblStylePr>
    <w:tblStylePr w:type="band1Vert">
      <w:tblPr/>
      <w:tcPr>
        <w:shd w:color="auto" w:fill="a5d5e2" w:themeFill="accent5" w:themeFillTint="00007F" w:val="clear"/>
      </w:tcPr>
    </w:tblStylePr>
    <w:tblStylePr w:type="band1Horz">
      <w:tblPr/>
      <w:tcPr>
        <w:shd w:color="auto" w:fill="a5d5e2" w:themeFill="accent5" w:themeFillTint="00007F" w:val="clear"/>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0" w:type="dxa"/>
      <w:tbl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color="f9b074" w:space="0" w:sz="8" w:themeColor="accent6" w:themeTint="0000BF" w:val="single"/>
        <w:insideV w:color="f9b074" w:space="0" w:sz="8" w:themeColor="accent6" w:themeTint="0000BF" w:val="single"/>
      </w:tblBorders>
      <w:tblCellMar>
        <w:top w:w="0.0" w:type="dxa"/>
        <w:left w:w="108.0" w:type="dxa"/>
        <w:bottom w:w="0.0" w:type="dxa"/>
        <w:right w:w="108.0" w:type="dxa"/>
      </w:tblCellMar>
    </w:tblPr>
    <w:tcPr>
      <w:shd w:color="auto" w:fill="fde4d0" w:themeFill="accent6" w:themeFillTint="00003F" w:val="clear"/>
    </w:tcPr>
    <w:tblStylePr w:type="firstRow">
      <w:rPr>
        <w:b w:val="1"/>
        <w:bCs w:val="1"/>
      </w:rPr>
    </w:tblStylePr>
    <w:tblStylePr w:type="lastRow">
      <w:rPr>
        <w:b w:val="1"/>
        <w:bCs w:val="1"/>
      </w:rPr>
      <w:tblPr/>
      <w:tcPr>
        <w:tcBorders>
          <w:top w:color="f9b074" w:space="0" w:sz="18" w:themeColor="accent6" w:themeTint="0000BF" w:val="single"/>
        </w:tcBorders>
      </w:tcPr>
    </w:tblStylePr>
    <w:tblStylePr w:type="firstCol">
      <w:rPr>
        <w:b w:val="1"/>
        <w:bCs w:val="1"/>
      </w:rPr>
    </w:tblStylePr>
    <w:tblStylePr w:type="lastCol">
      <w:rPr>
        <w:b w:val="1"/>
        <w:bCs w:val="1"/>
      </w:rPr>
    </w:tblStylePr>
    <w:tblStylePr w:type="band1Vert">
      <w:tblPr/>
      <w:tcPr>
        <w:shd w:color="auto" w:fill="fbcaa2" w:themeFill="accent6" w:themeFillTint="00007F" w:val="clear"/>
      </w:tcPr>
    </w:tblStylePr>
    <w:tblStylePr w:type="band1Horz">
      <w:tblPr/>
      <w:tcPr>
        <w:shd w:color="auto" w:fill="fbcaa2" w:themeFill="accent6" w:themeFillTint="00007F" w:val="clear"/>
      </w:tcPr>
    </w:tblStylePr>
  </w:style>
  <w:style w:type="table" w:styleId="MediumGrid2">
    <w:name w:val="Medium Grid 2"/>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w="0.0" w:type="dxa"/>
        <w:left w:w="108.0" w:type="dxa"/>
        <w:bottom w:w="0.0" w:type="dxa"/>
        <w:right w:w="108.0" w:type="dxa"/>
      </w:tblCellMar>
    </w:tblPr>
    <w:tcPr>
      <w:shd w:color="auto" w:fill="c0c0c0" w:themeFill="text1" w:themeFillTint="00003F" w:val="clear"/>
    </w:tcPr>
    <w:tblStylePr w:type="firstRow">
      <w:rPr>
        <w:b w:val="1"/>
        <w:bCs w:val="1"/>
        <w:color w:val="000000" w:themeColor="text1"/>
      </w:rPr>
      <w:tblPr/>
      <w:tcPr>
        <w:shd w:color="auto" w:fill="e6e6e6" w:themeFill="text1"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cccccc" w:themeFill="text1" w:themeFillTint="000033" w:val="clear"/>
      </w:tcPr>
    </w:tblStylePr>
    <w:tblStylePr w:type="band1Vert">
      <w:tblPr/>
      <w:tcPr>
        <w:shd w:color="auto" w:fill="808080" w:themeFill="text1" w:themeFillTint="00007F" w:val="clear"/>
      </w:tcPr>
    </w:tblStylePr>
    <w:tblStylePr w:type="band1Horz">
      <w:tblPr/>
      <w:tcPr>
        <w:tcBorders>
          <w:insideH w:color="000000" w:space="0" w:sz="6" w:themeColor="text1" w:val="single"/>
          <w:insideV w:color="000000" w:space="0" w:sz="6" w:themeColor="text1" w:val="single"/>
        </w:tcBorders>
        <w:shd w:color="auto" w:fill="808080" w:themeFill="text1" w:themeFillTint="00007F" w:val="clear"/>
      </w:tcPr>
    </w:tblStylePr>
    <w:tblStylePr w:type="nwCell">
      <w:tblPr/>
      <w:tcPr>
        <w:shd w:color="auto" w:fill="ffffff" w:themeFill="background1" w:val="clear"/>
      </w:tcPr>
    </w:tblStylePr>
  </w:style>
  <w:style w:type="table" w:styleId="MediumGrid2-Accent1">
    <w:name w:val="Medium Grid 2 Accent 1"/>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w="0.0" w:type="dxa"/>
        <w:left w:w="108.0" w:type="dxa"/>
        <w:bottom w:w="0.0" w:type="dxa"/>
        <w:right w:w="108.0" w:type="dxa"/>
      </w:tblCellMar>
    </w:tblPr>
    <w:tcPr>
      <w:shd w:color="auto" w:fill="d3dfee" w:themeFill="accent1" w:themeFillTint="00003F" w:val="clear"/>
    </w:tcPr>
    <w:tblStylePr w:type="firstRow">
      <w:rPr>
        <w:b w:val="1"/>
        <w:bCs w:val="1"/>
        <w:color w:val="000000" w:themeColor="text1"/>
      </w:rPr>
      <w:tblPr/>
      <w:tcPr>
        <w:shd w:color="auto" w:fill="edf2f8" w:themeFill="accent1"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dbe5f1" w:themeFill="accent1" w:themeFillTint="000033" w:val="clear"/>
      </w:tcPr>
    </w:tblStylePr>
    <w:tblStylePr w:type="band1Vert">
      <w:tblPr/>
      <w:tcPr>
        <w:shd w:color="auto" w:fill="a7bfde" w:themeFill="accent1" w:themeFillTint="0000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00007F" w:val="clear"/>
      </w:tcPr>
    </w:tblStylePr>
    <w:tblStylePr w:type="nwCell">
      <w:tblPr/>
      <w:tcPr>
        <w:shd w:color="auto" w:fill="ffffff" w:themeFill="background1" w:val="clear"/>
      </w:tcPr>
    </w:tblStylePr>
  </w:style>
  <w:style w:type="table" w:styleId="MediumGrid2-Accent2">
    <w:name w:val="Medium Grid 2 Accent 2"/>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w="0.0" w:type="dxa"/>
        <w:left w:w="108.0" w:type="dxa"/>
        <w:bottom w:w="0.0" w:type="dxa"/>
        <w:right w:w="108.0" w:type="dxa"/>
      </w:tblCellMar>
    </w:tblPr>
    <w:tcPr>
      <w:shd w:color="auto" w:fill="efd3d2" w:themeFill="accent2" w:themeFillTint="00003F" w:val="clear"/>
    </w:tcPr>
    <w:tblStylePr w:type="firstRow">
      <w:rPr>
        <w:b w:val="1"/>
        <w:bCs w:val="1"/>
        <w:color w:val="000000" w:themeColor="text1"/>
      </w:rPr>
      <w:tblPr/>
      <w:tcPr>
        <w:shd w:color="auto" w:fill="f8eded" w:themeFill="accent2"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f2dbdb" w:themeFill="accent2" w:themeFillTint="000033" w:val="clear"/>
      </w:tcPr>
    </w:tblStylePr>
    <w:tblStylePr w:type="band1Vert">
      <w:tblPr/>
      <w:tcPr>
        <w:shd w:color="auto" w:fill="dfa7a6" w:themeFill="accent2" w:themeFillTint="0000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00007F" w:val="clear"/>
      </w:tcPr>
    </w:tblStylePr>
    <w:tblStylePr w:type="nwCell">
      <w:tblPr/>
      <w:tcPr>
        <w:shd w:color="auto" w:fill="ffffff" w:themeFill="background1" w:val="clear"/>
      </w:tcPr>
    </w:tblStylePr>
  </w:style>
  <w:style w:type="table" w:styleId="MediumGrid2-Accent3">
    <w:name w:val="Medium Grid 2 Accent 3"/>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w="0.0" w:type="dxa"/>
        <w:left w:w="108.0" w:type="dxa"/>
        <w:bottom w:w="0.0" w:type="dxa"/>
        <w:right w:w="108.0" w:type="dxa"/>
      </w:tblCellMar>
    </w:tblPr>
    <w:tcPr>
      <w:shd w:color="auto" w:fill="e6eed5" w:themeFill="accent3" w:themeFillTint="00003F" w:val="clear"/>
    </w:tcPr>
    <w:tblStylePr w:type="firstRow">
      <w:rPr>
        <w:b w:val="1"/>
        <w:bCs w:val="1"/>
        <w:color w:val="000000" w:themeColor="text1"/>
      </w:rPr>
      <w:tblPr/>
      <w:tcPr>
        <w:shd w:color="auto" w:fill="f5f8ee" w:themeFill="accent3"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eaf1dd" w:themeFill="accent3" w:themeFillTint="000033" w:val="clear"/>
      </w:tcPr>
    </w:tblStylePr>
    <w:tblStylePr w:type="band1Vert">
      <w:tblPr/>
      <w:tcPr>
        <w:shd w:color="auto" w:fill="cdddac" w:themeFill="accent3" w:themeFillTint="0000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00007F" w:val="clear"/>
      </w:tcPr>
    </w:tblStylePr>
    <w:tblStylePr w:type="nwCell">
      <w:tblPr/>
      <w:tcPr>
        <w:shd w:color="auto" w:fill="ffffff" w:themeFill="background1" w:val="clear"/>
      </w:tcPr>
    </w:tblStylePr>
  </w:style>
  <w:style w:type="table" w:styleId="MediumGrid2-Accent4">
    <w:name w:val="Medium Grid 2 Accent 4"/>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w="0.0" w:type="dxa"/>
        <w:left w:w="108.0" w:type="dxa"/>
        <w:bottom w:w="0.0" w:type="dxa"/>
        <w:right w:w="108.0" w:type="dxa"/>
      </w:tblCellMar>
    </w:tblPr>
    <w:tcPr>
      <w:shd w:color="auto" w:fill="dfd8e8" w:themeFill="accent4" w:themeFillTint="00003F" w:val="clear"/>
    </w:tcPr>
    <w:tblStylePr w:type="firstRow">
      <w:rPr>
        <w:b w:val="1"/>
        <w:bCs w:val="1"/>
        <w:color w:val="000000" w:themeColor="text1"/>
      </w:rPr>
      <w:tblPr/>
      <w:tcPr>
        <w:shd w:color="auto" w:fill="f2eff6" w:themeFill="accent4"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e5dfec" w:themeFill="accent4" w:themeFillTint="000033" w:val="clear"/>
      </w:tcPr>
    </w:tblStylePr>
    <w:tblStylePr w:type="band1Vert">
      <w:tblPr/>
      <w:tcPr>
        <w:shd w:color="auto" w:fill="bfb1d0" w:themeFill="accent4" w:themeFillTint="0000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00007F" w:val="clear"/>
      </w:tcPr>
    </w:tblStylePr>
    <w:tblStylePr w:type="nwCell">
      <w:tblPr/>
      <w:tcPr>
        <w:shd w:color="auto" w:fill="ffffff" w:themeFill="background1" w:val="clear"/>
      </w:tcPr>
    </w:tblStylePr>
  </w:style>
  <w:style w:type="table" w:styleId="MediumGrid2-Accent5">
    <w:name w:val="Medium Grid 2 Accent 5"/>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w="0.0" w:type="dxa"/>
        <w:left w:w="108.0" w:type="dxa"/>
        <w:bottom w:w="0.0" w:type="dxa"/>
        <w:right w:w="108.0" w:type="dxa"/>
      </w:tblCellMar>
    </w:tblPr>
    <w:tcPr>
      <w:shd w:color="auto" w:fill="d2eaf1" w:themeFill="accent5" w:themeFillTint="00003F" w:val="clear"/>
    </w:tcPr>
    <w:tblStylePr w:type="firstRow">
      <w:rPr>
        <w:b w:val="1"/>
        <w:bCs w:val="1"/>
        <w:color w:val="000000" w:themeColor="text1"/>
      </w:rPr>
      <w:tblPr/>
      <w:tcPr>
        <w:shd w:color="auto" w:fill="edf6f9" w:themeFill="accent5"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daeef3" w:themeFill="accent5" w:themeFillTint="000033" w:val="clear"/>
      </w:tcPr>
    </w:tblStylePr>
    <w:tblStylePr w:type="band1Vert">
      <w:tblPr/>
      <w:tcPr>
        <w:shd w:color="auto" w:fill="a5d5e2" w:themeFill="accent5" w:themeFillTint="0000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00007F" w:val="clear"/>
      </w:tcPr>
    </w:tblStylePr>
    <w:tblStylePr w:type="nwCell">
      <w:tblPr/>
      <w:tcPr>
        <w:shd w:color="auto" w:fill="ffffff" w:themeFill="background1" w:val="clear"/>
      </w:tcPr>
    </w:tblStylePr>
  </w:style>
  <w:style w:type="table" w:styleId="MediumGrid2-Accent6">
    <w:name w:val="Medium Grid 2 Accent 6"/>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w="0.0" w:type="dxa"/>
        <w:left w:w="108.0" w:type="dxa"/>
        <w:bottom w:w="0.0" w:type="dxa"/>
        <w:right w:w="108.0" w:type="dxa"/>
      </w:tblCellMar>
    </w:tblPr>
    <w:tcPr>
      <w:shd w:color="auto" w:fill="fde4d0" w:themeFill="accent6" w:themeFillTint="00003F" w:val="clear"/>
    </w:tcPr>
    <w:tblStylePr w:type="firstRow">
      <w:rPr>
        <w:b w:val="1"/>
        <w:bCs w:val="1"/>
        <w:color w:val="000000" w:themeColor="text1"/>
      </w:rPr>
      <w:tblPr/>
      <w:tcPr>
        <w:shd w:color="auto" w:fill="fef4ec" w:themeFill="accent6"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fde9d9" w:themeFill="accent6" w:themeFillTint="000033" w:val="clear"/>
      </w:tcPr>
    </w:tblStylePr>
    <w:tblStylePr w:type="band1Vert">
      <w:tblPr/>
      <w:tcPr>
        <w:shd w:color="auto" w:fill="fbcaa2" w:themeFill="accent6" w:themeFillTint="0000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00007F" w:val="clear"/>
      </w:tcPr>
    </w:tblStylePr>
    <w:tblStylePr w:type="nwCell">
      <w:tblPr/>
      <w:tcPr>
        <w:shd w:color="auto" w:fill="ffffff" w:themeFill="background1" w:val="clear"/>
      </w:tcPr>
    </w:tblStylePr>
  </w:style>
  <w:style w:type="table" w:styleId="MediumGrid3">
    <w:name w:val="Medium Grid 3"/>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c0c0c0" w:themeFill="text1"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000000" w:themeFill="text1"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000000" w:themeFill="text1"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000000" w:themeFill="text1"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808080" w:themeFill="text1"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00007F" w:val="clear"/>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d3dfee" w:themeFill="accent1"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4f81bd" w:themeFill="accent1"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4f81bd" w:themeFill="accent1"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4f81bd" w:themeFill="accent1"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a7bfde" w:themeFill="accent1"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00007F" w:val="clear"/>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efd3d2" w:themeFill="accent2"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c0504d" w:themeFill="accent2"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c0504d" w:themeFill="accent2"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c0504d" w:themeFill="accent2"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dfa7a6" w:themeFill="accent2"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00007F" w:val="clear"/>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e6eed5" w:themeFill="accent3"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9bbb59" w:themeFill="accent3"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9bbb59" w:themeFill="accent3"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9bbb59" w:themeFill="accent3"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cdddac" w:themeFill="accent3"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00007F" w:val="clear"/>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dfd8e8" w:themeFill="accent4"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8064a2" w:themeFill="accent4"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8064a2" w:themeFill="accent4"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8064a2" w:themeFill="accent4"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bfb1d0" w:themeFill="accent4"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00007F" w:val="clear"/>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d2eaf1" w:themeFill="accent5"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4bacc6" w:themeFill="accent5"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4bacc6" w:themeFill="accent5"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4bacc6" w:themeFill="accent5"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a5d5e2" w:themeFill="accent5"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00007F" w:val="clear"/>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fde4d0" w:themeFill="accent6"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f79646" w:themeFill="accent6"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f79646" w:themeFill="accent6"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f79646" w:themeFill="accent6"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fbcaa2" w:themeFill="accent6"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00007F" w:val="clear"/>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000000" w:themeFill="text1"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000000" w:themeFill="text1"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000000" w:themeFill="text1"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000000" w:themeFill="text1"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4f81bd" w:themeFill="accent1"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243f60" w:themeFill="accent1"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365f91" w:themeFill="accent1"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365f91" w:themeFill="accent1"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365f91" w:themeFill="accent1"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365f91" w:themeFill="accent1" w:themeFillShade="0000BF" w:val="clear"/>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c0504d" w:themeFill="accent2"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622423" w:themeFill="accent2"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943634" w:themeFill="accent2"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943634" w:themeFill="accent2"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943634" w:themeFill="accent2"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943634" w:themeFill="accent2" w:themeFillShade="0000BF" w:val="clear"/>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9bbb59" w:themeFill="accent3"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4e6128" w:themeFill="accent3"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76923c" w:themeFill="accent3"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76923c" w:themeFill="accent3"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76923c" w:themeFill="accent3"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76923c" w:themeFill="accent3" w:themeFillShade="0000BF" w:val="clear"/>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8064a2" w:themeFill="accent4"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3f3151" w:themeFill="accent4"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5f497a" w:themeFill="accent4"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5f497a" w:themeFill="accent4"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5f497a" w:themeFill="accent4"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5f497a" w:themeFill="accent4" w:themeFillShade="0000BF" w:val="clear"/>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4bacc6" w:themeFill="accent5"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205867" w:themeFill="accent5"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31849b" w:themeFill="accent5"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31849b" w:themeFill="accent5"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31849b" w:themeFill="accent5"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31849b" w:themeFill="accent5" w:themeFillShade="0000BF" w:val="clear"/>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f79646" w:themeFill="accent6"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974706" w:themeFill="accent6"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e36c0a" w:themeFill="accent6"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e36c0a" w:themeFill="accent6"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e36c0a" w:themeFill="accent6"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e36c0a" w:themeFill="accent6" w:themeFillShade="0000BF" w:val="clear"/>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0" w:type="dxa"/>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e6e6e6" w:themeFill="text1"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000000" w:themeFill="text1" w:themeFillShade="000099" w:val="clear"/>
      </w:tcPr>
    </w:tblStylePr>
    <w:tblStylePr w:type="firstCol">
      <w:rPr>
        <w:color w:val="ffffff" w:themeColor="background1"/>
      </w:rPr>
      <w:tblPr/>
      <w:tcPr>
        <w:tcBorders>
          <w:top w:space="0" w:sz="0" w:val="nil"/>
          <w:left w:space="0" w:sz="0" w:val="nil"/>
          <w:bottom w:space="0" w:sz="0" w:val="nil"/>
          <w:right w:space="0" w:sz="0" w:val="nil"/>
          <w:insideH w:color="000000" w:space="0" w:sz="4" w:themeColor="text1" w:themeShade="000099" w:val="single"/>
          <w:insideV w:space="0" w:sz="0" w:val="nil"/>
        </w:tcBorders>
        <w:shd w:color="auto" w:fill="000000" w:themeFill="text1"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tblStylePr w:type="band1Vert">
      <w:tblPr/>
      <w:tcPr>
        <w:shd w:color="auto" w:fill="999999" w:themeFill="text1" w:themeFillTint="000066" w:val="clear"/>
      </w:tcPr>
    </w:tblStylePr>
    <w:tblStylePr w:type="band1Horz">
      <w:tblPr/>
      <w:tcPr>
        <w:shd w:color="auto" w:fill="808080" w:themeFill="text1" w:themeFillTint="00007F" w:val="clear"/>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0" w:type="dxa"/>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edf2f8" w:themeFill="accent1"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2c4c74" w:themeFill="accent1" w:themeFillShade="000099" w:val="clear"/>
      </w:tcPr>
    </w:tblStylePr>
    <w:tblStylePr w:type="firstCol">
      <w:rPr>
        <w:color w:val="ffffff" w:themeColor="background1"/>
      </w:rPr>
      <w:tblPr/>
      <w:tcPr>
        <w:tcBorders>
          <w:top w:space="0" w:sz="0" w:val="nil"/>
          <w:left w:space="0" w:sz="0" w:val="nil"/>
          <w:bottom w:space="0" w:sz="0" w:val="nil"/>
          <w:right w:space="0" w:sz="0" w:val="nil"/>
          <w:insideH w:color="2c4c74" w:space="0" w:sz="4" w:themeColor="accent1" w:themeShade="000099" w:val="single"/>
          <w:insideV w:space="0" w:sz="0" w:val="nil"/>
        </w:tcBorders>
        <w:shd w:color="auto" w:fill="2c4c74" w:themeFill="accent1"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2c4c74" w:themeFill="accent1" w:themeFillShade="000099" w:val="clear"/>
      </w:tcPr>
    </w:tblStylePr>
    <w:tblStylePr w:type="band1Vert">
      <w:tblPr/>
      <w:tcPr>
        <w:shd w:color="auto" w:fill="b8cce4" w:themeFill="accent1" w:themeFillTint="000066" w:val="clear"/>
      </w:tcPr>
    </w:tblStylePr>
    <w:tblStylePr w:type="band1Horz">
      <w:tblPr/>
      <w:tcPr>
        <w:shd w:color="auto" w:fill="a7bfde" w:themeFill="accent1" w:themeFillTint="00007F" w:val="clear"/>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0" w:type="dxa"/>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8eded" w:themeFill="accent2"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772c2a" w:themeFill="accent2" w:themeFillShade="000099" w:val="clear"/>
      </w:tcPr>
    </w:tblStylePr>
    <w:tblStylePr w:type="firstCol">
      <w:rPr>
        <w:color w:val="ffffff" w:themeColor="background1"/>
      </w:rPr>
      <w:tblPr/>
      <w:tcPr>
        <w:tcBorders>
          <w:top w:space="0" w:sz="0" w:val="nil"/>
          <w:left w:space="0" w:sz="0" w:val="nil"/>
          <w:bottom w:space="0" w:sz="0" w:val="nil"/>
          <w:right w:space="0" w:sz="0" w:val="nil"/>
          <w:insideH w:color="772c2a" w:space="0" w:sz="4" w:themeColor="accent2" w:themeShade="000099" w:val="single"/>
          <w:insideV w:space="0" w:sz="0" w:val="nil"/>
        </w:tcBorders>
        <w:shd w:color="auto" w:fill="772c2a" w:themeFill="accent2"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772c2a" w:themeFill="accent2" w:themeFillShade="000099" w:val="clear"/>
      </w:tcPr>
    </w:tblStylePr>
    <w:tblStylePr w:type="band1Vert">
      <w:tblPr/>
      <w:tcPr>
        <w:shd w:color="auto" w:fill="e5b8b7" w:themeFill="accent2" w:themeFillTint="000066" w:val="clear"/>
      </w:tcPr>
    </w:tblStylePr>
    <w:tblStylePr w:type="band1Horz">
      <w:tblPr/>
      <w:tcPr>
        <w:shd w:color="auto" w:fill="dfa7a6" w:themeFill="accent2" w:themeFillTint="00007F" w:val="clear"/>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0" w:type="dxa"/>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5f8ee" w:themeFill="accent3" w:themeFillTint="000019" w:val="clear"/>
    </w:tcPr>
    <w:tblStylePr w:type="firstRow">
      <w:rPr>
        <w:b w:val="1"/>
        <w:bCs w:val="1"/>
      </w:rPr>
      <w:tblPr/>
      <w:tcPr>
        <w:tcBorders>
          <w:top w:space="0" w:sz="0" w:val="nil"/>
          <w:left w:space="0" w:sz="0" w:val="nil"/>
          <w:bottom w:color="8064a2" w:space="0" w:sz="24" w:themeColor="accent4"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5e7530" w:themeFill="accent3" w:themeFillShade="000099" w:val="clear"/>
      </w:tcPr>
    </w:tblStylePr>
    <w:tblStylePr w:type="firstCol">
      <w:rPr>
        <w:color w:val="ffffff" w:themeColor="background1"/>
      </w:rPr>
      <w:tblPr/>
      <w:tcPr>
        <w:tcBorders>
          <w:top w:space="0" w:sz="0" w:val="nil"/>
          <w:left w:space="0" w:sz="0" w:val="nil"/>
          <w:bottom w:space="0" w:sz="0" w:val="nil"/>
          <w:right w:space="0" w:sz="0" w:val="nil"/>
          <w:insideH w:color="5e7530" w:space="0" w:sz="4" w:themeColor="accent3" w:themeShade="000099" w:val="single"/>
          <w:insideV w:space="0" w:sz="0" w:val="nil"/>
        </w:tcBorders>
        <w:shd w:color="auto" w:fill="5e7530" w:themeFill="accent3"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5e7530" w:themeFill="accent3" w:themeFillShade="000099" w:val="clear"/>
      </w:tcPr>
    </w:tblStylePr>
    <w:tblStylePr w:type="band1Vert">
      <w:tblPr/>
      <w:tcPr>
        <w:shd w:color="auto" w:fill="d6e3bc" w:themeFill="accent3" w:themeFillTint="000066" w:val="clear"/>
      </w:tcPr>
    </w:tblStylePr>
    <w:tblStylePr w:type="band1Horz">
      <w:tblPr/>
      <w:tcPr>
        <w:shd w:color="auto" w:fill="cdddac" w:themeFill="accent3" w:themeFillTint="00007F" w:val="clear"/>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0" w:type="dxa"/>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2eff6" w:themeFill="accent4" w:themeFillTint="000019" w:val="clear"/>
    </w:tcPr>
    <w:tblStylePr w:type="firstRow">
      <w:rPr>
        <w:b w:val="1"/>
        <w:bCs w:val="1"/>
      </w:rPr>
      <w:tblPr/>
      <w:tcPr>
        <w:tcBorders>
          <w:top w:space="0" w:sz="0" w:val="nil"/>
          <w:left w:space="0" w:sz="0" w:val="nil"/>
          <w:bottom w:color="9bbb59" w:space="0" w:sz="24" w:themeColor="accent3"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4c3b62" w:themeFill="accent4" w:themeFillShade="000099" w:val="clear"/>
      </w:tcPr>
    </w:tblStylePr>
    <w:tblStylePr w:type="firstCol">
      <w:rPr>
        <w:color w:val="ffffff" w:themeColor="background1"/>
      </w:rPr>
      <w:tblPr/>
      <w:tcPr>
        <w:tcBorders>
          <w:top w:space="0" w:sz="0" w:val="nil"/>
          <w:left w:space="0" w:sz="0" w:val="nil"/>
          <w:bottom w:space="0" w:sz="0" w:val="nil"/>
          <w:right w:space="0" w:sz="0" w:val="nil"/>
          <w:insideH w:color="4c3b62" w:space="0" w:sz="4" w:themeColor="accent4" w:themeShade="000099" w:val="single"/>
          <w:insideV w:space="0" w:sz="0" w:val="nil"/>
        </w:tcBorders>
        <w:shd w:color="auto" w:fill="4c3b62" w:themeFill="accent4"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4c3b62" w:themeFill="accent4" w:themeFillShade="000099" w:val="clear"/>
      </w:tcPr>
    </w:tblStylePr>
    <w:tblStylePr w:type="band1Vert">
      <w:tblPr/>
      <w:tcPr>
        <w:shd w:color="auto" w:fill="ccc0d9" w:themeFill="accent4" w:themeFillTint="000066" w:val="clear"/>
      </w:tcPr>
    </w:tblStylePr>
    <w:tblStylePr w:type="band1Horz">
      <w:tblPr/>
      <w:tcPr>
        <w:shd w:color="auto" w:fill="bfb1d0" w:themeFill="accent4" w:themeFillTint="00007F" w:val="clear"/>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0" w:type="dxa"/>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edf6f9" w:themeFill="accent5" w:themeFillTint="000019" w:val="clear"/>
    </w:tcPr>
    <w:tblStylePr w:type="firstRow">
      <w:rPr>
        <w:b w:val="1"/>
        <w:bCs w:val="1"/>
      </w:rPr>
      <w:tblPr/>
      <w:tcPr>
        <w:tcBorders>
          <w:top w:space="0" w:sz="0" w:val="nil"/>
          <w:left w:space="0" w:sz="0" w:val="nil"/>
          <w:bottom w:color="f79646" w:space="0" w:sz="24" w:themeColor="accent6"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276a7c" w:themeFill="accent5" w:themeFillShade="000099" w:val="clear"/>
      </w:tcPr>
    </w:tblStylePr>
    <w:tblStylePr w:type="firstCol">
      <w:rPr>
        <w:color w:val="ffffff" w:themeColor="background1"/>
      </w:rPr>
      <w:tblPr/>
      <w:tcPr>
        <w:tcBorders>
          <w:top w:space="0" w:sz="0" w:val="nil"/>
          <w:left w:space="0" w:sz="0" w:val="nil"/>
          <w:bottom w:space="0" w:sz="0" w:val="nil"/>
          <w:right w:space="0" w:sz="0" w:val="nil"/>
          <w:insideH w:color="276a7c" w:space="0" w:sz="4" w:themeColor="accent5" w:themeShade="000099" w:val="single"/>
          <w:insideV w:space="0" w:sz="0" w:val="nil"/>
        </w:tcBorders>
        <w:shd w:color="auto" w:fill="276a7c" w:themeFill="accent5"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276a7c" w:themeFill="accent5" w:themeFillShade="000099" w:val="clear"/>
      </w:tcPr>
    </w:tblStylePr>
    <w:tblStylePr w:type="band1Vert">
      <w:tblPr/>
      <w:tcPr>
        <w:shd w:color="auto" w:fill="b6dde8" w:themeFill="accent5" w:themeFillTint="000066" w:val="clear"/>
      </w:tcPr>
    </w:tblStylePr>
    <w:tblStylePr w:type="band1Horz">
      <w:tblPr/>
      <w:tcPr>
        <w:shd w:color="auto" w:fill="a5d5e2" w:themeFill="accent5" w:themeFillTint="00007F" w:val="clear"/>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0" w:type="dxa"/>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ef4ec" w:themeFill="accent6" w:themeFillTint="000019" w:val="clear"/>
    </w:tcPr>
    <w:tblStylePr w:type="firstRow">
      <w:rPr>
        <w:b w:val="1"/>
        <w:bCs w:val="1"/>
      </w:rPr>
      <w:tblPr/>
      <w:tcPr>
        <w:tcBorders>
          <w:top w:space="0" w:sz="0" w:val="nil"/>
          <w:left w:space="0" w:sz="0" w:val="nil"/>
          <w:bottom w:color="4bacc6" w:space="0" w:sz="24" w:themeColor="accent5"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b65608" w:themeFill="accent6" w:themeFillShade="000099" w:val="clear"/>
      </w:tcPr>
    </w:tblStylePr>
    <w:tblStylePr w:type="firstCol">
      <w:rPr>
        <w:color w:val="ffffff" w:themeColor="background1"/>
      </w:rPr>
      <w:tblPr/>
      <w:tcPr>
        <w:tcBorders>
          <w:top w:space="0" w:sz="0" w:val="nil"/>
          <w:left w:space="0" w:sz="0" w:val="nil"/>
          <w:bottom w:space="0" w:sz="0" w:val="nil"/>
          <w:right w:space="0" w:sz="0" w:val="nil"/>
          <w:insideH w:color="b65608" w:space="0" w:sz="4" w:themeColor="accent6" w:themeShade="000099" w:val="single"/>
          <w:insideV w:space="0" w:sz="0" w:val="nil"/>
        </w:tcBorders>
        <w:shd w:color="auto" w:fill="b65608" w:themeFill="accent6"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b65608" w:themeFill="accent6" w:themeFillShade="000099" w:val="clear"/>
      </w:tcPr>
    </w:tblStylePr>
    <w:tblStylePr w:type="band1Vert">
      <w:tblPr/>
      <w:tcPr>
        <w:shd w:color="auto" w:fill="fbd4b4" w:themeFill="accent6" w:themeFillTint="000066" w:val="clear"/>
      </w:tcPr>
    </w:tblStylePr>
    <w:tblStylePr w:type="band1Horz">
      <w:tblPr/>
      <w:tcPr>
        <w:shd w:color="auto" w:fill="fbcaa2" w:themeFill="accent6" w:themeFillTint="00007F" w:val="clear"/>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e6e6e6" w:themeFill="text1"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c0c0c0" w:themeFill="text1" w:themeFillTint="00003F" w:val="clear"/>
      </w:tcPr>
    </w:tblStylePr>
    <w:tblStylePr w:type="band1Horz">
      <w:tblPr/>
      <w:tcPr>
        <w:shd w:color="auto" w:fill="cccccc" w:themeFill="text1" w:themeFillTint="000033" w:val="clear"/>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edf2f8" w:themeFill="accent1"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3dfee" w:themeFill="accent1" w:themeFillTint="00003F" w:val="clear"/>
      </w:tcPr>
    </w:tblStylePr>
    <w:tblStylePr w:type="band1Horz">
      <w:tblPr/>
      <w:tcPr>
        <w:shd w:color="auto" w:fill="dbe5f1" w:themeFill="accent1" w:themeFillTint="000033" w:val="clear"/>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8eded" w:themeFill="accent2"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efd3d2" w:themeFill="accent2" w:themeFillTint="00003F" w:val="clear"/>
      </w:tcPr>
    </w:tblStylePr>
    <w:tblStylePr w:type="band1Horz">
      <w:tblPr/>
      <w:tcPr>
        <w:shd w:color="auto" w:fill="f2dbdb" w:themeFill="accent2" w:themeFillTint="000033" w:val="clear"/>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5f8ee" w:themeFill="accent3" w:themeFillTint="000019" w:val="clear"/>
    </w:tcPr>
    <w:tblStylePr w:type="firstRow">
      <w:rPr>
        <w:b w:val="1"/>
        <w:bCs w:val="1"/>
        <w:color w:val="ffffff" w:themeColor="background1"/>
      </w:rPr>
      <w:tblPr/>
      <w:tcPr>
        <w:tcBorders>
          <w:bottom w:color="ffffff" w:space="0" w:sz="12" w:themeColor="background1" w:val="single"/>
        </w:tcBorders>
        <w:shd w:color="auto" w:fill="664e82" w:themeFill="accent4" w:themeFillShade="0000CC" w:val="clear"/>
      </w:tcPr>
    </w:tblStylePr>
    <w:tblStylePr w:type="lastRow">
      <w:rPr>
        <w:b w:val="1"/>
        <w:bCs w:val="1"/>
        <w:color w:val="664e82" w:themeColor="accent4"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e6eed5" w:themeFill="accent3" w:themeFillTint="00003F" w:val="clear"/>
      </w:tcPr>
    </w:tblStylePr>
    <w:tblStylePr w:type="band1Horz">
      <w:tblPr/>
      <w:tcPr>
        <w:shd w:color="auto" w:fill="eaf1dd" w:themeFill="accent3" w:themeFillTint="000033" w:val="clear"/>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2eff6" w:themeFill="accent4" w:themeFillTint="000019" w:val="clear"/>
    </w:tcPr>
    <w:tblStylePr w:type="firstRow">
      <w:rPr>
        <w:b w:val="1"/>
        <w:bCs w:val="1"/>
        <w:color w:val="ffffff" w:themeColor="background1"/>
      </w:rPr>
      <w:tblPr/>
      <w:tcPr>
        <w:tcBorders>
          <w:bottom w:color="ffffff" w:space="0" w:sz="12" w:themeColor="background1" w:val="single"/>
        </w:tcBorders>
        <w:shd w:color="auto" w:fill="7e9c40" w:themeFill="accent3" w:themeFillShade="0000CC" w:val="clear"/>
      </w:tcPr>
    </w:tblStylePr>
    <w:tblStylePr w:type="lastRow">
      <w:rPr>
        <w:b w:val="1"/>
        <w:bCs w:val="1"/>
        <w:color w:val="7e9c40" w:themeColor="accent3"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fd8e8" w:themeFill="accent4" w:themeFillTint="00003F" w:val="clear"/>
      </w:tcPr>
    </w:tblStylePr>
    <w:tblStylePr w:type="band1Horz">
      <w:tblPr/>
      <w:tcPr>
        <w:shd w:color="auto" w:fill="e5dfec" w:themeFill="accent4" w:themeFillTint="000033" w:val="clear"/>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edf6f9" w:themeFill="accent5" w:themeFillTint="000019" w:val="clear"/>
    </w:tcPr>
    <w:tblStylePr w:type="firstRow">
      <w:rPr>
        <w:b w:val="1"/>
        <w:bCs w:val="1"/>
        <w:color w:val="ffffff" w:themeColor="background1"/>
      </w:rPr>
      <w:tblPr/>
      <w:tcPr>
        <w:tcBorders>
          <w:bottom w:color="ffffff" w:space="0" w:sz="12" w:themeColor="background1" w:val="single"/>
        </w:tcBorders>
        <w:shd w:color="auto" w:fill="f2730a" w:themeFill="accent6" w:themeFillShade="0000CC" w:val="clear"/>
      </w:tcPr>
    </w:tblStylePr>
    <w:tblStylePr w:type="lastRow">
      <w:rPr>
        <w:b w:val="1"/>
        <w:bCs w:val="1"/>
        <w:color w:val="f2730a" w:themeColor="accent6"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2eaf1" w:themeFill="accent5" w:themeFillTint="00003F" w:val="clear"/>
      </w:tcPr>
    </w:tblStylePr>
    <w:tblStylePr w:type="band1Horz">
      <w:tblPr/>
      <w:tcPr>
        <w:shd w:color="auto" w:fill="daeef3" w:themeFill="accent5" w:themeFillTint="000033" w:val="clear"/>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ef4ec" w:themeFill="accent6" w:themeFillTint="000019" w:val="clear"/>
    </w:tcPr>
    <w:tblStylePr w:type="firstRow">
      <w:rPr>
        <w:b w:val="1"/>
        <w:bCs w:val="1"/>
        <w:color w:val="ffffff" w:themeColor="background1"/>
      </w:rPr>
      <w:tblPr/>
      <w:tcPr>
        <w:tcBorders>
          <w:bottom w:color="ffffff" w:space="0" w:sz="12" w:themeColor="background1" w:val="single"/>
        </w:tcBorders>
        <w:shd w:color="auto" w:fill="348da5" w:themeFill="accent5" w:themeFillShade="0000CC" w:val="clear"/>
      </w:tcPr>
    </w:tblStylePr>
    <w:tblStylePr w:type="lastRow">
      <w:rPr>
        <w:b w:val="1"/>
        <w:bCs w:val="1"/>
        <w:color w:val="348da5" w:themeColor="accent5"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fde4d0" w:themeFill="accent6" w:themeFillTint="00003F" w:val="clear"/>
      </w:tcPr>
    </w:tblStylePr>
    <w:tblStylePr w:type="band1Horz">
      <w:tblPr/>
      <w:tcPr>
        <w:shd w:color="auto" w:fill="fde9d9" w:themeFill="accent6" w:themeFillTint="000033" w:val="clear"/>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cccccc" w:themeFill="text1" w:themeFillTint="000033" w:val="clear"/>
    </w:tcPr>
    <w:tblStylePr w:type="firstRow">
      <w:rPr>
        <w:b w:val="1"/>
        <w:bCs w:val="1"/>
      </w:rPr>
      <w:tblPr/>
      <w:tcPr>
        <w:shd w:color="auto" w:fill="999999" w:themeFill="text1" w:themeFillTint="000066" w:val="clear"/>
      </w:tcPr>
    </w:tblStylePr>
    <w:tblStylePr w:type="lastRow">
      <w:rPr>
        <w:b w:val="1"/>
        <w:bCs w:val="1"/>
        <w:color w:val="000000" w:themeColor="text1"/>
      </w:rPr>
      <w:tblPr/>
      <w:tcPr>
        <w:shd w:color="auto" w:fill="999999" w:themeFill="text1" w:themeFillTint="000066" w:val="clear"/>
      </w:tcPr>
    </w:tblStylePr>
    <w:tblStylePr w:type="firstCol">
      <w:rPr>
        <w:color w:val="ffffff" w:themeColor="background1"/>
      </w:rPr>
      <w:tblPr/>
      <w:tcPr>
        <w:shd w:color="auto" w:fill="000000" w:themeFill="text1" w:themeFillShade="0000BF" w:val="clear"/>
      </w:tcPr>
    </w:tblStylePr>
    <w:tblStylePr w:type="lastCol">
      <w:rPr>
        <w:color w:val="ffffff" w:themeColor="background1"/>
      </w:rPr>
      <w:tblPr/>
      <w:tcPr>
        <w:shd w:color="auto" w:fill="000000" w:themeFill="text1" w:themeFillShade="0000BF" w:val="clear"/>
      </w:tcPr>
    </w:tblStylePr>
    <w:tblStylePr w:type="band1Vert">
      <w:tblPr/>
      <w:tcPr>
        <w:shd w:color="auto" w:fill="808080" w:themeFill="text1" w:themeFillTint="00007F" w:val="clear"/>
      </w:tcPr>
    </w:tblStylePr>
    <w:tblStylePr w:type="band1Horz">
      <w:tblPr/>
      <w:tcPr>
        <w:shd w:color="auto" w:fill="808080" w:themeFill="text1" w:themeFillTint="00007F" w:val="clear"/>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dbe5f1" w:themeFill="accent1" w:themeFillTint="000033" w:val="clear"/>
    </w:tcPr>
    <w:tblStylePr w:type="firstRow">
      <w:rPr>
        <w:b w:val="1"/>
        <w:bCs w:val="1"/>
      </w:rPr>
      <w:tblPr/>
      <w:tcPr>
        <w:shd w:color="auto" w:fill="b8cce4" w:themeFill="accent1" w:themeFillTint="000066" w:val="clear"/>
      </w:tcPr>
    </w:tblStylePr>
    <w:tblStylePr w:type="lastRow">
      <w:rPr>
        <w:b w:val="1"/>
        <w:bCs w:val="1"/>
        <w:color w:val="000000" w:themeColor="text1"/>
      </w:rPr>
      <w:tblPr/>
      <w:tcPr>
        <w:shd w:color="auto" w:fill="b8cce4" w:themeFill="accent1" w:themeFillTint="000066" w:val="clear"/>
      </w:tcPr>
    </w:tblStylePr>
    <w:tblStylePr w:type="firstCol">
      <w:rPr>
        <w:color w:val="ffffff" w:themeColor="background1"/>
      </w:rPr>
      <w:tblPr/>
      <w:tcPr>
        <w:shd w:color="auto" w:fill="365f91" w:themeFill="accent1" w:themeFillShade="0000BF" w:val="clear"/>
      </w:tcPr>
    </w:tblStylePr>
    <w:tblStylePr w:type="lastCol">
      <w:rPr>
        <w:color w:val="ffffff" w:themeColor="background1"/>
      </w:rPr>
      <w:tblPr/>
      <w:tcPr>
        <w:shd w:color="auto" w:fill="365f91" w:themeFill="accent1" w:themeFillShade="0000BF" w:val="clear"/>
      </w:tcPr>
    </w:tblStylePr>
    <w:tblStylePr w:type="band1Vert">
      <w:tblPr/>
      <w:tcPr>
        <w:shd w:color="auto" w:fill="a7bfde" w:themeFill="accent1" w:themeFillTint="00007F" w:val="clear"/>
      </w:tcPr>
    </w:tblStylePr>
    <w:tblStylePr w:type="band1Horz">
      <w:tblPr/>
      <w:tcPr>
        <w:shd w:color="auto" w:fill="a7bfde" w:themeFill="accent1" w:themeFillTint="00007F" w:val="clear"/>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f2dbdb" w:themeFill="accent2" w:themeFillTint="000033" w:val="clear"/>
    </w:tcPr>
    <w:tblStylePr w:type="firstRow">
      <w:rPr>
        <w:b w:val="1"/>
        <w:bCs w:val="1"/>
      </w:rPr>
      <w:tblPr/>
      <w:tcPr>
        <w:shd w:color="auto" w:fill="e5b8b7" w:themeFill="accent2" w:themeFillTint="000066" w:val="clear"/>
      </w:tcPr>
    </w:tblStylePr>
    <w:tblStylePr w:type="lastRow">
      <w:rPr>
        <w:b w:val="1"/>
        <w:bCs w:val="1"/>
        <w:color w:val="000000" w:themeColor="text1"/>
      </w:rPr>
      <w:tblPr/>
      <w:tcPr>
        <w:shd w:color="auto" w:fill="e5b8b7" w:themeFill="accent2" w:themeFillTint="000066" w:val="clear"/>
      </w:tcPr>
    </w:tblStylePr>
    <w:tblStylePr w:type="firstCol">
      <w:rPr>
        <w:color w:val="ffffff" w:themeColor="background1"/>
      </w:rPr>
      <w:tblPr/>
      <w:tcPr>
        <w:shd w:color="auto" w:fill="943634" w:themeFill="accent2" w:themeFillShade="0000BF" w:val="clear"/>
      </w:tcPr>
    </w:tblStylePr>
    <w:tblStylePr w:type="lastCol">
      <w:rPr>
        <w:color w:val="ffffff" w:themeColor="background1"/>
      </w:rPr>
      <w:tblPr/>
      <w:tcPr>
        <w:shd w:color="auto" w:fill="943634" w:themeFill="accent2" w:themeFillShade="0000BF" w:val="clear"/>
      </w:tcPr>
    </w:tblStylePr>
    <w:tblStylePr w:type="band1Vert">
      <w:tblPr/>
      <w:tcPr>
        <w:shd w:color="auto" w:fill="dfa7a6" w:themeFill="accent2" w:themeFillTint="00007F" w:val="clear"/>
      </w:tcPr>
    </w:tblStylePr>
    <w:tblStylePr w:type="band1Horz">
      <w:tblPr/>
      <w:tcPr>
        <w:shd w:color="auto" w:fill="dfa7a6" w:themeFill="accent2" w:themeFillTint="00007F" w:val="clear"/>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eaf1dd" w:themeFill="accent3" w:themeFillTint="000033" w:val="clear"/>
    </w:tcPr>
    <w:tblStylePr w:type="firstRow">
      <w:rPr>
        <w:b w:val="1"/>
        <w:bCs w:val="1"/>
      </w:rPr>
      <w:tblPr/>
      <w:tcPr>
        <w:shd w:color="auto" w:fill="d6e3bc" w:themeFill="accent3" w:themeFillTint="000066" w:val="clear"/>
      </w:tcPr>
    </w:tblStylePr>
    <w:tblStylePr w:type="lastRow">
      <w:rPr>
        <w:b w:val="1"/>
        <w:bCs w:val="1"/>
        <w:color w:val="000000" w:themeColor="text1"/>
      </w:rPr>
      <w:tblPr/>
      <w:tcPr>
        <w:shd w:color="auto" w:fill="d6e3bc" w:themeFill="accent3" w:themeFillTint="000066" w:val="clear"/>
      </w:tcPr>
    </w:tblStylePr>
    <w:tblStylePr w:type="firstCol">
      <w:rPr>
        <w:color w:val="ffffff" w:themeColor="background1"/>
      </w:rPr>
      <w:tblPr/>
      <w:tcPr>
        <w:shd w:color="auto" w:fill="76923c" w:themeFill="accent3" w:themeFillShade="0000BF" w:val="clear"/>
      </w:tcPr>
    </w:tblStylePr>
    <w:tblStylePr w:type="lastCol">
      <w:rPr>
        <w:color w:val="ffffff" w:themeColor="background1"/>
      </w:rPr>
      <w:tblPr/>
      <w:tcPr>
        <w:shd w:color="auto" w:fill="76923c" w:themeFill="accent3" w:themeFillShade="0000BF" w:val="clear"/>
      </w:tcPr>
    </w:tblStylePr>
    <w:tblStylePr w:type="band1Vert">
      <w:tblPr/>
      <w:tcPr>
        <w:shd w:color="auto" w:fill="cdddac" w:themeFill="accent3" w:themeFillTint="00007F" w:val="clear"/>
      </w:tcPr>
    </w:tblStylePr>
    <w:tblStylePr w:type="band1Horz">
      <w:tblPr/>
      <w:tcPr>
        <w:shd w:color="auto" w:fill="cdddac" w:themeFill="accent3" w:themeFillTint="00007F" w:val="clear"/>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e5dfec" w:themeFill="accent4" w:themeFillTint="000033" w:val="clear"/>
    </w:tcPr>
    <w:tblStylePr w:type="firstRow">
      <w:rPr>
        <w:b w:val="1"/>
        <w:bCs w:val="1"/>
      </w:rPr>
      <w:tblPr/>
      <w:tcPr>
        <w:shd w:color="auto" w:fill="ccc0d9" w:themeFill="accent4" w:themeFillTint="000066" w:val="clear"/>
      </w:tcPr>
    </w:tblStylePr>
    <w:tblStylePr w:type="lastRow">
      <w:rPr>
        <w:b w:val="1"/>
        <w:bCs w:val="1"/>
        <w:color w:val="000000" w:themeColor="text1"/>
      </w:rPr>
      <w:tblPr/>
      <w:tcPr>
        <w:shd w:color="auto" w:fill="ccc0d9" w:themeFill="accent4" w:themeFillTint="000066" w:val="clear"/>
      </w:tcPr>
    </w:tblStylePr>
    <w:tblStylePr w:type="firstCol">
      <w:rPr>
        <w:color w:val="ffffff" w:themeColor="background1"/>
      </w:rPr>
      <w:tblPr/>
      <w:tcPr>
        <w:shd w:color="auto" w:fill="5f497a" w:themeFill="accent4" w:themeFillShade="0000BF" w:val="clear"/>
      </w:tcPr>
    </w:tblStylePr>
    <w:tblStylePr w:type="lastCol">
      <w:rPr>
        <w:color w:val="ffffff" w:themeColor="background1"/>
      </w:rPr>
      <w:tblPr/>
      <w:tcPr>
        <w:shd w:color="auto" w:fill="5f497a" w:themeFill="accent4" w:themeFillShade="0000BF" w:val="clear"/>
      </w:tcPr>
    </w:tblStylePr>
    <w:tblStylePr w:type="band1Vert">
      <w:tblPr/>
      <w:tcPr>
        <w:shd w:color="auto" w:fill="bfb1d0" w:themeFill="accent4" w:themeFillTint="00007F" w:val="clear"/>
      </w:tcPr>
    </w:tblStylePr>
    <w:tblStylePr w:type="band1Horz">
      <w:tblPr/>
      <w:tcPr>
        <w:shd w:color="auto" w:fill="bfb1d0" w:themeFill="accent4" w:themeFillTint="00007F" w:val="clear"/>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daeef3" w:themeFill="accent5" w:themeFillTint="000033" w:val="clear"/>
    </w:tcPr>
    <w:tblStylePr w:type="firstRow">
      <w:rPr>
        <w:b w:val="1"/>
        <w:bCs w:val="1"/>
      </w:rPr>
      <w:tblPr/>
      <w:tcPr>
        <w:shd w:color="auto" w:fill="b6dde8" w:themeFill="accent5" w:themeFillTint="000066" w:val="clear"/>
      </w:tcPr>
    </w:tblStylePr>
    <w:tblStylePr w:type="lastRow">
      <w:rPr>
        <w:b w:val="1"/>
        <w:bCs w:val="1"/>
        <w:color w:val="000000" w:themeColor="text1"/>
      </w:rPr>
      <w:tblPr/>
      <w:tcPr>
        <w:shd w:color="auto" w:fill="b6dde8" w:themeFill="accent5" w:themeFillTint="000066" w:val="clear"/>
      </w:tcPr>
    </w:tblStylePr>
    <w:tblStylePr w:type="firstCol">
      <w:rPr>
        <w:color w:val="ffffff" w:themeColor="background1"/>
      </w:rPr>
      <w:tblPr/>
      <w:tcPr>
        <w:shd w:color="auto" w:fill="31849b" w:themeFill="accent5" w:themeFillShade="0000BF" w:val="clear"/>
      </w:tcPr>
    </w:tblStylePr>
    <w:tblStylePr w:type="lastCol">
      <w:rPr>
        <w:color w:val="ffffff" w:themeColor="background1"/>
      </w:rPr>
      <w:tblPr/>
      <w:tcPr>
        <w:shd w:color="auto" w:fill="31849b" w:themeFill="accent5" w:themeFillShade="0000BF" w:val="clear"/>
      </w:tcPr>
    </w:tblStylePr>
    <w:tblStylePr w:type="band1Vert">
      <w:tblPr/>
      <w:tcPr>
        <w:shd w:color="auto" w:fill="a5d5e2" w:themeFill="accent5" w:themeFillTint="00007F" w:val="clear"/>
      </w:tcPr>
    </w:tblStylePr>
    <w:tblStylePr w:type="band1Horz">
      <w:tblPr/>
      <w:tcPr>
        <w:shd w:color="auto" w:fill="a5d5e2" w:themeFill="accent5" w:themeFillTint="00007F" w:val="clear"/>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fde9d9" w:themeFill="accent6" w:themeFillTint="000033" w:val="clear"/>
    </w:tcPr>
    <w:tblStylePr w:type="firstRow">
      <w:rPr>
        <w:b w:val="1"/>
        <w:bCs w:val="1"/>
      </w:rPr>
      <w:tblPr/>
      <w:tcPr>
        <w:shd w:color="auto" w:fill="fbd4b4" w:themeFill="accent6" w:themeFillTint="000066" w:val="clear"/>
      </w:tcPr>
    </w:tblStylePr>
    <w:tblStylePr w:type="lastRow">
      <w:rPr>
        <w:b w:val="1"/>
        <w:bCs w:val="1"/>
        <w:color w:val="000000" w:themeColor="text1"/>
      </w:rPr>
      <w:tblPr/>
      <w:tcPr>
        <w:shd w:color="auto" w:fill="fbd4b4" w:themeFill="accent6" w:themeFillTint="000066" w:val="clear"/>
      </w:tcPr>
    </w:tblStylePr>
    <w:tblStylePr w:type="firstCol">
      <w:rPr>
        <w:color w:val="ffffff" w:themeColor="background1"/>
      </w:rPr>
      <w:tblPr/>
      <w:tcPr>
        <w:shd w:color="auto" w:fill="e36c0a" w:themeFill="accent6" w:themeFillShade="0000BF" w:val="clear"/>
      </w:tcPr>
    </w:tblStylePr>
    <w:tblStylePr w:type="lastCol">
      <w:rPr>
        <w:color w:val="ffffff" w:themeColor="background1"/>
      </w:rPr>
      <w:tblPr/>
      <w:tcPr>
        <w:shd w:color="auto" w:fill="e36c0a" w:themeFill="accent6" w:themeFillShade="0000BF" w:val="clear"/>
      </w:tcPr>
    </w:tblStylePr>
    <w:tblStylePr w:type="band1Vert">
      <w:tblPr/>
      <w:tcPr>
        <w:shd w:color="auto" w:fill="fbcaa2" w:themeFill="accent6" w:themeFillTint="00007F" w:val="clear"/>
      </w:tcPr>
    </w:tblStylePr>
    <w:tblStylePr w:type="band1Horz">
      <w:tblPr/>
      <w:tcPr>
        <w:shd w:color="auto" w:fill="fbcaa2" w:themeFill="accent6" w:themeFillTint="00007F" w:val="clear"/>
      </w:tcPr>
    </w:tblStyle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1.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1.jpg"/><Relationship Id="rId8"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sLWvSoADXkFf3Cs0R5bspI8kHsQ==">CgMxLjA4AHIhMXQ3elNnSllWWDNxYW9uR2xsQnlpV3BDOV93YzBub042</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Phạm Bá Hồng Sơn (Mike Pham)</dc:creator>
  <dc:description>© 2026 Phạm Bá Hồng Sơn. Bản quyền tác phẩm "Mô hình phát triển năng lực bảo an trí tuệ nhân tạo (AI Safety Competency Framework)" được bảo hộ theo Luật Sở hữu trí tuệ Việt Nam.</dc:description>
  <dc:subject>© 2026 Phạm Bá Hồng Sơn. Bản quyền tác phẩm "Mô hình phát triển năng lực bảo an trí tuệ nhân tạo (AI Safety Competency Framework)" được bảo hộ theo Luật Sở hữu trí tuệ Việt Nam.</dc:subject>
</cp:coreProperties>
</file>