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71" w:rsidRDefault="003071F0" w:rsidP="003071F0">
      <w:pPr>
        <w:pStyle w:val="Title"/>
      </w:pPr>
      <w:r>
        <w:t>SoftMotion Drive Interface (SDI)</w:t>
      </w:r>
    </w:p>
    <w:p w:rsidR="003071F0" w:rsidRDefault="003071F0" w:rsidP="003071F0">
      <w:pPr>
        <w:pStyle w:val="Subtitle"/>
      </w:pPr>
      <w:r>
        <w:t xml:space="preserve">Policies for Plug-in </w:t>
      </w:r>
      <w:r w:rsidR="009D3189">
        <w:t>Development</w:t>
      </w:r>
      <w:r>
        <w:t xml:space="preserve"> and Support</w:t>
      </w:r>
    </w:p>
    <w:p w:rsidR="003071F0" w:rsidRDefault="003071F0" w:rsidP="003071F0"/>
    <w:p w:rsidR="003071F0" w:rsidRDefault="003071F0" w:rsidP="003071F0">
      <w:r>
        <w:t xml:space="preserve">Last Updated: </w:t>
      </w:r>
      <w:r>
        <w:fldChar w:fldCharType="begin"/>
      </w:r>
      <w:r>
        <w:instrText xml:space="preserve"> DATE \@ "dddd, MMMM d, yyyy" </w:instrText>
      </w:r>
      <w:r>
        <w:fldChar w:fldCharType="separate"/>
      </w:r>
      <w:r w:rsidR="00427FAE">
        <w:rPr>
          <w:noProof/>
        </w:rPr>
        <w:t>Friday, March 6, 2015</w:t>
      </w:r>
      <w:r>
        <w:fldChar w:fldCharType="end"/>
      </w:r>
    </w:p>
    <w:p w:rsidR="003071F0" w:rsidRDefault="003071F0" w:rsidP="003071F0">
      <w:r>
        <w:t>By: Zach Jones</w:t>
      </w:r>
    </w:p>
    <w:p w:rsidR="003071F0" w:rsidRDefault="00EF0FF3" w:rsidP="00EF0FF3">
      <w:pPr>
        <w:pStyle w:val="Heading1"/>
      </w:pPr>
      <w:r>
        <w:t>Approaching a Third Party to Develop a SDI Plug-in</w:t>
      </w:r>
    </w:p>
    <w:p w:rsidR="007A3972" w:rsidRDefault="007A3972" w:rsidP="00EF0FF3"/>
    <w:p w:rsidR="00BD001C" w:rsidRDefault="007A3972" w:rsidP="00545B36">
      <w:pPr>
        <w:pStyle w:val="Heading2"/>
      </w:pPr>
      <w:r>
        <w:t>How to Qualify a SDI Partner</w:t>
      </w:r>
    </w:p>
    <w:p w:rsidR="00545B36" w:rsidRDefault="00F938DA" w:rsidP="00545B36">
      <w:r>
        <w:t xml:space="preserve">SDI partners should primarily be drive vendors that exhibit interest in </w:t>
      </w:r>
      <w:r w:rsidR="00512E16">
        <w:t xml:space="preserve">collaboration to ensure </w:t>
      </w:r>
      <w:r>
        <w:t>hardware compatibility between their EtherCAT motor drive</w:t>
      </w:r>
      <w:r w:rsidR="00512E16">
        <w:t>s</w:t>
      </w:r>
      <w:r>
        <w:t xml:space="preserve"> and the RIO </w:t>
      </w:r>
      <w:r w:rsidR="00F74D7B">
        <w:t xml:space="preserve">architecture using SoftMotion.  To be compatible with the SoftMotion Drive Interface, an EtherCAT drive must adhere to the </w:t>
      </w:r>
      <w:hyperlink r:id="rId7" w:history="1">
        <w:proofErr w:type="spellStart"/>
        <w:r w:rsidR="001E2311">
          <w:rPr>
            <w:rStyle w:val="Hyperlink"/>
          </w:rPr>
          <w:t>CiA</w:t>
        </w:r>
        <w:proofErr w:type="spellEnd"/>
        <w:r w:rsidR="001E2311">
          <w:rPr>
            <w:rStyle w:val="Hyperlink"/>
          </w:rPr>
          <w:t xml:space="preserve"> DS 402: </w:t>
        </w:r>
        <w:proofErr w:type="spellStart"/>
        <w:r w:rsidR="001E2311">
          <w:rPr>
            <w:rStyle w:val="Hyperlink"/>
          </w:rPr>
          <w:t>CANopen</w:t>
        </w:r>
        <w:proofErr w:type="spellEnd"/>
        <w:r w:rsidR="001E2311">
          <w:rPr>
            <w:rStyle w:val="Hyperlink"/>
          </w:rPr>
          <w:t xml:space="preserve"> device profile for drives and motion control</w:t>
        </w:r>
      </w:hyperlink>
      <w:r w:rsidR="00F74D7B">
        <w:t xml:space="preserve"> standard</w:t>
      </w:r>
      <w:r w:rsidR="001E2311">
        <w:t>.</w:t>
      </w:r>
      <w:r w:rsidR="004B63FD">
        <w:t xml:space="preserve"> </w:t>
      </w:r>
      <w:r w:rsidR="001E2311">
        <w:t xml:space="preserve"> </w:t>
      </w:r>
      <w:r w:rsidR="00461890">
        <w:t>A Plug-in for the third-party EtherCAT drive must be created to interface the drive to the SDI framework.</w:t>
      </w:r>
      <w:bookmarkStart w:id="0" w:name="_GoBack"/>
      <w:bookmarkEnd w:id="0"/>
    </w:p>
    <w:p w:rsidR="00DE5568" w:rsidRDefault="00DE5568" w:rsidP="00545B36"/>
    <w:p w:rsidR="00DE5568" w:rsidRDefault="00DE5568" w:rsidP="00545B36">
      <w:r>
        <w:t xml:space="preserve">The NI EtherCAT software components adhere very strictly to the EtherCAT standards.  Any deviation from these standards in the control firmware of a third-party EtherCAT drive will </w:t>
      </w:r>
      <w:r w:rsidR="00A21C62">
        <w:t xml:space="preserve">likely cause communication issues </w:t>
      </w:r>
      <w:r w:rsidR="003A0DD0">
        <w:t>with</w:t>
      </w:r>
      <w:r w:rsidR="00A21C62">
        <w:t xml:space="preserve"> a NI EtherCAT master</w:t>
      </w:r>
      <w:r w:rsidR="00A91B86">
        <w:t xml:space="preserve"> controller</w:t>
      </w:r>
      <w:r w:rsidR="00A21C62">
        <w:t xml:space="preserve">.  </w:t>
      </w:r>
    </w:p>
    <w:p w:rsidR="0071767F" w:rsidRDefault="0071767F" w:rsidP="0071767F"/>
    <w:p w:rsidR="0071767F" w:rsidRDefault="0071767F" w:rsidP="0071767F">
      <w:pPr>
        <w:pStyle w:val="Heading3"/>
      </w:pPr>
      <w:r>
        <w:t>SDI Partner Arrangements</w:t>
      </w:r>
    </w:p>
    <w:p w:rsidR="00427FAE" w:rsidRDefault="0071767F" w:rsidP="0071767F">
      <w:r>
        <w:t>Ideal</w:t>
      </w:r>
      <w:r w:rsidR="00F036DE">
        <w:t>ly,</w:t>
      </w:r>
      <w:r>
        <w:t xml:space="preserve"> SDI partners will agree to maintain SDI Plug-ins themselves and provide support for the SDI Plug-in when necessary.  There are many cases where this may not be agreeable to the partner.  </w:t>
      </w:r>
      <w:r w:rsidR="00427FAE">
        <w:t xml:space="preserve">In such cases, NI should recommend an Alliance Partner to assist with Plug-in development and maintenance.  </w:t>
      </w:r>
    </w:p>
    <w:p w:rsidR="005977C3" w:rsidRDefault="005977C3" w:rsidP="0071767F"/>
    <w:p w:rsidR="00427FAE" w:rsidRDefault="005977C3" w:rsidP="0071767F">
      <w:r>
        <w:t xml:space="preserve">Other agreements may be possible between NI and the SDI partner, but NI should avoid any responsibility for development </w:t>
      </w:r>
      <w:r w:rsidR="00250D9C">
        <w:t xml:space="preserve">and maintenance </w:t>
      </w:r>
      <w:r w:rsidR="00FD27C1">
        <w:t>wher</w:t>
      </w:r>
      <w:r>
        <w:t>ever possible.</w:t>
      </w:r>
    </w:p>
    <w:p w:rsidR="006C064C" w:rsidRDefault="006C064C" w:rsidP="007A3972"/>
    <w:p w:rsidR="007A3972" w:rsidRDefault="007A3972" w:rsidP="007A3972">
      <w:pPr>
        <w:pStyle w:val="Heading2"/>
      </w:pPr>
      <w:r>
        <w:t>Development Effort and Expectations</w:t>
      </w:r>
    </w:p>
    <w:p w:rsidR="002654A5" w:rsidRDefault="009354D3" w:rsidP="00826CCA">
      <w:pPr>
        <w:pStyle w:val="ListParagraph"/>
        <w:numPr>
          <w:ilvl w:val="0"/>
          <w:numId w:val="3"/>
        </w:numPr>
      </w:pPr>
      <w:r>
        <w:t>SDI P</w:t>
      </w:r>
      <w:r w:rsidR="002654A5">
        <w:t xml:space="preserve">lug-ins </w:t>
      </w:r>
      <w:r w:rsidR="008C37F0">
        <w:t xml:space="preserve">should be </w:t>
      </w:r>
      <w:r w:rsidR="002654A5">
        <w:t>developed by (in order of preference)</w:t>
      </w:r>
    </w:p>
    <w:p w:rsidR="002654A5" w:rsidRDefault="002654A5" w:rsidP="002654A5">
      <w:pPr>
        <w:pStyle w:val="ListParagraph"/>
        <w:numPr>
          <w:ilvl w:val="1"/>
          <w:numId w:val="5"/>
        </w:numPr>
      </w:pPr>
      <w:r>
        <w:t>Drive Vendors</w:t>
      </w:r>
      <w:r w:rsidR="0077548D">
        <w:t xml:space="preserve"> if at all possible</w:t>
      </w:r>
    </w:p>
    <w:p w:rsidR="002654A5" w:rsidRDefault="002654A5" w:rsidP="002654A5">
      <w:pPr>
        <w:pStyle w:val="ListParagraph"/>
        <w:numPr>
          <w:ilvl w:val="1"/>
          <w:numId w:val="5"/>
        </w:numPr>
      </w:pPr>
      <w:r>
        <w:t>Alliance Partners</w:t>
      </w:r>
    </w:p>
    <w:p w:rsidR="002654A5" w:rsidRDefault="002654A5" w:rsidP="002654A5">
      <w:pPr>
        <w:pStyle w:val="ListParagraph"/>
        <w:numPr>
          <w:ilvl w:val="1"/>
          <w:numId w:val="5"/>
        </w:numPr>
      </w:pPr>
      <w:r>
        <w:t>NI</w:t>
      </w:r>
    </w:p>
    <w:p w:rsidR="002654A5" w:rsidRDefault="002654A5" w:rsidP="002654A5">
      <w:pPr>
        <w:pStyle w:val="ListParagraph"/>
        <w:numPr>
          <w:ilvl w:val="1"/>
          <w:numId w:val="5"/>
        </w:numPr>
      </w:pPr>
      <w:r>
        <w:t>Customers</w:t>
      </w:r>
    </w:p>
    <w:p w:rsidR="002654A5" w:rsidRDefault="008C37F0" w:rsidP="002654A5">
      <w:pPr>
        <w:pStyle w:val="ListParagraph"/>
        <w:numPr>
          <w:ilvl w:val="0"/>
          <w:numId w:val="5"/>
        </w:numPr>
      </w:pPr>
      <w:r>
        <w:t>D</w:t>
      </w:r>
      <w:r w:rsidR="002654A5">
        <w:t xml:space="preserve">evelopment </w:t>
      </w:r>
      <w:r>
        <w:t>will</w:t>
      </w:r>
      <w:r w:rsidR="002654A5">
        <w:t xml:space="preserve"> require</w:t>
      </w:r>
    </w:p>
    <w:p w:rsidR="002654A5" w:rsidRDefault="00032B55" w:rsidP="002654A5">
      <w:pPr>
        <w:pStyle w:val="ListParagraph"/>
        <w:numPr>
          <w:ilvl w:val="1"/>
          <w:numId w:val="5"/>
        </w:numPr>
      </w:pPr>
      <w:r>
        <w:t xml:space="preserve">Approximately </w:t>
      </w:r>
      <w:r w:rsidR="002654A5">
        <w:t>1 man-month of development/testing effort</w:t>
      </w:r>
    </w:p>
    <w:p w:rsidR="002654A5" w:rsidRDefault="002654A5" w:rsidP="002654A5">
      <w:pPr>
        <w:pStyle w:val="ListParagraph"/>
        <w:numPr>
          <w:ilvl w:val="1"/>
          <w:numId w:val="5"/>
        </w:numPr>
      </w:pPr>
      <w:r>
        <w:t>Interaction with NI support</w:t>
      </w:r>
    </w:p>
    <w:p w:rsidR="0094719E" w:rsidRDefault="0094719E" w:rsidP="002654A5">
      <w:pPr>
        <w:pStyle w:val="ListParagraph"/>
        <w:numPr>
          <w:ilvl w:val="1"/>
          <w:numId w:val="5"/>
        </w:numPr>
      </w:pPr>
      <w:r>
        <w:t>Plug-in packaging using VI Package Manager</w:t>
      </w:r>
    </w:p>
    <w:p w:rsidR="002654A5" w:rsidRDefault="008C37F0" w:rsidP="002654A5">
      <w:pPr>
        <w:pStyle w:val="ListParagraph"/>
        <w:numPr>
          <w:ilvl w:val="0"/>
          <w:numId w:val="5"/>
        </w:numPr>
      </w:pPr>
      <w:r>
        <w:t>D</w:t>
      </w:r>
      <w:r w:rsidR="002654A5">
        <w:t>evelopment may require</w:t>
      </w:r>
    </w:p>
    <w:p w:rsidR="002654A5" w:rsidRDefault="002654A5" w:rsidP="002654A5">
      <w:pPr>
        <w:pStyle w:val="ListParagraph"/>
        <w:numPr>
          <w:ilvl w:val="1"/>
          <w:numId w:val="5"/>
        </w:numPr>
      </w:pPr>
      <w:r>
        <w:t>Drive firmware updates (DS 402 standard adherence)</w:t>
      </w:r>
    </w:p>
    <w:p w:rsidR="0094719E" w:rsidRDefault="0094719E" w:rsidP="0094719E">
      <w:pPr>
        <w:pStyle w:val="ListParagraph"/>
        <w:numPr>
          <w:ilvl w:val="1"/>
          <w:numId w:val="5"/>
        </w:numPr>
      </w:pPr>
      <w:r>
        <w:t>Revisions to code based on NI code review/documentation standards</w:t>
      </w:r>
    </w:p>
    <w:p w:rsidR="00525B2B" w:rsidRDefault="00525B2B" w:rsidP="0094719E">
      <w:pPr>
        <w:pStyle w:val="ListParagraph"/>
        <w:numPr>
          <w:ilvl w:val="1"/>
          <w:numId w:val="5"/>
        </w:numPr>
      </w:pPr>
      <w:r>
        <w:t>Revisions to documentation based on LabVIEW Tools Network recommendations</w:t>
      </w:r>
    </w:p>
    <w:p w:rsidR="002E120D" w:rsidRDefault="002E120D" w:rsidP="007A3972"/>
    <w:p w:rsidR="002E120D" w:rsidRDefault="002E120D" w:rsidP="002E120D">
      <w:pPr>
        <w:pStyle w:val="Heading2"/>
      </w:pPr>
      <w:r>
        <w:t>Long-term SDI Plug-in Support Responsibility</w:t>
      </w:r>
    </w:p>
    <w:p w:rsidR="00BD2BF7" w:rsidRDefault="008C37F0" w:rsidP="00BD2BF7">
      <w:pPr>
        <w:pStyle w:val="ListParagraph"/>
        <w:numPr>
          <w:ilvl w:val="0"/>
          <w:numId w:val="5"/>
        </w:numPr>
      </w:pPr>
      <w:r>
        <w:t>SDI P</w:t>
      </w:r>
      <w:r w:rsidR="00BD2BF7">
        <w:t xml:space="preserve">lug-ins </w:t>
      </w:r>
      <w:r>
        <w:t xml:space="preserve">should be </w:t>
      </w:r>
      <w:r w:rsidR="00BD2BF7">
        <w:t>supported</w:t>
      </w:r>
      <w:r w:rsidR="0060698B">
        <w:t xml:space="preserve"> and maintained</w:t>
      </w:r>
      <w:r w:rsidR="00BD2BF7">
        <w:t xml:space="preserve"> by (in order of preference)</w:t>
      </w:r>
    </w:p>
    <w:p w:rsidR="00BD2BF7" w:rsidRDefault="00BD2BF7" w:rsidP="00BD2BF7">
      <w:pPr>
        <w:pStyle w:val="ListParagraph"/>
        <w:numPr>
          <w:ilvl w:val="1"/>
          <w:numId w:val="5"/>
        </w:numPr>
      </w:pPr>
      <w:r>
        <w:lastRenderedPageBreak/>
        <w:t>Drive Vendors if at all possible</w:t>
      </w:r>
    </w:p>
    <w:p w:rsidR="00BD2BF7" w:rsidRDefault="00BD2BF7" w:rsidP="00BD2BF7">
      <w:pPr>
        <w:pStyle w:val="ListParagraph"/>
        <w:numPr>
          <w:ilvl w:val="1"/>
          <w:numId w:val="5"/>
        </w:numPr>
      </w:pPr>
      <w:r>
        <w:t>Alliance Partners</w:t>
      </w:r>
    </w:p>
    <w:p w:rsidR="00BD2BF7" w:rsidRDefault="00BD2BF7" w:rsidP="00BD2BF7">
      <w:pPr>
        <w:pStyle w:val="ListParagraph"/>
        <w:numPr>
          <w:ilvl w:val="1"/>
          <w:numId w:val="5"/>
        </w:numPr>
      </w:pPr>
      <w:r>
        <w:t>Customers</w:t>
      </w:r>
    </w:p>
    <w:p w:rsidR="00BD2BF7" w:rsidRDefault="00BD2BF7" w:rsidP="00BD2BF7">
      <w:pPr>
        <w:pStyle w:val="ListParagraph"/>
        <w:numPr>
          <w:ilvl w:val="0"/>
          <w:numId w:val="5"/>
        </w:numPr>
      </w:pPr>
      <w:r>
        <w:t>NI does not want to support SDI Plug-ins</w:t>
      </w:r>
      <w:r w:rsidR="0077548D">
        <w:t xml:space="preserve"> because</w:t>
      </w:r>
    </w:p>
    <w:p w:rsidR="0077548D" w:rsidRDefault="0077548D" w:rsidP="0077548D">
      <w:pPr>
        <w:pStyle w:val="ListParagraph"/>
        <w:numPr>
          <w:ilvl w:val="1"/>
          <w:numId w:val="5"/>
        </w:numPr>
      </w:pPr>
      <w:r>
        <w:t>Working knowledge of the drive is outside our support scope</w:t>
      </w:r>
    </w:p>
    <w:p w:rsidR="0077548D" w:rsidRDefault="0077548D" w:rsidP="0077548D">
      <w:pPr>
        <w:pStyle w:val="ListParagraph"/>
        <w:numPr>
          <w:ilvl w:val="1"/>
          <w:numId w:val="5"/>
        </w:numPr>
      </w:pPr>
      <w:r>
        <w:t>We may not have the hardware to test with</w:t>
      </w:r>
    </w:p>
    <w:p w:rsidR="0077548D" w:rsidRDefault="0077548D" w:rsidP="0077548D">
      <w:pPr>
        <w:pStyle w:val="ListParagraph"/>
        <w:numPr>
          <w:ilvl w:val="1"/>
          <w:numId w:val="5"/>
        </w:numPr>
      </w:pPr>
      <w:r>
        <w:t>We will not have the resources to devote to testing/updates/bug fixes</w:t>
      </w:r>
    </w:p>
    <w:p w:rsidR="0077548D" w:rsidRDefault="0077548D" w:rsidP="0077548D">
      <w:pPr>
        <w:pStyle w:val="ListParagraph"/>
        <w:numPr>
          <w:ilvl w:val="1"/>
          <w:numId w:val="5"/>
        </w:numPr>
      </w:pPr>
      <w:r>
        <w:t xml:space="preserve">There will be many SDI Plug-ins and we plan to be a governing entity, not a </w:t>
      </w:r>
      <w:r w:rsidR="00504FAC">
        <w:t>development</w:t>
      </w:r>
      <w:r>
        <w:t xml:space="preserve"> entity</w:t>
      </w:r>
    </w:p>
    <w:p w:rsidR="00BD2BF7" w:rsidRDefault="00BD2BF7" w:rsidP="00BD2BF7">
      <w:pPr>
        <w:pStyle w:val="ListParagraph"/>
        <w:numPr>
          <w:ilvl w:val="0"/>
          <w:numId w:val="5"/>
        </w:numPr>
      </w:pPr>
      <w:r>
        <w:t>Any bugs, revisions of the SDI Plug-in, or updates for new versions of LabVIEW should be the responsibility of the third party that maintains the plug-in</w:t>
      </w:r>
    </w:p>
    <w:p w:rsidR="00BD2BF7" w:rsidRDefault="00BD2BF7" w:rsidP="00BD2BF7">
      <w:pPr>
        <w:pStyle w:val="ListParagraph"/>
        <w:numPr>
          <w:ilvl w:val="0"/>
          <w:numId w:val="5"/>
        </w:numPr>
      </w:pPr>
      <w:r>
        <w:t>NI will support the SDI Framework and troubleshooting LabVIEW project configuration</w:t>
      </w:r>
    </w:p>
    <w:p w:rsidR="00BD2BF7" w:rsidRPr="00BD2BF7" w:rsidRDefault="00BD2BF7" w:rsidP="00BD2BF7">
      <w:pPr>
        <w:pStyle w:val="ListParagraph"/>
        <w:numPr>
          <w:ilvl w:val="0"/>
          <w:numId w:val="5"/>
        </w:numPr>
      </w:pPr>
      <w:r>
        <w:t>NI may send notifications to SDI Plug-in maintainers when the plug-in is out of date and in need of an update.  This will largely be the responsibility of the Plug-in maintainer.</w:t>
      </w:r>
    </w:p>
    <w:sectPr w:rsidR="00BD2BF7" w:rsidRPr="00BD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7D6"/>
    <w:multiLevelType w:val="hybridMultilevel"/>
    <w:tmpl w:val="744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64097"/>
    <w:multiLevelType w:val="hybridMultilevel"/>
    <w:tmpl w:val="4F24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34E2"/>
    <w:multiLevelType w:val="hybridMultilevel"/>
    <w:tmpl w:val="216E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05927"/>
    <w:multiLevelType w:val="hybridMultilevel"/>
    <w:tmpl w:val="C688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230E2"/>
    <w:multiLevelType w:val="hybridMultilevel"/>
    <w:tmpl w:val="384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D1CEF"/>
    <w:multiLevelType w:val="hybridMultilevel"/>
    <w:tmpl w:val="AB1E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11BA0"/>
    <w:multiLevelType w:val="hybridMultilevel"/>
    <w:tmpl w:val="3F18C782"/>
    <w:lvl w:ilvl="0" w:tplc="8EFC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2077"/>
    <w:multiLevelType w:val="hybridMultilevel"/>
    <w:tmpl w:val="516C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0E"/>
    <w:rsid w:val="00032B55"/>
    <w:rsid w:val="00070D0E"/>
    <w:rsid w:val="00087F3E"/>
    <w:rsid w:val="000B0287"/>
    <w:rsid w:val="000B4C59"/>
    <w:rsid w:val="00172102"/>
    <w:rsid w:val="0017570B"/>
    <w:rsid w:val="00191424"/>
    <w:rsid w:val="001A7893"/>
    <w:rsid w:val="001E1A79"/>
    <w:rsid w:val="001E2311"/>
    <w:rsid w:val="001E71D7"/>
    <w:rsid w:val="0020405D"/>
    <w:rsid w:val="002123D4"/>
    <w:rsid w:val="00213980"/>
    <w:rsid w:val="00250D9C"/>
    <w:rsid w:val="002654A5"/>
    <w:rsid w:val="002B6D9F"/>
    <w:rsid w:val="002E120D"/>
    <w:rsid w:val="002E3B92"/>
    <w:rsid w:val="002F4A96"/>
    <w:rsid w:val="003071F0"/>
    <w:rsid w:val="0030735C"/>
    <w:rsid w:val="0031293B"/>
    <w:rsid w:val="00316321"/>
    <w:rsid w:val="00380C53"/>
    <w:rsid w:val="003A0DD0"/>
    <w:rsid w:val="003C2907"/>
    <w:rsid w:val="003C3302"/>
    <w:rsid w:val="003E05E1"/>
    <w:rsid w:val="003E54B7"/>
    <w:rsid w:val="00405CFE"/>
    <w:rsid w:val="004154B6"/>
    <w:rsid w:val="00415EF1"/>
    <w:rsid w:val="00427FAE"/>
    <w:rsid w:val="004464AC"/>
    <w:rsid w:val="00461890"/>
    <w:rsid w:val="00466D3B"/>
    <w:rsid w:val="00494315"/>
    <w:rsid w:val="004B47AC"/>
    <w:rsid w:val="004B63FD"/>
    <w:rsid w:val="00504FAC"/>
    <w:rsid w:val="005123E8"/>
    <w:rsid w:val="00512E16"/>
    <w:rsid w:val="00525B2B"/>
    <w:rsid w:val="00545B36"/>
    <w:rsid w:val="00585C0D"/>
    <w:rsid w:val="005977C3"/>
    <w:rsid w:val="0060698B"/>
    <w:rsid w:val="00656772"/>
    <w:rsid w:val="006C064C"/>
    <w:rsid w:val="006F4771"/>
    <w:rsid w:val="0071767F"/>
    <w:rsid w:val="007305A5"/>
    <w:rsid w:val="0077548D"/>
    <w:rsid w:val="007A3972"/>
    <w:rsid w:val="007B4977"/>
    <w:rsid w:val="007B682B"/>
    <w:rsid w:val="007C1CB0"/>
    <w:rsid w:val="007F44C0"/>
    <w:rsid w:val="00826CCA"/>
    <w:rsid w:val="00835520"/>
    <w:rsid w:val="00881E1A"/>
    <w:rsid w:val="008B7AF3"/>
    <w:rsid w:val="008C37F0"/>
    <w:rsid w:val="008D0E4F"/>
    <w:rsid w:val="008E1EE2"/>
    <w:rsid w:val="009354D3"/>
    <w:rsid w:val="00942B78"/>
    <w:rsid w:val="0094719E"/>
    <w:rsid w:val="0096758F"/>
    <w:rsid w:val="0097403C"/>
    <w:rsid w:val="009D3189"/>
    <w:rsid w:val="00A21C62"/>
    <w:rsid w:val="00A27F8C"/>
    <w:rsid w:val="00A368A4"/>
    <w:rsid w:val="00A44C44"/>
    <w:rsid w:val="00A75018"/>
    <w:rsid w:val="00A91B86"/>
    <w:rsid w:val="00BC66F8"/>
    <w:rsid w:val="00BD001C"/>
    <w:rsid w:val="00BD2BF7"/>
    <w:rsid w:val="00C022E8"/>
    <w:rsid w:val="00C06DBB"/>
    <w:rsid w:val="00C42E68"/>
    <w:rsid w:val="00CB1996"/>
    <w:rsid w:val="00CD229F"/>
    <w:rsid w:val="00CE2EE3"/>
    <w:rsid w:val="00D04302"/>
    <w:rsid w:val="00D12FE6"/>
    <w:rsid w:val="00D43FDC"/>
    <w:rsid w:val="00DD5F3F"/>
    <w:rsid w:val="00DE5568"/>
    <w:rsid w:val="00DF7DC7"/>
    <w:rsid w:val="00E162DC"/>
    <w:rsid w:val="00EF0FF3"/>
    <w:rsid w:val="00F036DE"/>
    <w:rsid w:val="00F334CB"/>
    <w:rsid w:val="00F74D7B"/>
    <w:rsid w:val="00F938DA"/>
    <w:rsid w:val="00F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ECF4-D729-40CC-9E87-B177CC6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0D0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D0E"/>
    <w:pPr>
      <w:spacing w:after="100"/>
    </w:pPr>
  </w:style>
  <w:style w:type="table" w:styleId="TableGrid">
    <w:name w:val="Table Grid"/>
    <w:basedOn w:val="TableNormal"/>
    <w:uiPriority w:val="39"/>
    <w:rsid w:val="008B7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B7A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7F3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can-cia.org/index.php?id=5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jone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5112A2-C3A9-40C2-8A9B-18F24268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795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A. Jones</dc:creator>
  <cp:keywords/>
  <dc:description/>
  <cp:lastModifiedBy>Zach Jones</cp:lastModifiedBy>
  <cp:revision>93</cp:revision>
  <dcterms:created xsi:type="dcterms:W3CDTF">2015-02-23T17:17:00Z</dcterms:created>
  <dcterms:modified xsi:type="dcterms:W3CDTF">2015-03-06T21:14:00Z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