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1C" w:rsidRDefault="0009531C" w:rsidP="00803787">
      <w:pPr>
        <w:pStyle w:val="Title"/>
      </w:pPr>
      <w:r>
        <w:t>SoftMotion Drive Interface (SDI)</w:t>
      </w:r>
    </w:p>
    <w:p w:rsidR="00803787" w:rsidRPr="00803787" w:rsidRDefault="002403CA" w:rsidP="0009531C">
      <w:pPr>
        <w:pStyle w:val="Subtitle"/>
      </w:pPr>
      <w:r>
        <w:t xml:space="preserve">Plug-in </w:t>
      </w:r>
      <w:r w:rsidR="00F45FA8">
        <w:t xml:space="preserve">Documentation and </w:t>
      </w:r>
      <w:r>
        <w:t>Testing Requirements</w:t>
      </w:r>
    </w:p>
    <w:p w:rsidR="002403CA" w:rsidRDefault="002403CA" w:rsidP="00803787">
      <w:pPr>
        <w:pStyle w:val="NoSpacing"/>
      </w:pPr>
      <w:r>
        <w:t xml:space="preserve">Last </w:t>
      </w:r>
      <w:r w:rsidR="00C61D33">
        <w:t>Updated</w:t>
      </w:r>
      <w:r>
        <w:t xml:space="preserve">: </w:t>
      </w:r>
      <w:r w:rsidR="00C61D33">
        <w:fldChar w:fldCharType="begin"/>
      </w:r>
      <w:r w:rsidR="00C61D33">
        <w:instrText xml:space="preserve"> DATE \@ "dddd, MMMM d, yyyy" </w:instrText>
      </w:r>
      <w:r w:rsidR="00C61D33">
        <w:fldChar w:fldCharType="separate"/>
      </w:r>
      <w:r w:rsidR="00C61D33">
        <w:rPr>
          <w:noProof/>
        </w:rPr>
        <w:t>Friday, March 6, 2015</w:t>
      </w:r>
      <w:r w:rsidR="00C61D33">
        <w:fldChar w:fldCharType="end"/>
      </w:r>
    </w:p>
    <w:p w:rsidR="002403CA" w:rsidRPr="002403CA" w:rsidRDefault="002403CA" w:rsidP="00803787">
      <w:pPr>
        <w:pStyle w:val="NoSpacing"/>
      </w:pPr>
      <w:r>
        <w:t>By: Zach Jones</w:t>
      </w:r>
    </w:p>
    <w:p w:rsidR="003372B0" w:rsidRDefault="003372B0" w:rsidP="003372B0">
      <w:pPr>
        <w:pStyle w:val="Heading1"/>
      </w:pPr>
      <w:r>
        <w:t>Introduction</w:t>
      </w:r>
    </w:p>
    <w:p w:rsidR="002403CA" w:rsidRDefault="002403CA" w:rsidP="002403CA">
      <w:r>
        <w:t xml:space="preserve">This document </w:t>
      </w:r>
      <w:r>
        <w:t>describe</w:t>
      </w:r>
      <w:r>
        <w:t>s</w:t>
      </w:r>
      <w:r>
        <w:t xml:space="preserve"> a </w:t>
      </w:r>
      <w:r w:rsidR="00F45FA8">
        <w:t xml:space="preserve">documentation and </w:t>
      </w:r>
      <w:r>
        <w:t xml:space="preserve">testing procedure for SDI Plug-ins.  </w:t>
      </w:r>
      <w:r w:rsidR="00C53EC8">
        <w:t>T</w:t>
      </w:r>
      <w:r>
        <w:t xml:space="preserve">he SDI Plug-in must </w:t>
      </w:r>
      <w:r w:rsidR="00D20B76">
        <w:t xml:space="preserve">meet the documentation requirements and </w:t>
      </w:r>
      <w:bookmarkStart w:id="0" w:name="_GoBack"/>
      <w:bookmarkEnd w:id="0"/>
      <w:r>
        <w:t xml:space="preserve">pass all of the tests detailed in this </w:t>
      </w:r>
      <w:r w:rsidR="00D20B76">
        <w:t xml:space="preserve">document </w:t>
      </w:r>
      <w:r w:rsidR="00C53EC8">
        <w:t>to be approved for release on the LabVIEW Tools Network</w:t>
      </w:r>
      <w:r>
        <w:t>.  These tests will ensure a minimum required level of support for common motion control actions and guarantee minimal user-to-developer troubleshooting interactions.</w:t>
      </w:r>
    </w:p>
    <w:p w:rsidR="002403CA" w:rsidRDefault="002403CA" w:rsidP="002403CA">
      <w:pPr>
        <w:pStyle w:val="Heading1"/>
      </w:pPr>
      <w:r>
        <w:t>Hardware Requirements</w:t>
      </w:r>
    </w:p>
    <w:p w:rsidR="002403CA" w:rsidRDefault="002403CA" w:rsidP="002403CA">
      <w:r>
        <w:t>At minimum, the following hardware is required to complete the testing requirements for SDI Plug-in acceptance: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2 third-party EtherCAT motor drives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2 compatible motors, preferably the same model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2 sets of power/feedback cables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Power supply for drives and motors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NI Real-Time target with 2 or more Ethernet ports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RJ-45 Ethernet cable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PC</w:t>
      </w:r>
    </w:p>
    <w:p w:rsidR="002403CA" w:rsidRDefault="002403CA" w:rsidP="002403CA"/>
    <w:p w:rsidR="002403CA" w:rsidRDefault="002403CA" w:rsidP="002403CA">
      <w:pPr>
        <w:pStyle w:val="Heading1"/>
      </w:pPr>
      <w:r>
        <w:t>Software Requirements</w:t>
      </w:r>
    </w:p>
    <w:p w:rsidR="002403CA" w:rsidRDefault="002403CA" w:rsidP="002403CA">
      <w:r>
        <w:t>The following software is required to complete the testing requirements for SDI Plug-in acceptance:</w:t>
      </w:r>
    </w:p>
    <w:p w:rsidR="002403CA" w:rsidRDefault="002403CA" w:rsidP="002403CA">
      <w:pPr>
        <w:pStyle w:val="ListParagraph"/>
        <w:numPr>
          <w:ilvl w:val="0"/>
          <w:numId w:val="2"/>
        </w:numPr>
      </w:pPr>
      <w:r>
        <w:t>Windows 7/8/8.1 (32-bit or 64-bit) operating system</w:t>
      </w:r>
    </w:p>
    <w:p w:rsidR="002403CA" w:rsidRDefault="002403CA" w:rsidP="002403CA">
      <w:pPr>
        <w:pStyle w:val="ListParagraph"/>
        <w:numPr>
          <w:ilvl w:val="0"/>
          <w:numId w:val="2"/>
        </w:numPr>
      </w:pPr>
      <w:r>
        <w:t>NI LabVIEW 2014 SP1 32-bit Graphical System Design Environment (or newer)</w:t>
      </w:r>
    </w:p>
    <w:p w:rsidR="002403CA" w:rsidRDefault="002403CA" w:rsidP="002403CA">
      <w:pPr>
        <w:pStyle w:val="ListParagraph"/>
        <w:numPr>
          <w:ilvl w:val="0"/>
          <w:numId w:val="2"/>
        </w:numPr>
      </w:pPr>
      <w:r>
        <w:t>NI LabVIEW  2014 SP1 Real-Time Module (or newer)</w:t>
      </w:r>
    </w:p>
    <w:p w:rsidR="002403CA" w:rsidRDefault="002403CA" w:rsidP="002403CA">
      <w:pPr>
        <w:pStyle w:val="ListParagraph"/>
        <w:numPr>
          <w:ilvl w:val="0"/>
          <w:numId w:val="2"/>
        </w:numPr>
      </w:pPr>
      <w:r>
        <w:t>NI LabVIEW 2014 SP1 FPGA Module (or newer)</w:t>
      </w:r>
    </w:p>
    <w:p w:rsidR="002403CA" w:rsidRDefault="002403CA" w:rsidP="002403CA">
      <w:pPr>
        <w:pStyle w:val="ListParagraph"/>
        <w:numPr>
          <w:ilvl w:val="0"/>
          <w:numId w:val="2"/>
        </w:numPr>
      </w:pPr>
      <w:r>
        <w:t>NI LabVIEW 2014 SP1 SoftMotion Module (or newer)</w:t>
      </w:r>
    </w:p>
    <w:p w:rsidR="002403CA" w:rsidRDefault="002403CA" w:rsidP="002403CA">
      <w:pPr>
        <w:pStyle w:val="ListParagraph"/>
        <w:numPr>
          <w:ilvl w:val="0"/>
          <w:numId w:val="2"/>
        </w:numPr>
      </w:pPr>
      <w:r>
        <w:t>NI-RIO 14.5 (or newer)</w:t>
      </w:r>
    </w:p>
    <w:p w:rsidR="00F45FA8" w:rsidRDefault="002403CA" w:rsidP="00F45FA8">
      <w:pPr>
        <w:pStyle w:val="ListParagraph"/>
        <w:numPr>
          <w:ilvl w:val="0"/>
          <w:numId w:val="2"/>
        </w:numPr>
      </w:pPr>
      <w:r>
        <w:t>NI Industrial Communications for EtherCAT 14.5 (or newer)</w:t>
      </w:r>
    </w:p>
    <w:p w:rsidR="00F45FA8" w:rsidRDefault="00F45FA8" w:rsidP="00F45FA8">
      <w:pPr>
        <w:pStyle w:val="ListParagraph"/>
      </w:pPr>
    </w:p>
    <w:p w:rsidR="00F45FA8" w:rsidRDefault="00F45FA8" w:rsidP="00F45FA8">
      <w:pPr>
        <w:pStyle w:val="Heading1"/>
      </w:pPr>
      <w:r>
        <w:t>SDI Documentation Requirements</w:t>
      </w:r>
    </w:p>
    <w:p w:rsidR="00F45FA8" w:rsidRDefault="00F45FA8" w:rsidP="00F45FA8">
      <w:r>
        <w:t>The LabVIEW Tools Network has specific requirements on documentation for hosted packages.  SDI Plug-in code should follow these guidelines and strive to meet the documentation standards of the Certified LabVIEW Developer exam.  The LabVIEW Tools Network documentation guidelines can be found at:</w:t>
      </w:r>
    </w:p>
    <w:p w:rsidR="00F45FA8" w:rsidRDefault="00F45FA8" w:rsidP="00F45FA8"/>
    <w:p w:rsidR="00F45FA8" w:rsidRDefault="00F45FA8" w:rsidP="00F45FA8">
      <w:pPr>
        <w:pStyle w:val="ListParagraph"/>
        <w:numPr>
          <w:ilvl w:val="0"/>
          <w:numId w:val="4"/>
        </w:numPr>
      </w:pPr>
      <w:hyperlink r:id="rId5" w:history="1">
        <w:r w:rsidRPr="006C064C">
          <w:rPr>
            <w:rStyle w:val="Hyperlink"/>
          </w:rPr>
          <w:t>http://www.ni.com/labview-tools-network/contribute/</w:t>
        </w:r>
      </w:hyperlink>
    </w:p>
    <w:p w:rsidR="002403CA" w:rsidRDefault="002403CA" w:rsidP="002403CA"/>
    <w:p w:rsidR="002403CA" w:rsidRDefault="002403CA" w:rsidP="002403CA">
      <w:pPr>
        <w:pStyle w:val="Heading1"/>
      </w:pPr>
      <w:r>
        <w:lastRenderedPageBreak/>
        <w:t>SDI Plug-in Required Testing Procedures</w:t>
      </w:r>
    </w:p>
    <w:p w:rsidR="002403CA" w:rsidRPr="002B6D9F" w:rsidRDefault="002403CA" w:rsidP="002403CA">
      <w:r>
        <w:t xml:space="preserve">It is a requirement that the SDI Plug-in and associated hardware must pass the testing procedure outlined in this section for acceptance in the Drive Partner Network.  </w:t>
      </w:r>
    </w:p>
    <w:p w:rsidR="002403CA" w:rsidRDefault="002403CA" w:rsidP="002403CA"/>
    <w:p w:rsidR="002403CA" w:rsidRDefault="002403CA" w:rsidP="002403CA">
      <w:pPr>
        <w:pStyle w:val="Heading2"/>
      </w:pPr>
      <w:r>
        <w:t>Single-Drive Test Procedure</w:t>
      </w:r>
    </w:p>
    <w:p w:rsidR="002403CA" w:rsidRDefault="002403CA" w:rsidP="002403CA">
      <w:pPr>
        <w:pStyle w:val="Heading3"/>
      </w:pPr>
      <w:r>
        <w:t>Position Mode Test</w:t>
      </w:r>
    </w:p>
    <w:p w:rsidR="002403CA" w:rsidRDefault="002403CA" w:rsidP="002403CA">
      <w:r>
        <w:t>T</w:t>
      </w:r>
    </w:p>
    <w:p w:rsidR="002403CA" w:rsidRDefault="002403CA" w:rsidP="002403CA">
      <w:pPr>
        <w:pStyle w:val="Heading3"/>
      </w:pPr>
      <w:r>
        <w:t>Velocity Mode Test</w:t>
      </w:r>
    </w:p>
    <w:p w:rsidR="002403CA" w:rsidRDefault="002403CA" w:rsidP="002403CA">
      <w:r>
        <w:t>T</w:t>
      </w:r>
    </w:p>
    <w:p w:rsidR="002403CA" w:rsidRDefault="002403CA" w:rsidP="002403CA">
      <w:pPr>
        <w:pStyle w:val="Heading3"/>
      </w:pPr>
      <w:r>
        <w:t>Torque Mode Test</w:t>
      </w:r>
    </w:p>
    <w:p w:rsidR="002403CA" w:rsidRDefault="002403CA" w:rsidP="002403CA">
      <w:r>
        <w:t>T</w:t>
      </w:r>
    </w:p>
    <w:p w:rsidR="002403CA" w:rsidRDefault="002403CA" w:rsidP="002403CA">
      <w:pPr>
        <w:pStyle w:val="Heading3"/>
      </w:pPr>
      <w:r>
        <w:t>Find Reference Test</w:t>
      </w:r>
    </w:p>
    <w:p w:rsidR="002403CA" w:rsidRDefault="002403CA" w:rsidP="002403CA">
      <w:r>
        <w:t>T</w:t>
      </w:r>
    </w:p>
    <w:p w:rsidR="002403CA" w:rsidRDefault="002403CA" w:rsidP="002403CA">
      <w:pPr>
        <w:pStyle w:val="Heading3"/>
      </w:pPr>
      <w:r>
        <w:t>Error Clearing</w:t>
      </w:r>
    </w:p>
    <w:p w:rsidR="002403CA" w:rsidRPr="0020405D" w:rsidRDefault="002403CA" w:rsidP="002403CA">
      <w:r>
        <w:t>T</w:t>
      </w:r>
    </w:p>
    <w:p w:rsidR="002403CA" w:rsidRDefault="002403CA" w:rsidP="002403CA">
      <w:pPr>
        <w:pStyle w:val="Heading3"/>
      </w:pPr>
      <w:r>
        <w:t>Stress Test</w:t>
      </w:r>
    </w:p>
    <w:p w:rsidR="002403CA" w:rsidRPr="0020405D" w:rsidRDefault="002403CA" w:rsidP="002403CA">
      <w:r>
        <w:t>T</w:t>
      </w:r>
    </w:p>
    <w:p w:rsidR="002403CA" w:rsidRDefault="002403CA" w:rsidP="002403CA">
      <w:pPr>
        <w:pStyle w:val="Heading2"/>
      </w:pPr>
      <w:r>
        <w:t>Multi-Driv</w:t>
      </w:r>
      <w:r w:rsidRPr="002403CA">
        <w:rPr>
          <w:rStyle w:val="Heading2Char"/>
        </w:rPr>
        <w:t>e</w:t>
      </w:r>
      <w:r>
        <w:t xml:space="preserve"> Test Procedure</w:t>
      </w:r>
    </w:p>
    <w:p w:rsidR="002403CA" w:rsidRDefault="002403CA" w:rsidP="002403CA">
      <w:pPr>
        <w:pStyle w:val="Heading3"/>
      </w:pPr>
      <w:r>
        <w:t>Synchronized Axis Test (Same Axis Type)</w:t>
      </w:r>
    </w:p>
    <w:p w:rsidR="002403CA" w:rsidRPr="0030735C" w:rsidRDefault="002403CA" w:rsidP="002403CA">
      <w:r>
        <w:t>T</w:t>
      </w:r>
    </w:p>
    <w:p w:rsidR="002403CA" w:rsidRDefault="002403CA" w:rsidP="002403CA">
      <w:pPr>
        <w:pStyle w:val="Heading3"/>
      </w:pPr>
      <w:r>
        <w:t>Multi-Axis Stress Test (Same Axis Type)</w:t>
      </w:r>
    </w:p>
    <w:p w:rsidR="002403CA" w:rsidRDefault="002403CA" w:rsidP="002403CA">
      <w:r>
        <w:t>T</w:t>
      </w:r>
    </w:p>
    <w:p w:rsidR="002403CA" w:rsidRDefault="002403CA" w:rsidP="002403CA">
      <w:pPr>
        <w:pStyle w:val="Heading3"/>
      </w:pPr>
      <w:r>
        <w:t>Multi-Axis Stress Test (SDI Axis + Another Type)</w:t>
      </w:r>
    </w:p>
    <w:p w:rsidR="002403CA" w:rsidRDefault="002403CA" w:rsidP="002403CA">
      <w:r>
        <w:t>T</w:t>
      </w:r>
    </w:p>
    <w:p w:rsidR="002403CA" w:rsidRDefault="002403CA" w:rsidP="002403CA">
      <w:pPr>
        <w:pStyle w:val="Heading1"/>
      </w:pPr>
      <w:r>
        <w:t>SDI Plug-in Packaging Requirements</w:t>
      </w:r>
    </w:p>
    <w:p w:rsidR="002403CA" w:rsidRDefault="002403CA" w:rsidP="002403CA">
      <w:r>
        <w:t xml:space="preserve">This section lists the required components and method for packaging a SDI Plug-in into a VI Package using the VI Package Manager by JKI Software.  </w:t>
      </w:r>
    </w:p>
    <w:p w:rsidR="002403CA" w:rsidRDefault="002403CA" w:rsidP="002403CA"/>
    <w:p w:rsidR="002403CA" w:rsidRDefault="002403CA" w:rsidP="002403CA">
      <w:pPr>
        <w:pStyle w:val="Heading2"/>
      </w:pPr>
      <w:r>
        <w:t>Required Documentation and Code Components</w:t>
      </w:r>
    </w:p>
    <w:p w:rsidR="002403CA" w:rsidRDefault="002403CA" w:rsidP="002403CA">
      <w:pPr>
        <w:pStyle w:val="ListParagraph"/>
        <w:numPr>
          <w:ilvl w:val="0"/>
          <w:numId w:val="3"/>
        </w:numPr>
      </w:pPr>
      <w:r>
        <w:t>Stuff</w:t>
      </w:r>
    </w:p>
    <w:p w:rsidR="002403CA" w:rsidRDefault="002403CA" w:rsidP="002403CA">
      <w:pPr>
        <w:pStyle w:val="ListParagraph"/>
        <w:numPr>
          <w:ilvl w:val="0"/>
          <w:numId w:val="3"/>
        </w:numPr>
      </w:pPr>
      <w:r>
        <w:t>Things</w:t>
      </w:r>
    </w:p>
    <w:p w:rsidR="002403CA" w:rsidRDefault="002403CA" w:rsidP="002403CA"/>
    <w:p w:rsidR="002403CA" w:rsidRDefault="002403CA" w:rsidP="002403CA">
      <w:pPr>
        <w:pStyle w:val="Heading2"/>
      </w:pPr>
      <w:r>
        <w:t>Creating and Testing a SDI Plug-in VI Package</w:t>
      </w:r>
    </w:p>
    <w:p w:rsidR="002403CA" w:rsidRDefault="002403CA" w:rsidP="002403CA">
      <w:pPr>
        <w:pStyle w:val="Heading3"/>
      </w:pPr>
      <w:r>
        <w:t>Preparing SDI Plug-in Files</w:t>
      </w:r>
    </w:p>
    <w:p w:rsidR="002403CA" w:rsidRDefault="002403CA" w:rsidP="002403CA">
      <w:r>
        <w:t>T</w:t>
      </w:r>
    </w:p>
    <w:p w:rsidR="002403CA" w:rsidRPr="00494315" w:rsidRDefault="002403CA" w:rsidP="002403CA">
      <w:pPr>
        <w:pStyle w:val="Heading3"/>
      </w:pPr>
    </w:p>
    <w:p w:rsidR="00637D2C" w:rsidRDefault="00637D2C"/>
    <w:sectPr w:rsidR="0063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7D6"/>
    <w:multiLevelType w:val="hybridMultilevel"/>
    <w:tmpl w:val="744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934E2"/>
    <w:multiLevelType w:val="hybridMultilevel"/>
    <w:tmpl w:val="216E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05927"/>
    <w:multiLevelType w:val="hybridMultilevel"/>
    <w:tmpl w:val="C688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230E2"/>
    <w:multiLevelType w:val="hybridMultilevel"/>
    <w:tmpl w:val="384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CA"/>
    <w:rsid w:val="0009531C"/>
    <w:rsid w:val="002403CA"/>
    <w:rsid w:val="003372B0"/>
    <w:rsid w:val="00637D2C"/>
    <w:rsid w:val="006C1FE0"/>
    <w:rsid w:val="00803787"/>
    <w:rsid w:val="00C53EC8"/>
    <w:rsid w:val="00C61D33"/>
    <w:rsid w:val="00D20B76"/>
    <w:rsid w:val="00F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27E1F-6ECD-45F9-B6C6-1C430CAE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3C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0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3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3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3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3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3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403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03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3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03C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037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5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i.com/labview-tools-network/contribu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2298</Characters>
  <Application>Microsoft Office Word</Application>
  <DocSecurity>0</DocSecurity>
  <Lines>19</Lines>
  <Paragraphs>5</Paragraphs>
  <ScaleCrop>false</ScaleCrop>
  <Company>National Instruments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Jones</dc:creator>
  <cp:keywords/>
  <dc:description/>
  <cp:lastModifiedBy>Zach Jones</cp:lastModifiedBy>
  <cp:revision>9</cp:revision>
  <dcterms:created xsi:type="dcterms:W3CDTF">2015-03-06T19:59:00Z</dcterms:created>
  <dcterms:modified xsi:type="dcterms:W3CDTF">2015-03-06T21:08:00Z</dcterms:modified>
</cp:coreProperties>
</file>