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B1820" w14:textId="77777777" w:rsidR="0002343A" w:rsidRPr="0002343A" w:rsidRDefault="0002343A">
      <w:pPr>
        <w:rPr>
          <w:b/>
          <w:bCs/>
          <w:u w:val="single"/>
        </w:rPr>
      </w:pPr>
      <w:r w:rsidRPr="0002343A">
        <w:rPr>
          <w:b/>
          <w:bCs/>
          <w:u w:val="single"/>
        </w:rPr>
        <w:t>Strategic Sludge Modelling</w:t>
      </w:r>
      <w:r w:rsidR="00C17542">
        <w:rPr>
          <w:b/>
          <w:bCs/>
          <w:u w:val="single"/>
        </w:rPr>
        <w:t xml:space="preserve"> Brief</w:t>
      </w:r>
    </w:p>
    <w:p w14:paraId="66B972D1" w14:textId="77777777" w:rsidR="00974061" w:rsidRDefault="00974061">
      <w:r>
        <w:t>We would like to model forwards between 5 and 40 years (</w:t>
      </w:r>
      <w:r w:rsidR="0099329F">
        <w:t>a</w:t>
      </w:r>
      <w:r>
        <w:t>djustable by the user)</w:t>
      </w:r>
    </w:p>
    <w:p w14:paraId="7376AB0B" w14:textId="77777777" w:rsidR="00974061" w:rsidRDefault="00974061">
      <w:r>
        <w:t>We would like to model in years.</w:t>
      </w:r>
    </w:p>
    <w:p w14:paraId="2A8CAD26" w14:textId="77777777" w:rsidR="00C17542" w:rsidRDefault="00C17542">
      <w:r>
        <w:t>The model should be based on TDS with costs reflected either as a cost per year, or a cost per TDS, and a TDS per year.</w:t>
      </w:r>
    </w:p>
    <w:p w14:paraId="71DB50DC" w14:textId="77777777" w:rsidR="00C17542" w:rsidRDefault="00C17542">
      <w:r>
        <w:t xml:space="preserve">For managing the fleet capacity %DS data and vehicle sizes will </w:t>
      </w:r>
      <w:proofErr w:type="gramStart"/>
      <w:r>
        <w:t>be defined</w:t>
      </w:r>
      <w:proofErr w:type="gramEnd"/>
      <w:r>
        <w:t xml:space="preserve"> to calculate volumes moved and ensure the fleet capacity is sufficiently large.</w:t>
      </w:r>
    </w:p>
    <w:p w14:paraId="05BA01C2" w14:textId="77777777" w:rsidR="00C17542" w:rsidRDefault="00C17542">
      <w:r>
        <w:t xml:space="preserve">Similarly, for recycling capacity %DS data is </w:t>
      </w:r>
      <w:proofErr w:type="gramStart"/>
      <w:r>
        <w:t>provided</w:t>
      </w:r>
      <w:proofErr w:type="gramEnd"/>
      <w:r>
        <w:t xml:space="preserve"> to understand the volumes recycled.</w:t>
      </w:r>
    </w:p>
    <w:p w14:paraId="4BE23070" w14:textId="77777777" w:rsidR="00C17542" w:rsidRDefault="00C17542">
      <w:r>
        <w:t xml:space="preserve">Sludge destroyed within the digestion process is </w:t>
      </w:r>
      <w:proofErr w:type="gramStart"/>
      <w:r>
        <w:t>provided</w:t>
      </w:r>
      <w:proofErr w:type="gramEnd"/>
      <w:r>
        <w:t xml:space="preserve"> so that TDS to be recycled can be calculated.</w:t>
      </w:r>
    </w:p>
    <w:p w14:paraId="3F692509" w14:textId="77777777" w:rsidR="00C17542" w:rsidRDefault="00C17542">
      <w:r>
        <w:t xml:space="preserve">Opex costs to </w:t>
      </w:r>
      <w:proofErr w:type="gramStart"/>
      <w:r>
        <w:t>be modelled</w:t>
      </w:r>
      <w:proofErr w:type="gramEnd"/>
      <w:r>
        <w:t xml:space="preserve"> would need to include:</w:t>
      </w:r>
    </w:p>
    <w:p w14:paraId="3FBE96C6" w14:textId="77777777" w:rsidR="00904B20" w:rsidRDefault="00C17542" w:rsidP="00C17542">
      <w:pPr>
        <w:ind w:left="720"/>
      </w:pPr>
      <w:r>
        <w:t xml:space="preserve">Energy, chemicals, recycling, transport, liquor treatment, third party contracts etc as per the operational model on a cost per TDS throughput basis; </w:t>
      </w:r>
    </w:p>
    <w:p w14:paraId="0DAAEEDE" w14:textId="77777777" w:rsidR="00C17542" w:rsidRDefault="00904B20" w:rsidP="00C17542">
      <w:pPr>
        <w:ind w:left="720"/>
      </w:pPr>
      <w:r>
        <w:t>A</w:t>
      </w:r>
      <w:r w:rsidR="00C17542">
        <w:t xml:space="preserve">lso “fixed annual opex costs” for eg staff, rates, overhead, maintenance of the asset </w:t>
      </w:r>
      <w:r w:rsidR="000263D3">
        <w:t xml:space="preserve">etc </w:t>
      </w:r>
      <w:r w:rsidR="00C17542">
        <w:t xml:space="preserve">that are not dependent on TDS throughput in a given </w:t>
      </w:r>
      <w:proofErr w:type="gramStart"/>
      <w:r w:rsidR="00C17542">
        <w:t>year</w:t>
      </w:r>
      <w:proofErr w:type="gramEnd"/>
      <w:r w:rsidR="00C17542">
        <w:t xml:space="preserve"> but which can change when there is an investment decision made.</w:t>
      </w:r>
    </w:p>
    <w:p w14:paraId="719A7251" w14:textId="77777777" w:rsidR="00B301BA" w:rsidRDefault="00974061">
      <w:r>
        <w:t xml:space="preserve">In any future </w:t>
      </w:r>
      <w:proofErr w:type="gramStart"/>
      <w:r>
        <w:t>year</w:t>
      </w:r>
      <w:proofErr w:type="gramEnd"/>
      <w:r>
        <w:t xml:space="preserve"> a </w:t>
      </w:r>
      <w:r w:rsidR="0099329F">
        <w:t>choice</w:t>
      </w:r>
      <w:r>
        <w:t xml:space="preserve"> of investments </w:t>
      </w:r>
      <w:r w:rsidR="00B301BA">
        <w:t xml:space="preserve">and other strategic changes </w:t>
      </w:r>
      <w:r>
        <w:t>can be made.</w:t>
      </w:r>
      <w:r w:rsidR="00B301BA">
        <w:t xml:space="preserve"> Typical examples shown in table at the end of this document.</w:t>
      </w:r>
    </w:p>
    <w:p w14:paraId="4D208C0E" w14:textId="77777777" w:rsidR="001639F5" w:rsidRDefault="001639F5">
      <w:r>
        <w:t>The invest</w:t>
      </w:r>
      <w:r w:rsidR="0002343A">
        <w:t>m</w:t>
      </w:r>
      <w:r>
        <w:t xml:space="preserve">ents and decisions would be of </w:t>
      </w:r>
      <w:proofErr w:type="gramStart"/>
      <w:r>
        <w:t>different types</w:t>
      </w:r>
      <w:proofErr w:type="gramEnd"/>
    </w:p>
    <w:p w14:paraId="74A9CE06" w14:textId="77777777" w:rsidR="001639F5" w:rsidRDefault="001639F5" w:rsidP="001639F5">
      <w:pPr>
        <w:pStyle w:val="ListParagraph"/>
        <w:numPr>
          <w:ilvl w:val="0"/>
          <w:numId w:val="1"/>
        </w:numPr>
      </w:pPr>
      <w:r>
        <w:t xml:space="preserve">Refurbishment, </w:t>
      </w:r>
      <w:proofErr w:type="gramStart"/>
      <w:r>
        <w:t>generally needed</w:t>
      </w:r>
      <w:proofErr w:type="gramEnd"/>
      <w:r>
        <w:t xml:space="preserve"> to be completed by a set date, if capital is not spent, site must close, capacity does not change, opex of site may.</w:t>
      </w:r>
    </w:p>
    <w:p w14:paraId="3151AD53" w14:textId="77777777" w:rsidR="001639F5" w:rsidRDefault="001639F5" w:rsidP="001639F5">
      <w:pPr>
        <w:pStyle w:val="ListParagraph"/>
        <w:numPr>
          <w:ilvl w:val="0"/>
          <w:numId w:val="1"/>
        </w:numPr>
      </w:pPr>
      <w:r>
        <w:t xml:space="preserve">Expansion of a site increasing the </w:t>
      </w:r>
      <w:proofErr w:type="gramStart"/>
      <w:r>
        <w:t>capacity</w:t>
      </w:r>
      <w:proofErr w:type="gramEnd"/>
      <w:r>
        <w:t xml:space="preserve"> to treat sludge, with changes to opex</w:t>
      </w:r>
    </w:p>
    <w:p w14:paraId="2573076B" w14:textId="77777777" w:rsidR="001639F5" w:rsidRDefault="001639F5" w:rsidP="001639F5">
      <w:pPr>
        <w:pStyle w:val="ListParagraph"/>
        <w:numPr>
          <w:ilvl w:val="0"/>
          <w:numId w:val="1"/>
        </w:numPr>
      </w:pPr>
      <w:r>
        <w:t xml:space="preserve">Reduction in </w:t>
      </w:r>
      <w:proofErr w:type="gramStart"/>
      <w:r>
        <w:t>capacity</w:t>
      </w:r>
      <w:proofErr w:type="gramEnd"/>
      <w:r>
        <w:t>, with changes to opex</w:t>
      </w:r>
    </w:p>
    <w:p w14:paraId="48F06B89" w14:textId="77777777" w:rsidR="001639F5" w:rsidRDefault="001639F5" w:rsidP="001639F5">
      <w:pPr>
        <w:pStyle w:val="ListParagraph"/>
        <w:numPr>
          <w:ilvl w:val="0"/>
          <w:numId w:val="1"/>
        </w:numPr>
      </w:pPr>
      <w:r>
        <w:t>Change of site type, eg STW becomes a thickener, thickener a dewaterer, digester becomes a thickener</w:t>
      </w:r>
    </w:p>
    <w:p w14:paraId="4A5A548A" w14:textId="77777777" w:rsidR="001639F5" w:rsidRDefault="001639F5" w:rsidP="001639F5">
      <w:pPr>
        <w:pStyle w:val="ListParagraph"/>
        <w:numPr>
          <w:ilvl w:val="0"/>
          <w:numId w:val="1"/>
        </w:numPr>
      </w:pPr>
      <w:r>
        <w:t xml:space="preserve">Third party contracts </w:t>
      </w:r>
    </w:p>
    <w:p w14:paraId="066A0FF2" w14:textId="77777777" w:rsidR="001639F5" w:rsidRDefault="001639F5" w:rsidP="001639F5">
      <w:pPr>
        <w:pStyle w:val="ListParagraph"/>
        <w:numPr>
          <w:ilvl w:val="1"/>
          <w:numId w:val="1"/>
        </w:numPr>
      </w:pPr>
      <w:r>
        <w:t xml:space="preserve">with guaranteed </w:t>
      </w:r>
      <w:proofErr w:type="gramStart"/>
      <w:r>
        <w:t>minimum</w:t>
      </w:r>
      <w:proofErr w:type="gramEnd"/>
      <w:r>
        <w:t xml:space="preserve"> TDS (and maximum allowable) traded for a set period of years</w:t>
      </w:r>
    </w:p>
    <w:p w14:paraId="2DF27A47" w14:textId="77777777" w:rsidR="001639F5" w:rsidRDefault="001639F5" w:rsidP="001639F5">
      <w:pPr>
        <w:pStyle w:val="ListParagraph"/>
        <w:numPr>
          <w:ilvl w:val="1"/>
          <w:numId w:val="1"/>
        </w:numPr>
      </w:pPr>
      <w:r>
        <w:t>with no guaranteed trading volumes</w:t>
      </w:r>
    </w:p>
    <w:p w14:paraId="4A49B495" w14:textId="77777777" w:rsidR="001639F5" w:rsidRDefault="001639F5" w:rsidP="001639F5">
      <w:pPr>
        <w:pStyle w:val="ListParagraph"/>
        <w:numPr>
          <w:ilvl w:val="0"/>
          <w:numId w:val="1"/>
        </w:numPr>
      </w:pPr>
      <w:r>
        <w:t>Investments may be</w:t>
      </w:r>
    </w:p>
    <w:p w14:paraId="08A19A37" w14:textId="77777777" w:rsidR="001639F5" w:rsidRDefault="001639F5" w:rsidP="001639F5">
      <w:pPr>
        <w:pStyle w:val="ListParagraph"/>
        <w:numPr>
          <w:ilvl w:val="1"/>
          <w:numId w:val="1"/>
        </w:numPr>
      </w:pPr>
      <w:r>
        <w:t>Entirely optional</w:t>
      </w:r>
    </w:p>
    <w:p w14:paraId="3AA5DA8A" w14:textId="77777777" w:rsidR="001639F5" w:rsidRDefault="001639F5" w:rsidP="001639F5">
      <w:pPr>
        <w:pStyle w:val="ListParagraph"/>
        <w:numPr>
          <w:ilvl w:val="1"/>
          <w:numId w:val="1"/>
        </w:numPr>
      </w:pPr>
      <w:r>
        <w:t>Unable to happen until a set date but must happen by a second fixed date, unless</w:t>
      </w:r>
    </w:p>
    <w:p w14:paraId="07BDC092" w14:textId="77777777" w:rsidR="001639F5" w:rsidRDefault="001639F5" w:rsidP="001639F5">
      <w:pPr>
        <w:pStyle w:val="ListParagraph"/>
        <w:numPr>
          <w:ilvl w:val="2"/>
          <w:numId w:val="1"/>
        </w:numPr>
      </w:pPr>
      <w:r>
        <w:t xml:space="preserve">Another investment on that site </w:t>
      </w:r>
      <w:proofErr w:type="gramStart"/>
      <w:r>
        <w:t>is made</w:t>
      </w:r>
      <w:proofErr w:type="gramEnd"/>
    </w:p>
    <w:p w14:paraId="15914BC0" w14:textId="77777777" w:rsidR="001639F5" w:rsidRDefault="001639F5" w:rsidP="001639F5">
      <w:pPr>
        <w:pStyle w:val="ListParagraph"/>
        <w:numPr>
          <w:ilvl w:val="2"/>
          <w:numId w:val="1"/>
        </w:numPr>
      </w:pPr>
      <w:r>
        <w:t xml:space="preserve">Site </w:t>
      </w:r>
      <w:proofErr w:type="gramStart"/>
      <w:r>
        <w:t>is closed</w:t>
      </w:r>
      <w:proofErr w:type="gramEnd"/>
      <w:r>
        <w:t xml:space="preserve"> by set date</w:t>
      </w:r>
    </w:p>
    <w:p w14:paraId="0213CCC3" w14:textId="77777777" w:rsidR="001639F5" w:rsidRDefault="001639F5" w:rsidP="001639F5">
      <w:pPr>
        <w:pStyle w:val="ListParagraph"/>
        <w:numPr>
          <w:ilvl w:val="1"/>
          <w:numId w:val="1"/>
        </w:numPr>
      </w:pPr>
      <w:r>
        <w:t xml:space="preserve">Must happen </w:t>
      </w:r>
      <w:proofErr w:type="gramStart"/>
      <w:r>
        <w:t>in a given year</w:t>
      </w:r>
      <w:proofErr w:type="gramEnd"/>
    </w:p>
    <w:p w14:paraId="4CA2F74E" w14:textId="77777777" w:rsidR="0002343A" w:rsidRDefault="0002343A" w:rsidP="0002343A">
      <w:pPr>
        <w:pStyle w:val="ListParagraph"/>
        <w:numPr>
          <w:ilvl w:val="0"/>
          <w:numId w:val="1"/>
        </w:numPr>
      </w:pPr>
      <w:r>
        <w:t>We may sign up to third party contracts with others guaranteeing them treatment</w:t>
      </w:r>
      <w:r w:rsidR="000263D3">
        <w:t xml:space="preserve"> in our capacity.</w:t>
      </w:r>
    </w:p>
    <w:p w14:paraId="22F65A76" w14:textId="77777777" w:rsidR="00924DA6" w:rsidRDefault="00924DA6">
      <w:r>
        <w:t xml:space="preserve">The model would </w:t>
      </w:r>
      <w:proofErr w:type="gramStart"/>
      <w:r>
        <w:t>take into account</w:t>
      </w:r>
      <w:proofErr w:type="gramEnd"/>
      <w:r>
        <w:t xml:space="preserve"> the routing between all the production sites; classes of sites such as thickeners; dewaterers; sludge treatment centres; third party outlets etc.</w:t>
      </w:r>
    </w:p>
    <w:p w14:paraId="5FF9134B" w14:textId="77777777" w:rsidR="00904B20" w:rsidRPr="00904B20" w:rsidRDefault="00904B20">
      <w:pPr>
        <w:rPr>
          <w:b/>
          <w:bCs/>
          <w:u w:val="single"/>
        </w:rPr>
      </w:pPr>
      <w:r w:rsidRPr="00904B20">
        <w:rPr>
          <w:b/>
          <w:bCs/>
          <w:u w:val="single"/>
        </w:rPr>
        <w:t xml:space="preserve">The capex costs; opex changes; </w:t>
      </w:r>
      <w:proofErr w:type="gramStart"/>
      <w:r w:rsidRPr="00904B20">
        <w:rPr>
          <w:b/>
          <w:bCs/>
          <w:u w:val="single"/>
        </w:rPr>
        <w:t>capacity</w:t>
      </w:r>
      <w:proofErr w:type="gramEnd"/>
      <w:r w:rsidRPr="00904B20">
        <w:rPr>
          <w:b/>
          <w:bCs/>
          <w:u w:val="single"/>
        </w:rPr>
        <w:t xml:space="preserve"> changes </w:t>
      </w:r>
      <w:r>
        <w:rPr>
          <w:b/>
          <w:bCs/>
          <w:u w:val="single"/>
        </w:rPr>
        <w:t xml:space="preserve">etc </w:t>
      </w:r>
      <w:r w:rsidRPr="00904B20">
        <w:rPr>
          <w:b/>
          <w:bCs/>
          <w:u w:val="single"/>
        </w:rPr>
        <w:t>would be provided to the model.</w:t>
      </w:r>
    </w:p>
    <w:p w14:paraId="71660773" w14:textId="77777777" w:rsidR="0002343A" w:rsidRDefault="0002343A">
      <w:r>
        <w:t xml:space="preserve">The model would </w:t>
      </w:r>
      <w:proofErr w:type="gramStart"/>
      <w:r>
        <w:t>contain</w:t>
      </w:r>
      <w:proofErr w:type="gramEnd"/>
      <w:r>
        <w:t xml:space="preserve"> sludge production at all STW locations, and have options to route to any class of site that is higher:</w:t>
      </w:r>
    </w:p>
    <w:p w14:paraId="7238B37F" w14:textId="77777777" w:rsidR="0002343A" w:rsidRDefault="0002343A">
      <w:r>
        <w:t>STWs can go to thickeners, dewaterers or treatment centres</w:t>
      </w:r>
    </w:p>
    <w:p w14:paraId="044AFE8F" w14:textId="77777777" w:rsidR="0002343A" w:rsidRDefault="0002343A">
      <w:r>
        <w:t>Thickeners can go to dewaterers or treatment centres</w:t>
      </w:r>
    </w:p>
    <w:p w14:paraId="4C146B52" w14:textId="77777777" w:rsidR="0002343A" w:rsidRDefault="0002343A">
      <w:r>
        <w:t>Dewaterers can go to treatment centres</w:t>
      </w:r>
    </w:p>
    <w:p w14:paraId="46660B8B" w14:textId="77777777" w:rsidR="0002343A" w:rsidRDefault="0002343A">
      <w:r>
        <w:t xml:space="preserve">Any site can go to a third party that </w:t>
      </w:r>
      <w:proofErr w:type="gramStart"/>
      <w:r>
        <w:t>is defined</w:t>
      </w:r>
      <w:proofErr w:type="gramEnd"/>
      <w:r>
        <w:t xml:space="preserve"> in the model</w:t>
      </w:r>
    </w:p>
    <w:p w14:paraId="53D5BCC5" w14:textId="77777777" w:rsidR="0002343A" w:rsidRDefault="0002343A">
      <w:r>
        <w:t xml:space="preserve">All sludge produced in one year </w:t>
      </w:r>
      <w:proofErr w:type="gramStart"/>
      <w:r>
        <w:t>is treated</w:t>
      </w:r>
      <w:proofErr w:type="gramEnd"/>
      <w:r>
        <w:t xml:space="preserve"> in that year. Any lack of capacity uses a “most expensive emergency third party route” to relieve pressure in the location that makes most sense.</w:t>
      </w:r>
    </w:p>
    <w:p w14:paraId="49B7B346" w14:textId="77777777" w:rsidR="0002343A" w:rsidRDefault="0002343A">
      <w:r>
        <w:t xml:space="preserve">The </w:t>
      </w:r>
      <w:proofErr w:type="gramStart"/>
      <w:r>
        <w:t>capacity</w:t>
      </w:r>
      <w:proofErr w:type="gramEnd"/>
      <w:r>
        <w:t xml:space="preserve"> of the fleet to move sludge should be taken into account. </w:t>
      </w:r>
      <w:proofErr w:type="gramStart"/>
      <w:r>
        <w:t>( number</w:t>
      </w:r>
      <w:proofErr w:type="gramEnd"/>
      <w:r>
        <w:t xml:space="preserve"> of drivers, vehicles required).</w:t>
      </w:r>
    </w:p>
    <w:p w14:paraId="276558E0" w14:textId="77777777" w:rsidR="00924DA6" w:rsidRDefault="00924DA6">
      <w:r>
        <w:t xml:space="preserve">There could be between 1 and 200 investments considered in a run. </w:t>
      </w:r>
      <w:proofErr w:type="gramStart"/>
      <w:r>
        <w:t>Typically</w:t>
      </w:r>
      <w:proofErr w:type="gramEnd"/>
      <w:r>
        <w:t xml:space="preserve"> it would be &lt;30 in a five year period.</w:t>
      </w:r>
    </w:p>
    <w:p w14:paraId="760F580C" w14:textId="77777777" w:rsidR="00924DA6" w:rsidRDefault="00924DA6">
      <w:r>
        <w:t>The constraint could be set to one of the following:</w:t>
      </w:r>
    </w:p>
    <w:p w14:paraId="45B1B9EC" w14:textId="77777777" w:rsidR="00924DA6" w:rsidRDefault="00924DA6">
      <w:r>
        <w:t>A) Lowest CAPEX (over a user defined period)</w:t>
      </w:r>
    </w:p>
    <w:p w14:paraId="4E366C6C" w14:textId="77777777" w:rsidR="00924DA6" w:rsidRDefault="00924DA6">
      <w:r>
        <w:t xml:space="preserve">B) Lowest TOTEX (total of capital and opex spent in a user defined </w:t>
      </w:r>
      <w:proofErr w:type="gramStart"/>
      <w:r>
        <w:t>time period</w:t>
      </w:r>
      <w:proofErr w:type="gramEnd"/>
      <w:r>
        <w:t>)</w:t>
      </w:r>
    </w:p>
    <w:p w14:paraId="18EA5556" w14:textId="77777777" w:rsidR="00924DA6" w:rsidRDefault="00924DA6">
      <w:r>
        <w:t>C) Lowest OPEX (over a user defined period)</w:t>
      </w:r>
    </w:p>
    <w:p w14:paraId="70D87F82" w14:textId="77777777" w:rsidR="00924DA6" w:rsidRDefault="00924DA6">
      <w:r>
        <w:t xml:space="preserve">D) lowest TOTEX (over a </w:t>
      </w:r>
      <w:r w:rsidR="00B301BA">
        <w:t>user defined period, given a total capex cap</w:t>
      </w:r>
      <w:r w:rsidR="001639F5">
        <w:t xml:space="preserve"> of a maximum capital spend</w:t>
      </w:r>
      <w:r w:rsidR="00B301BA">
        <w:t>).</w:t>
      </w:r>
    </w:p>
    <w:p w14:paraId="3CA09211" w14:textId="77777777" w:rsidR="001639F5" w:rsidRDefault="001639F5">
      <w:r>
        <w:t xml:space="preserve">The output would tell us which investments </w:t>
      </w:r>
      <w:proofErr w:type="gramStart"/>
      <w:r>
        <w:t>are recommended</w:t>
      </w:r>
      <w:proofErr w:type="gramEnd"/>
      <w:r>
        <w:t xml:space="preserve"> and when.</w:t>
      </w:r>
    </w:p>
    <w:p w14:paraId="7710691E" w14:textId="77777777" w:rsidR="001639F5" w:rsidRDefault="001639F5">
      <w:r>
        <w:t>There would be other things to understand:</w:t>
      </w:r>
    </w:p>
    <w:p w14:paraId="4B9DA706" w14:textId="77777777" w:rsidR="0032012E" w:rsidRDefault="0032012E">
      <w:r>
        <w:t xml:space="preserve">For the optimised solution; </w:t>
      </w:r>
    </w:p>
    <w:p w14:paraId="7A1D6638" w14:textId="77777777" w:rsidR="0032012E" w:rsidRDefault="0032012E">
      <w:r>
        <w:t xml:space="preserve">What is the demand and capacity in each </w:t>
      </w:r>
      <w:proofErr w:type="gramStart"/>
      <w:r>
        <w:t>year.</w:t>
      </w:r>
      <w:proofErr w:type="gramEnd"/>
    </w:p>
    <w:p w14:paraId="54E778C4" w14:textId="77777777" w:rsidR="001639F5" w:rsidRDefault="00B301BA">
      <w:r>
        <w:t>In any given year what is the export to third partie</w:t>
      </w:r>
      <w:r w:rsidR="001639F5">
        <w:t>s?</w:t>
      </w:r>
    </w:p>
    <w:p w14:paraId="4F10CBF2" w14:textId="7E8F1DDC" w:rsidR="001639F5" w:rsidRDefault="00B301BA">
      <w:r>
        <w:t xml:space="preserve">what is the spare </w:t>
      </w:r>
      <w:proofErr w:type="gramStart"/>
      <w:r>
        <w:t>capacity</w:t>
      </w:r>
      <w:proofErr w:type="gramEnd"/>
      <w:r>
        <w:t xml:space="preserve"> we have</w:t>
      </w:r>
      <w:r w:rsidR="0032012E">
        <w:t xml:space="preserve"> in any given year</w:t>
      </w:r>
      <w:r w:rsidR="001639F5">
        <w:t>?</w:t>
      </w:r>
    </w:p>
    <w:p w14:paraId="53796C4B" w14:textId="5820044E" w:rsidR="0067045C" w:rsidRDefault="0067045C">
      <w:r>
        <w:t>How dependent are we on individual sites a bottlenecks/risks?</w:t>
      </w:r>
    </w:p>
    <w:p w14:paraId="526CED76" w14:textId="77777777" w:rsidR="00B301BA" w:rsidRDefault="00B301BA">
      <w:r>
        <w:t xml:space="preserve">how much </w:t>
      </w:r>
      <w:proofErr w:type="gramStart"/>
      <w:r w:rsidR="001639F5">
        <w:t>third party</w:t>
      </w:r>
      <w:proofErr w:type="gramEnd"/>
      <w:r w:rsidR="001639F5">
        <w:t xml:space="preserve"> </w:t>
      </w:r>
      <w:r>
        <w:t>import co</w:t>
      </w:r>
      <w:r w:rsidR="001639F5">
        <w:t>uld we bring into our sites?</w:t>
      </w:r>
    </w:p>
    <w:p w14:paraId="37DEACF2" w14:textId="77777777" w:rsidR="001639F5" w:rsidRDefault="001639F5">
      <w:r>
        <w:t xml:space="preserve">How much energy </w:t>
      </w:r>
      <w:proofErr w:type="gramStart"/>
      <w:r>
        <w:t>is generated</w:t>
      </w:r>
      <w:proofErr w:type="gramEnd"/>
      <w:r>
        <w:t>?</w:t>
      </w:r>
    </w:p>
    <w:p w14:paraId="749D9B06" w14:textId="77777777" w:rsidR="001639F5" w:rsidRDefault="001639F5">
      <w:r>
        <w:t>What is spend on chemicals?</w:t>
      </w:r>
    </w:p>
    <w:p w14:paraId="5D513096" w14:textId="77777777" w:rsidR="001639F5" w:rsidRDefault="001639F5">
      <w:r>
        <w:t xml:space="preserve">How many KM </w:t>
      </w:r>
      <w:proofErr w:type="gramStart"/>
      <w:r>
        <w:t>are driven</w:t>
      </w:r>
      <w:proofErr w:type="gramEnd"/>
      <w:r>
        <w:t>?</w:t>
      </w:r>
    </w:p>
    <w:p w14:paraId="0EC1CAA1" w14:textId="77777777" w:rsidR="001639F5" w:rsidRDefault="001639F5">
      <w:r>
        <w:t>What is the number of vehicle movements into and out of any location?</w:t>
      </w:r>
    </w:p>
    <w:p w14:paraId="3B8737B0" w14:textId="77777777" w:rsidR="00B301BA" w:rsidRDefault="00B301BA">
      <w:r>
        <w:t xml:space="preserve">For the same constraints and </w:t>
      </w:r>
      <w:proofErr w:type="gramStart"/>
      <w:r>
        <w:t>investments</w:t>
      </w:r>
      <w:proofErr w:type="gramEnd"/>
      <w:r>
        <w:t xml:space="preserve"> we may want to run different production demands to see how this influences the choice</w:t>
      </w:r>
      <w:r w:rsidR="0002343A">
        <w:t>, and sensitivity of solution to choice to production factors</w:t>
      </w:r>
      <w:r>
        <w:t>.</w:t>
      </w:r>
    </w:p>
    <w:p w14:paraId="4D70336D" w14:textId="77777777" w:rsidR="00924DA6" w:rsidRDefault="00924DA6"/>
    <w:p w14:paraId="7D4D4334" w14:textId="77777777" w:rsidR="00ED12A1" w:rsidRDefault="00ED12A1">
      <w:pPr>
        <w:rPr>
          <w:b/>
          <w:bCs/>
        </w:rPr>
      </w:pPr>
    </w:p>
    <w:p w14:paraId="5917DBDB" w14:textId="2FE84935" w:rsidR="00ED12A1" w:rsidRDefault="00ED12A1">
      <w:pPr>
        <w:rPr>
          <w:b/>
          <w:bCs/>
        </w:rPr>
      </w:pPr>
      <w:r>
        <w:rPr>
          <w:b/>
          <w:bCs/>
        </w:rPr>
        <w:t>For consideration on how to include in this phase:</w:t>
      </w:r>
    </w:p>
    <w:p w14:paraId="17CFA4C1" w14:textId="77777777" w:rsidR="00ED12A1" w:rsidRDefault="00ED12A1">
      <w:pPr>
        <w:rPr>
          <w:b/>
          <w:bCs/>
        </w:rPr>
      </w:pPr>
      <w:r>
        <w:rPr>
          <w:b/>
          <w:bCs/>
        </w:rPr>
        <w:t xml:space="preserve">Certain aspects of our operation impact on our carbon footprint. The financial aspects of this optimised through the pricing of fuels, energy, etc. But it would be useful to be able to assign carbon impacts eg to km travelled, energy consumed, chemicals consumed etc. </w:t>
      </w:r>
    </w:p>
    <w:p w14:paraId="095542F9" w14:textId="77777777" w:rsidR="00ED12A1" w:rsidRDefault="00ED12A1">
      <w:pPr>
        <w:rPr>
          <w:b/>
          <w:bCs/>
        </w:rPr>
      </w:pPr>
      <w:r>
        <w:rPr>
          <w:b/>
          <w:bCs/>
        </w:rPr>
        <w:t xml:space="preserve">This could </w:t>
      </w:r>
      <w:proofErr w:type="gramStart"/>
      <w:r>
        <w:rPr>
          <w:b/>
          <w:bCs/>
        </w:rPr>
        <w:t>be included</w:t>
      </w:r>
      <w:proofErr w:type="gramEnd"/>
      <w:r>
        <w:rPr>
          <w:b/>
          <w:bCs/>
        </w:rPr>
        <w:t xml:space="preserve"> as a separate carbon reference table to be applied to the outcome of the optimisation to calculate the carbon footprint of the optimised solution.</w:t>
      </w:r>
    </w:p>
    <w:p w14:paraId="60841FF0" w14:textId="77777777" w:rsidR="00ED12A1" w:rsidRDefault="00ED12A1" w:rsidP="00ED12A1">
      <w:pPr>
        <w:rPr>
          <w:b/>
          <w:bCs/>
        </w:rPr>
      </w:pPr>
    </w:p>
    <w:p w14:paraId="302F8E0B" w14:textId="4641A479" w:rsidR="00ED12A1" w:rsidRDefault="00ED12A1" w:rsidP="00ED12A1">
      <w:pPr>
        <w:rPr>
          <w:b/>
          <w:bCs/>
        </w:rPr>
      </w:pPr>
      <w:r>
        <w:rPr>
          <w:b/>
          <w:bCs/>
        </w:rPr>
        <w:t>Excluded from the scope:</w:t>
      </w:r>
    </w:p>
    <w:p w14:paraId="50BC8FBD" w14:textId="28548CCD" w:rsidR="00ED12A1" w:rsidRPr="00ED12A1" w:rsidRDefault="00ED12A1" w:rsidP="00ED12A1">
      <w:pPr>
        <w:rPr>
          <w:b/>
          <w:bCs/>
        </w:rPr>
      </w:pPr>
      <w:r w:rsidRPr="00ED12A1">
        <w:rPr>
          <w:b/>
          <w:bCs/>
        </w:rPr>
        <w:t xml:space="preserve">Excluded from the brief (potential for an </w:t>
      </w:r>
      <w:proofErr w:type="gramStart"/>
      <w:r w:rsidRPr="00ED12A1">
        <w:rPr>
          <w:b/>
          <w:bCs/>
        </w:rPr>
        <w:t>additional</w:t>
      </w:r>
      <w:proofErr w:type="gramEnd"/>
      <w:r w:rsidRPr="00ED12A1">
        <w:rPr>
          <w:b/>
          <w:bCs/>
        </w:rPr>
        <w:t xml:space="preserve"> phase) Landbank constraints?? Not included in this proposed brief is the modelling of land bank in use by YW and </w:t>
      </w:r>
      <w:r>
        <w:rPr>
          <w:b/>
          <w:bCs/>
        </w:rPr>
        <w:t xml:space="preserve">future regulatory </w:t>
      </w:r>
      <w:r w:rsidRPr="00ED12A1">
        <w:rPr>
          <w:b/>
          <w:bCs/>
        </w:rPr>
        <w:t>pressures on recycling. This might be worth considering for a further phase.</w:t>
      </w:r>
    </w:p>
    <w:p w14:paraId="6471CA4A" w14:textId="6359DBE1" w:rsidR="00B301BA" w:rsidRPr="00C17542" w:rsidRDefault="00ED12A1">
      <w:pPr>
        <w:rPr>
          <w:b/>
          <w:bCs/>
        </w:rPr>
      </w:pPr>
      <w:r>
        <w:rPr>
          <w:b/>
          <w:bCs/>
        </w:rPr>
        <w:t xml:space="preserve"> </w:t>
      </w:r>
      <w:r w:rsidR="00B301BA" w:rsidRPr="00C17542">
        <w:rPr>
          <w:b/>
          <w:bCs/>
        </w:rPr>
        <w:br w:type="page"/>
      </w:r>
    </w:p>
    <w:p w14:paraId="7C6A7616" w14:textId="77777777" w:rsidR="00B301BA" w:rsidRDefault="00B301BA">
      <w:r>
        <w:t>Examples of strategic changes</w:t>
      </w:r>
    </w:p>
    <w:tbl>
      <w:tblPr>
        <w:tblStyle w:val="TableGrid"/>
        <w:tblW w:w="0" w:type="auto"/>
        <w:tblLayout w:type="fixed"/>
        <w:tblLook w:val="04A0" w:firstRow="1" w:lastRow="0" w:firstColumn="1" w:lastColumn="0" w:noHBand="0" w:noVBand="1"/>
      </w:tblPr>
      <w:tblGrid>
        <w:gridCol w:w="1271"/>
        <w:gridCol w:w="1276"/>
        <w:gridCol w:w="1708"/>
        <w:gridCol w:w="1139"/>
        <w:gridCol w:w="1299"/>
        <w:gridCol w:w="1150"/>
        <w:gridCol w:w="1173"/>
      </w:tblGrid>
      <w:tr w:rsidR="00B301BA" w14:paraId="6D7713A7" w14:textId="77777777" w:rsidTr="0067045C">
        <w:tc>
          <w:tcPr>
            <w:tcW w:w="1271" w:type="dxa"/>
          </w:tcPr>
          <w:p w14:paraId="1B4117D7" w14:textId="77777777" w:rsidR="00B301BA" w:rsidRPr="00924DA6" w:rsidRDefault="00B301BA" w:rsidP="0067045C">
            <w:pPr>
              <w:rPr>
                <w:sz w:val="16"/>
                <w:szCs w:val="16"/>
              </w:rPr>
            </w:pPr>
            <w:r w:rsidRPr="00924DA6">
              <w:rPr>
                <w:sz w:val="16"/>
                <w:szCs w:val="16"/>
              </w:rPr>
              <w:t>Investment</w:t>
            </w:r>
          </w:p>
        </w:tc>
        <w:tc>
          <w:tcPr>
            <w:tcW w:w="1276" w:type="dxa"/>
          </w:tcPr>
          <w:p w14:paraId="2B3C51AC" w14:textId="77777777" w:rsidR="00B301BA" w:rsidRPr="00924DA6" w:rsidRDefault="00B301BA" w:rsidP="0067045C">
            <w:pPr>
              <w:rPr>
                <w:sz w:val="16"/>
                <w:szCs w:val="16"/>
              </w:rPr>
            </w:pPr>
            <w:r w:rsidRPr="00924DA6">
              <w:rPr>
                <w:sz w:val="16"/>
                <w:szCs w:val="16"/>
              </w:rPr>
              <w:t>Capex £</w:t>
            </w:r>
          </w:p>
        </w:tc>
        <w:tc>
          <w:tcPr>
            <w:tcW w:w="1708" w:type="dxa"/>
          </w:tcPr>
          <w:p w14:paraId="441600A9" w14:textId="77777777" w:rsidR="00B301BA" w:rsidRPr="00924DA6" w:rsidRDefault="00B301BA" w:rsidP="0067045C">
            <w:pPr>
              <w:rPr>
                <w:sz w:val="16"/>
                <w:szCs w:val="16"/>
              </w:rPr>
            </w:pPr>
            <w:r w:rsidRPr="00924DA6">
              <w:rPr>
                <w:sz w:val="16"/>
                <w:szCs w:val="16"/>
              </w:rPr>
              <w:t>Location</w:t>
            </w:r>
          </w:p>
        </w:tc>
        <w:tc>
          <w:tcPr>
            <w:tcW w:w="1139" w:type="dxa"/>
          </w:tcPr>
          <w:p w14:paraId="1B2430AF" w14:textId="77777777" w:rsidR="00B301BA" w:rsidRPr="00924DA6" w:rsidRDefault="00B301BA" w:rsidP="0067045C">
            <w:pPr>
              <w:rPr>
                <w:sz w:val="16"/>
                <w:szCs w:val="16"/>
              </w:rPr>
            </w:pPr>
            <w:r w:rsidRPr="00924DA6">
              <w:rPr>
                <w:sz w:val="16"/>
                <w:szCs w:val="16"/>
              </w:rPr>
              <w:t>Opex</w:t>
            </w:r>
          </w:p>
        </w:tc>
        <w:tc>
          <w:tcPr>
            <w:tcW w:w="1299" w:type="dxa"/>
          </w:tcPr>
          <w:p w14:paraId="566C6285" w14:textId="77777777" w:rsidR="00B301BA" w:rsidRPr="00924DA6" w:rsidRDefault="00B301BA" w:rsidP="0067045C">
            <w:pPr>
              <w:rPr>
                <w:sz w:val="16"/>
                <w:szCs w:val="16"/>
              </w:rPr>
            </w:pPr>
            <w:proofErr w:type="gramStart"/>
            <w:r w:rsidRPr="00924DA6">
              <w:rPr>
                <w:sz w:val="16"/>
                <w:szCs w:val="16"/>
              </w:rPr>
              <w:t>Capacity</w:t>
            </w:r>
            <w:proofErr w:type="gramEnd"/>
          </w:p>
        </w:tc>
        <w:tc>
          <w:tcPr>
            <w:tcW w:w="1150" w:type="dxa"/>
          </w:tcPr>
          <w:p w14:paraId="170C63F5" w14:textId="77777777" w:rsidR="00B301BA" w:rsidRPr="00924DA6" w:rsidRDefault="00B301BA" w:rsidP="0067045C">
            <w:pPr>
              <w:rPr>
                <w:sz w:val="16"/>
                <w:szCs w:val="16"/>
              </w:rPr>
            </w:pPr>
            <w:r w:rsidRPr="00924DA6">
              <w:rPr>
                <w:sz w:val="16"/>
                <w:szCs w:val="16"/>
              </w:rPr>
              <w:t>Site type</w:t>
            </w:r>
          </w:p>
        </w:tc>
        <w:tc>
          <w:tcPr>
            <w:tcW w:w="1173" w:type="dxa"/>
          </w:tcPr>
          <w:p w14:paraId="51636719" w14:textId="77777777" w:rsidR="00B301BA" w:rsidRPr="00924DA6" w:rsidRDefault="00B301BA" w:rsidP="0067045C">
            <w:pPr>
              <w:rPr>
                <w:sz w:val="16"/>
                <w:szCs w:val="16"/>
              </w:rPr>
            </w:pPr>
            <w:r w:rsidRPr="00924DA6">
              <w:rPr>
                <w:sz w:val="16"/>
                <w:szCs w:val="16"/>
              </w:rPr>
              <w:t>Time (latest date this must happen by)</w:t>
            </w:r>
          </w:p>
        </w:tc>
      </w:tr>
      <w:tr w:rsidR="00B301BA" w14:paraId="21C02D98" w14:textId="77777777" w:rsidTr="0067045C">
        <w:tc>
          <w:tcPr>
            <w:tcW w:w="1271" w:type="dxa"/>
          </w:tcPr>
          <w:p w14:paraId="0C39EB40" w14:textId="77777777" w:rsidR="00B301BA" w:rsidRPr="00924DA6" w:rsidRDefault="00B301BA" w:rsidP="0067045C">
            <w:pPr>
              <w:rPr>
                <w:sz w:val="16"/>
                <w:szCs w:val="16"/>
              </w:rPr>
            </w:pPr>
            <w:r w:rsidRPr="00924DA6">
              <w:rPr>
                <w:sz w:val="16"/>
                <w:szCs w:val="16"/>
              </w:rPr>
              <w:t>1</w:t>
            </w:r>
          </w:p>
        </w:tc>
        <w:tc>
          <w:tcPr>
            <w:tcW w:w="1276" w:type="dxa"/>
          </w:tcPr>
          <w:p w14:paraId="2502BA36" w14:textId="77777777" w:rsidR="00B301BA" w:rsidRPr="00924DA6" w:rsidRDefault="00B301BA" w:rsidP="0067045C">
            <w:pPr>
              <w:rPr>
                <w:sz w:val="16"/>
                <w:szCs w:val="16"/>
              </w:rPr>
            </w:pPr>
            <w:r w:rsidRPr="00924DA6">
              <w:rPr>
                <w:sz w:val="16"/>
                <w:szCs w:val="16"/>
              </w:rPr>
              <w:t>1,000,000</w:t>
            </w:r>
          </w:p>
        </w:tc>
        <w:tc>
          <w:tcPr>
            <w:tcW w:w="1708" w:type="dxa"/>
          </w:tcPr>
          <w:p w14:paraId="74AE79CA" w14:textId="77777777" w:rsidR="00B301BA" w:rsidRPr="00924DA6" w:rsidRDefault="00B301BA" w:rsidP="0067045C">
            <w:pPr>
              <w:rPr>
                <w:sz w:val="16"/>
                <w:szCs w:val="16"/>
              </w:rPr>
            </w:pPr>
            <w:r w:rsidRPr="00924DA6">
              <w:rPr>
                <w:sz w:val="16"/>
                <w:szCs w:val="16"/>
              </w:rPr>
              <w:t>An existing location</w:t>
            </w:r>
          </w:p>
        </w:tc>
        <w:tc>
          <w:tcPr>
            <w:tcW w:w="1139" w:type="dxa"/>
          </w:tcPr>
          <w:p w14:paraId="648321DB" w14:textId="77777777" w:rsidR="00B301BA" w:rsidRPr="00924DA6" w:rsidRDefault="00B301BA" w:rsidP="0067045C">
            <w:pPr>
              <w:rPr>
                <w:sz w:val="16"/>
                <w:szCs w:val="16"/>
              </w:rPr>
            </w:pPr>
            <w:r w:rsidRPr="00924DA6">
              <w:rPr>
                <w:sz w:val="16"/>
                <w:szCs w:val="16"/>
              </w:rPr>
              <w:t>Changes to the opex per TDS for that location</w:t>
            </w:r>
          </w:p>
        </w:tc>
        <w:tc>
          <w:tcPr>
            <w:tcW w:w="1299" w:type="dxa"/>
          </w:tcPr>
          <w:p w14:paraId="15B6C8EB" w14:textId="77777777" w:rsidR="00B301BA" w:rsidRPr="00924DA6" w:rsidRDefault="00B301BA" w:rsidP="0067045C">
            <w:pPr>
              <w:rPr>
                <w:sz w:val="16"/>
                <w:szCs w:val="16"/>
              </w:rPr>
            </w:pPr>
            <w:proofErr w:type="gramStart"/>
            <w:r w:rsidRPr="00924DA6">
              <w:rPr>
                <w:sz w:val="16"/>
                <w:szCs w:val="16"/>
              </w:rPr>
              <w:t>Provides</w:t>
            </w:r>
            <w:proofErr w:type="gramEnd"/>
            <w:r w:rsidRPr="00924DA6">
              <w:rPr>
                <w:sz w:val="16"/>
                <w:szCs w:val="16"/>
              </w:rPr>
              <w:t xml:space="preserve"> cake import capacity</w:t>
            </w:r>
          </w:p>
        </w:tc>
        <w:tc>
          <w:tcPr>
            <w:tcW w:w="1150" w:type="dxa"/>
          </w:tcPr>
          <w:p w14:paraId="2046AA9A" w14:textId="77777777" w:rsidR="00B301BA" w:rsidRPr="00924DA6" w:rsidRDefault="00B301BA" w:rsidP="0067045C">
            <w:pPr>
              <w:rPr>
                <w:sz w:val="16"/>
                <w:szCs w:val="16"/>
              </w:rPr>
            </w:pPr>
            <w:r w:rsidRPr="00924DA6">
              <w:rPr>
                <w:sz w:val="16"/>
                <w:szCs w:val="16"/>
              </w:rPr>
              <w:t>Stays the same</w:t>
            </w:r>
          </w:p>
        </w:tc>
        <w:tc>
          <w:tcPr>
            <w:tcW w:w="1173" w:type="dxa"/>
          </w:tcPr>
          <w:p w14:paraId="520B9782" w14:textId="77777777" w:rsidR="00B301BA" w:rsidRPr="00924DA6" w:rsidRDefault="00B301BA" w:rsidP="0067045C">
            <w:pPr>
              <w:rPr>
                <w:sz w:val="16"/>
                <w:szCs w:val="16"/>
              </w:rPr>
            </w:pPr>
            <w:r>
              <w:rPr>
                <w:sz w:val="16"/>
                <w:szCs w:val="16"/>
              </w:rPr>
              <w:t>Optional</w:t>
            </w:r>
          </w:p>
        </w:tc>
      </w:tr>
      <w:tr w:rsidR="00B301BA" w14:paraId="0CA5894B" w14:textId="77777777" w:rsidTr="0067045C">
        <w:tc>
          <w:tcPr>
            <w:tcW w:w="1271" w:type="dxa"/>
          </w:tcPr>
          <w:p w14:paraId="64A1F21D" w14:textId="77777777" w:rsidR="00B301BA" w:rsidRPr="00924DA6" w:rsidRDefault="00B301BA" w:rsidP="0067045C">
            <w:pPr>
              <w:rPr>
                <w:sz w:val="16"/>
                <w:szCs w:val="16"/>
              </w:rPr>
            </w:pPr>
            <w:r w:rsidRPr="00924DA6">
              <w:rPr>
                <w:sz w:val="16"/>
                <w:szCs w:val="16"/>
              </w:rPr>
              <w:t>2</w:t>
            </w:r>
          </w:p>
        </w:tc>
        <w:tc>
          <w:tcPr>
            <w:tcW w:w="1276" w:type="dxa"/>
          </w:tcPr>
          <w:p w14:paraId="33D230D5" w14:textId="77777777" w:rsidR="00B301BA" w:rsidRPr="00924DA6" w:rsidRDefault="00B301BA" w:rsidP="0067045C">
            <w:pPr>
              <w:rPr>
                <w:sz w:val="16"/>
                <w:szCs w:val="16"/>
              </w:rPr>
            </w:pPr>
            <w:r w:rsidRPr="00924DA6">
              <w:rPr>
                <w:sz w:val="16"/>
                <w:szCs w:val="16"/>
              </w:rPr>
              <w:t>10,000,000</w:t>
            </w:r>
          </w:p>
        </w:tc>
        <w:tc>
          <w:tcPr>
            <w:tcW w:w="1708" w:type="dxa"/>
          </w:tcPr>
          <w:p w14:paraId="21A81D3E" w14:textId="77777777" w:rsidR="00B301BA" w:rsidRPr="00924DA6" w:rsidRDefault="00B301BA" w:rsidP="0067045C">
            <w:pPr>
              <w:rPr>
                <w:sz w:val="16"/>
                <w:szCs w:val="16"/>
              </w:rPr>
            </w:pPr>
            <w:r w:rsidRPr="00924DA6">
              <w:rPr>
                <w:sz w:val="16"/>
                <w:szCs w:val="16"/>
              </w:rPr>
              <w:t>An existing location</w:t>
            </w:r>
          </w:p>
          <w:p w14:paraId="4976A066" w14:textId="77777777" w:rsidR="00B301BA" w:rsidRPr="00924DA6" w:rsidRDefault="00B301BA" w:rsidP="0067045C">
            <w:pPr>
              <w:rPr>
                <w:sz w:val="16"/>
                <w:szCs w:val="16"/>
              </w:rPr>
            </w:pPr>
          </w:p>
        </w:tc>
        <w:tc>
          <w:tcPr>
            <w:tcW w:w="1139" w:type="dxa"/>
          </w:tcPr>
          <w:p w14:paraId="66F450D4" w14:textId="77777777" w:rsidR="00B301BA" w:rsidRPr="00924DA6" w:rsidRDefault="00B301BA" w:rsidP="0067045C">
            <w:pPr>
              <w:rPr>
                <w:sz w:val="16"/>
                <w:szCs w:val="16"/>
              </w:rPr>
            </w:pPr>
          </w:p>
        </w:tc>
        <w:tc>
          <w:tcPr>
            <w:tcW w:w="1299" w:type="dxa"/>
          </w:tcPr>
          <w:p w14:paraId="45CDC4CF" w14:textId="77777777" w:rsidR="00B301BA" w:rsidRPr="00924DA6" w:rsidRDefault="00B301BA" w:rsidP="0067045C">
            <w:pPr>
              <w:rPr>
                <w:sz w:val="16"/>
                <w:szCs w:val="16"/>
              </w:rPr>
            </w:pPr>
            <w:r w:rsidRPr="00924DA6">
              <w:rPr>
                <w:sz w:val="16"/>
                <w:szCs w:val="16"/>
              </w:rPr>
              <w:t xml:space="preserve">Increases overall </w:t>
            </w:r>
            <w:proofErr w:type="gramStart"/>
            <w:r w:rsidRPr="00924DA6">
              <w:rPr>
                <w:sz w:val="16"/>
                <w:szCs w:val="16"/>
              </w:rPr>
              <w:t>capacity</w:t>
            </w:r>
            <w:proofErr w:type="gramEnd"/>
            <w:r w:rsidRPr="00924DA6">
              <w:rPr>
                <w:sz w:val="16"/>
                <w:szCs w:val="16"/>
              </w:rPr>
              <w:t xml:space="preserve"> of site</w:t>
            </w:r>
          </w:p>
        </w:tc>
        <w:tc>
          <w:tcPr>
            <w:tcW w:w="1150" w:type="dxa"/>
          </w:tcPr>
          <w:p w14:paraId="02041358" w14:textId="77777777" w:rsidR="00B301BA" w:rsidRPr="00924DA6" w:rsidRDefault="00B301BA" w:rsidP="0067045C">
            <w:pPr>
              <w:rPr>
                <w:sz w:val="16"/>
                <w:szCs w:val="16"/>
              </w:rPr>
            </w:pPr>
            <w:r w:rsidRPr="00924DA6">
              <w:rPr>
                <w:sz w:val="16"/>
                <w:szCs w:val="16"/>
              </w:rPr>
              <w:t>Stays the same</w:t>
            </w:r>
          </w:p>
        </w:tc>
        <w:tc>
          <w:tcPr>
            <w:tcW w:w="1173" w:type="dxa"/>
          </w:tcPr>
          <w:p w14:paraId="7166B7C9" w14:textId="77777777" w:rsidR="00B301BA" w:rsidRPr="00924DA6" w:rsidRDefault="00B301BA" w:rsidP="0067045C">
            <w:pPr>
              <w:rPr>
                <w:sz w:val="16"/>
                <w:szCs w:val="16"/>
              </w:rPr>
            </w:pPr>
            <w:r>
              <w:rPr>
                <w:sz w:val="16"/>
                <w:szCs w:val="16"/>
              </w:rPr>
              <w:t>Optional Not before start of year 4</w:t>
            </w:r>
          </w:p>
        </w:tc>
      </w:tr>
      <w:tr w:rsidR="00B301BA" w14:paraId="22EB5B5C" w14:textId="77777777" w:rsidTr="0067045C">
        <w:tc>
          <w:tcPr>
            <w:tcW w:w="1271" w:type="dxa"/>
          </w:tcPr>
          <w:p w14:paraId="4590C29C" w14:textId="77777777" w:rsidR="00B301BA" w:rsidRPr="00924DA6" w:rsidRDefault="00B301BA" w:rsidP="0067045C">
            <w:pPr>
              <w:rPr>
                <w:sz w:val="16"/>
                <w:szCs w:val="16"/>
              </w:rPr>
            </w:pPr>
            <w:r w:rsidRPr="00924DA6">
              <w:rPr>
                <w:sz w:val="16"/>
                <w:szCs w:val="16"/>
              </w:rPr>
              <w:t>3</w:t>
            </w:r>
          </w:p>
        </w:tc>
        <w:tc>
          <w:tcPr>
            <w:tcW w:w="1276" w:type="dxa"/>
          </w:tcPr>
          <w:p w14:paraId="5D86B5A2" w14:textId="77777777" w:rsidR="00B301BA" w:rsidRPr="00924DA6" w:rsidRDefault="00B301BA" w:rsidP="0067045C">
            <w:pPr>
              <w:rPr>
                <w:sz w:val="16"/>
                <w:szCs w:val="16"/>
              </w:rPr>
            </w:pPr>
            <w:r w:rsidRPr="00924DA6">
              <w:rPr>
                <w:sz w:val="16"/>
                <w:szCs w:val="16"/>
              </w:rPr>
              <w:t>1,000,000</w:t>
            </w:r>
          </w:p>
        </w:tc>
        <w:tc>
          <w:tcPr>
            <w:tcW w:w="1708" w:type="dxa"/>
          </w:tcPr>
          <w:p w14:paraId="13F2F553" w14:textId="77777777" w:rsidR="00B301BA" w:rsidRPr="00924DA6" w:rsidRDefault="00B301BA" w:rsidP="0067045C">
            <w:pPr>
              <w:rPr>
                <w:sz w:val="16"/>
                <w:szCs w:val="16"/>
              </w:rPr>
            </w:pPr>
            <w:r w:rsidRPr="00924DA6">
              <w:rPr>
                <w:sz w:val="16"/>
                <w:szCs w:val="16"/>
              </w:rPr>
              <w:t>An existing location</w:t>
            </w:r>
          </w:p>
        </w:tc>
        <w:tc>
          <w:tcPr>
            <w:tcW w:w="1139" w:type="dxa"/>
          </w:tcPr>
          <w:p w14:paraId="6ABA3316" w14:textId="77777777" w:rsidR="00B301BA" w:rsidRPr="00924DA6" w:rsidRDefault="00B301BA" w:rsidP="0067045C">
            <w:pPr>
              <w:rPr>
                <w:sz w:val="16"/>
                <w:szCs w:val="16"/>
              </w:rPr>
            </w:pPr>
            <w:r w:rsidRPr="00924DA6">
              <w:rPr>
                <w:sz w:val="16"/>
                <w:szCs w:val="16"/>
              </w:rPr>
              <w:t>Changes</w:t>
            </w:r>
          </w:p>
        </w:tc>
        <w:tc>
          <w:tcPr>
            <w:tcW w:w="1299" w:type="dxa"/>
          </w:tcPr>
          <w:p w14:paraId="0446CD34" w14:textId="77777777" w:rsidR="00B301BA" w:rsidRPr="00924DA6" w:rsidRDefault="00B301BA" w:rsidP="0067045C">
            <w:pPr>
              <w:rPr>
                <w:sz w:val="16"/>
                <w:szCs w:val="16"/>
              </w:rPr>
            </w:pPr>
            <w:r w:rsidRPr="00924DA6">
              <w:rPr>
                <w:sz w:val="16"/>
                <w:szCs w:val="16"/>
              </w:rPr>
              <w:t>Changes (reduces)</w:t>
            </w:r>
          </w:p>
        </w:tc>
        <w:tc>
          <w:tcPr>
            <w:tcW w:w="1150" w:type="dxa"/>
          </w:tcPr>
          <w:p w14:paraId="2B3B012F" w14:textId="77777777" w:rsidR="00B301BA" w:rsidRPr="00924DA6" w:rsidRDefault="00B301BA" w:rsidP="0067045C">
            <w:pPr>
              <w:rPr>
                <w:sz w:val="16"/>
                <w:szCs w:val="16"/>
              </w:rPr>
            </w:pPr>
            <w:r w:rsidRPr="00924DA6">
              <w:rPr>
                <w:sz w:val="16"/>
                <w:szCs w:val="16"/>
              </w:rPr>
              <w:t>changes</w:t>
            </w:r>
          </w:p>
        </w:tc>
        <w:tc>
          <w:tcPr>
            <w:tcW w:w="1173" w:type="dxa"/>
          </w:tcPr>
          <w:p w14:paraId="11A931E2" w14:textId="77777777" w:rsidR="00B301BA" w:rsidRPr="00924DA6" w:rsidRDefault="00B301BA" w:rsidP="0067045C">
            <w:pPr>
              <w:rPr>
                <w:sz w:val="16"/>
                <w:szCs w:val="16"/>
              </w:rPr>
            </w:pPr>
            <w:r>
              <w:rPr>
                <w:sz w:val="16"/>
                <w:szCs w:val="16"/>
              </w:rPr>
              <w:t xml:space="preserve">MUST DO </w:t>
            </w:r>
            <w:r w:rsidRPr="00924DA6">
              <w:rPr>
                <w:sz w:val="16"/>
                <w:szCs w:val="16"/>
              </w:rPr>
              <w:t>In Year 4 (fixed input by user)</w:t>
            </w:r>
          </w:p>
        </w:tc>
      </w:tr>
      <w:tr w:rsidR="00B301BA" w14:paraId="38585D91" w14:textId="77777777" w:rsidTr="0067045C">
        <w:tc>
          <w:tcPr>
            <w:tcW w:w="1271" w:type="dxa"/>
          </w:tcPr>
          <w:p w14:paraId="3A1C8B00" w14:textId="77777777" w:rsidR="00B301BA" w:rsidRPr="00924DA6" w:rsidRDefault="00B301BA" w:rsidP="0067045C">
            <w:pPr>
              <w:rPr>
                <w:sz w:val="16"/>
                <w:szCs w:val="16"/>
              </w:rPr>
            </w:pPr>
            <w:r w:rsidRPr="00924DA6">
              <w:rPr>
                <w:sz w:val="16"/>
                <w:szCs w:val="16"/>
              </w:rPr>
              <w:t>4</w:t>
            </w:r>
          </w:p>
        </w:tc>
        <w:tc>
          <w:tcPr>
            <w:tcW w:w="1276" w:type="dxa"/>
          </w:tcPr>
          <w:p w14:paraId="740D49C7" w14:textId="77777777" w:rsidR="00B301BA" w:rsidRPr="00924DA6" w:rsidRDefault="00B301BA" w:rsidP="0067045C">
            <w:pPr>
              <w:rPr>
                <w:sz w:val="16"/>
                <w:szCs w:val="16"/>
              </w:rPr>
            </w:pPr>
            <w:r w:rsidRPr="00924DA6">
              <w:rPr>
                <w:sz w:val="16"/>
                <w:szCs w:val="16"/>
              </w:rPr>
              <w:t>n/a</w:t>
            </w:r>
          </w:p>
        </w:tc>
        <w:tc>
          <w:tcPr>
            <w:tcW w:w="1708" w:type="dxa"/>
          </w:tcPr>
          <w:p w14:paraId="3CD43BC6" w14:textId="77777777" w:rsidR="00B301BA" w:rsidRPr="00924DA6" w:rsidRDefault="00B301BA" w:rsidP="0067045C">
            <w:pPr>
              <w:rPr>
                <w:sz w:val="16"/>
                <w:szCs w:val="16"/>
              </w:rPr>
            </w:pPr>
            <w:r w:rsidRPr="00924DA6">
              <w:rPr>
                <w:sz w:val="16"/>
                <w:szCs w:val="16"/>
              </w:rPr>
              <w:t xml:space="preserve">New </w:t>
            </w:r>
            <w:proofErr w:type="gramStart"/>
            <w:r w:rsidRPr="00924DA6">
              <w:rPr>
                <w:sz w:val="16"/>
                <w:szCs w:val="16"/>
              </w:rPr>
              <w:t>third party</w:t>
            </w:r>
            <w:proofErr w:type="gramEnd"/>
            <w:r w:rsidRPr="00924DA6">
              <w:rPr>
                <w:sz w:val="16"/>
                <w:szCs w:val="16"/>
              </w:rPr>
              <w:t xml:space="preserve"> Route, but with guaranteed minimum TDS delivered for x years</w:t>
            </w:r>
          </w:p>
        </w:tc>
        <w:tc>
          <w:tcPr>
            <w:tcW w:w="1139" w:type="dxa"/>
          </w:tcPr>
          <w:p w14:paraId="3505E4BC" w14:textId="77777777" w:rsidR="00B301BA" w:rsidRPr="00924DA6" w:rsidRDefault="00B301BA" w:rsidP="0067045C">
            <w:pPr>
              <w:rPr>
                <w:sz w:val="16"/>
                <w:szCs w:val="16"/>
              </w:rPr>
            </w:pPr>
            <w:r w:rsidRPr="00924DA6">
              <w:rPr>
                <w:sz w:val="16"/>
                <w:szCs w:val="16"/>
              </w:rPr>
              <w:t>New</w:t>
            </w:r>
          </w:p>
        </w:tc>
        <w:tc>
          <w:tcPr>
            <w:tcW w:w="1299" w:type="dxa"/>
          </w:tcPr>
          <w:p w14:paraId="3E24D6EA" w14:textId="77777777" w:rsidR="00B301BA" w:rsidRPr="00924DA6" w:rsidRDefault="00B301BA" w:rsidP="0067045C">
            <w:pPr>
              <w:rPr>
                <w:sz w:val="16"/>
                <w:szCs w:val="16"/>
              </w:rPr>
            </w:pPr>
            <w:r w:rsidRPr="00924DA6">
              <w:rPr>
                <w:sz w:val="16"/>
                <w:szCs w:val="16"/>
              </w:rPr>
              <w:t>new</w:t>
            </w:r>
          </w:p>
        </w:tc>
        <w:tc>
          <w:tcPr>
            <w:tcW w:w="1150" w:type="dxa"/>
          </w:tcPr>
          <w:p w14:paraId="2655A7F3" w14:textId="77777777" w:rsidR="00B301BA" w:rsidRPr="00924DA6" w:rsidRDefault="00B301BA" w:rsidP="0067045C">
            <w:pPr>
              <w:rPr>
                <w:sz w:val="16"/>
                <w:szCs w:val="16"/>
              </w:rPr>
            </w:pPr>
            <w:r w:rsidRPr="00924DA6">
              <w:rPr>
                <w:sz w:val="16"/>
                <w:szCs w:val="16"/>
              </w:rPr>
              <w:t>Third party</w:t>
            </w:r>
          </w:p>
        </w:tc>
        <w:tc>
          <w:tcPr>
            <w:tcW w:w="1173" w:type="dxa"/>
          </w:tcPr>
          <w:p w14:paraId="3F18E00E" w14:textId="77777777" w:rsidR="00B301BA" w:rsidRPr="00924DA6" w:rsidRDefault="00B301BA" w:rsidP="0067045C">
            <w:pPr>
              <w:rPr>
                <w:sz w:val="16"/>
                <w:szCs w:val="16"/>
              </w:rPr>
            </w:pPr>
            <w:r>
              <w:rPr>
                <w:sz w:val="16"/>
                <w:szCs w:val="16"/>
              </w:rPr>
              <w:t>Optional, but once taken locked in for x years.</w:t>
            </w:r>
          </w:p>
        </w:tc>
      </w:tr>
      <w:tr w:rsidR="00B301BA" w14:paraId="7BBD0981" w14:textId="77777777" w:rsidTr="0067045C">
        <w:tc>
          <w:tcPr>
            <w:tcW w:w="1271" w:type="dxa"/>
          </w:tcPr>
          <w:p w14:paraId="310A4D68" w14:textId="77777777" w:rsidR="00B301BA" w:rsidRPr="00924DA6" w:rsidRDefault="00B301BA" w:rsidP="0067045C">
            <w:pPr>
              <w:rPr>
                <w:sz w:val="16"/>
                <w:szCs w:val="16"/>
              </w:rPr>
            </w:pPr>
            <w:r w:rsidRPr="00924DA6">
              <w:rPr>
                <w:sz w:val="16"/>
                <w:szCs w:val="16"/>
              </w:rPr>
              <w:t>5</w:t>
            </w:r>
          </w:p>
        </w:tc>
        <w:tc>
          <w:tcPr>
            <w:tcW w:w="1276" w:type="dxa"/>
          </w:tcPr>
          <w:p w14:paraId="73485E6D" w14:textId="77777777" w:rsidR="00B301BA" w:rsidRPr="00924DA6" w:rsidRDefault="00B301BA" w:rsidP="0067045C">
            <w:pPr>
              <w:rPr>
                <w:sz w:val="16"/>
                <w:szCs w:val="16"/>
              </w:rPr>
            </w:pPr>
            <w:r w:rsidRPr="00924DA6">
              <w:rPr>
                <w:sz w:val="16"/>
                <w:szCs w:val="16"/>
              </w:rPr>
              <w:t>n/a</w:t>
            </w:r>
          </w:p>
        </w:tc>
        <w:tc>
          <w:tcPr>
            <w:tcW w:w="1708" w:type="dxa"/>
          </w:tcPr>
          <w:p w14:paraId="3A5B7F06" w14:textId="77777777" w:rsidR="00B301BA" w:rsidRPr="00924DA6" w:rsidRDefault="00B301BA" w:rsidP="0067045C">
            <w:pPr>
              <w:rPr>
                <w:sz w:val="16"/>
                <w:szCs w:val="16"/>
              </w:rPr>
            </w:pPr>
            <w:r w:rsidRPr="00924DA6">
              <w:rPr>
                <w:sz w:val="16"/>
                <w:szCs w:val="16"/>
              </w:rPr>
              <w:t xml:space="preserve">New </w:t>
            </w:r>
            <w:proofErr w:type="gramStart"/>
            <w:r w:rsidRPr="00924DA6">
              <w:rPr>
                <w:sz w:val="16"/>
                <w:szCs w:val="16"/>
              </w:rPr>
              <w:t>third party</w:t>
            </w:r>
            <w:proofErr w:type="gramEnd"/>
            <w:r w:rsidRPr="00924DA6">
              <w:rPr>
                <w:sz w:val="16"/>
                <w:szCs w:val="16"/>
              </w:rPr>
              <w:t xml:space="preserve"> route</w:t>
            </w:r>
          </w:p>
        </w:tc>
        <w:tc>
          <w:tcPr>
            <w:tcW w:w="1139" w:type="dxa"/>
          </w:tcPr>
          <w:p w14:paraId="6324D3BB" w14:textId="77777777" w:rsidR="00B301BA" w:rsidRPr="00924DA6" w:rsidRDefault="00B301BA" w:rsidP="0067045C">
            <w:pPr>
              <w:rPr>
                <w:sz w:val="16"/>
                <w:szCs w:val="16"/>
              </w:rPr>
            </w:pPr>
            <w:r w:rsidRPr="00924DA6">
              <w:rPr>
                <w:sz w:val="16"/>
                <w:szCs w:val="16"/>
              </w:rPr>
              <w:t>New</w:t>
            </w:r>
          </w:p>
        </w:tc>
        <w:tc>
          <w:tcPr>
            <w:tcW w:w="1299" w:type="dxa"/>
          </w:tcPr>
          <w:p w14:paraId="16DBA2E0" w14:textId="77777777" w:rsidR="00B301BA" w:rsidRPr="00924DA6" w:rsidRDefault="00B301BA" w:rsidP="0067045C">
            <w:pPr>
              <w:rPr>
                <w:sz w:val="16"/>
                <w:szCs w:val="16"/>
              </w:rPr>
            </w:pPr>
            <w:r w:rsidRPr="00924DA6">
              <w:rPr>
                <w:sz w:val="16"/>
                <w:szCs w:val="16"/>
              </w:rPr>
              <w:t>new</w:t>
            </w:r>
          </w:p>
        </w:tc>
        <w:tc>
          <w:tcPr>
            <w:tcW w:w="1150" w:type="dxa"/>
          </w:tcPr>
          <w:p w14:paraId="03041B1C" w14:textId="77777777" w:rsidR="00B301BA" w:rsidRPr="00924DA6" w:rsidRDefault="00B301BA" w:rsidP="0067045C">
            <w:pPr>
              <w:rPr>
                <w:sz w:val="16"/>
                <w:szCs w:val="16"/>
              </w:rPr>
            </w:pPr>
            <w:r w:rsidRPr="00924DA6">
              <w:rPr>
                <w:sz w:val="16"/>
                <w:szCs w:val="16"/>
              </w:rPr>
              <w:t>Third party</w:t>
            </w:r>
          </w:p>
        </w:tc>
        <w:tc>
          <w:tcPr>
            <w:tcW w:w="1173" w:type="dxa"/>
          </w:tcPr>
          <w:p w14:paraId="4F90A955" w14:textId="77777777" w:rsidR="00B301BA" w:rsidRPr="00924DA6" w:rsidRDefault="00B301BA" w:rsidP="0067045C">
            <w:pPr>
              <w:rPr>
                <w:sz w:val="16"/>
                <w:szCs w:val="16"/>
              </w:rPr>
            </w:pPr>
            <w:r>
              <w:rPr>
                <w:sz w:val="16"/>
                <w:szCs w:val="16"/>
              </w:rPr>
              <w:t xml:space="preserve">Optional from year 2 onwards, does not need to </w:t>
            </w:r>
            <w:proofErr w:type="gramStart"/>
            <w:r>
              <w:rPr>
                <w:sz w:val="16"/>
                <w:szCs w:val="16"/>
              </w:rPr>
              <w:t>be used</w:t>
            </w:r>
            <w:proofErr w:type="gramEnd"/>
          </w:p>
        </w:tc>
      </w:tr>
      <w:tr w:rsidR="00B301BA" w14:paraId="2DA6D24A" w14:textId="77777777" w:rsidTr="0067045C">
        <w:tc>
          <w:tcPr>
            <w:tcW w:w="1271" w:type="dxa"/>
          </w:tcPr>
          <w:p w14:paraId="1E2292BA" w14:textId="77777777" w:rsidR="00B301BA" w:rsidRPr="00924DA6" w:rsidRDefault="00B301BA" w:rsidP="0067045C">
            <w:pPr>
              <w:rPr>
                <w:sz w:val="16"/>
                <w:szCs w:val="16"/>
              </w:rPr>
            </w:pPr>
            <w:r w:rsidRPr="00924DA6">
              <w:rPr>
                <w:sz w:val="16"/>
                <w:szCs w:val="16"/>
              </w:rPr>
              <w:t>6</w:t>
            </w:r>
          </w:p>
        </w:tc>
        <w:tc>
          <w:tcPr>
            <w:tcW w:w="1276" w:type="dxa"/>
          </w:tcPr>
          <w:p w14:paraId="2F639C99" w14:textId="77777777" w:rsidR="00B301BA" w:rsidRPr="00924DA6" w:rsidRDefault="00B301BA" w:rsidP="0067045C">
            <w:pPr>
              <w:rPr>
                <w:sz w:val="16"/>
                <w:szCs w:val="16"/>
              </w:rPr>
            </w:pPr>
            <w:r w:rsidRPr="00924DA6">
              <w:rPr>
                <w:sz w:val="16"/>
                <w:szCs w:val="16"/>
              </w:rPr>
              <w:t>1,000,000</w:t>
            </w:r>
          </w:p>
        </w:tc>
        <w:tc>
          <w:tcPr>
            <w:tcW w:w="1708" w:type="dxa"/>
          </w:tcPr>
          <w:p w14:paraId="1B7B67CF" w14:textId="77777777" w:rsidR="00B301BA" w:rsidRPr="00924DA6" w:rsidRDefault="00B301BA" w:rsidP="0067045C">
            <w:pPr>
              <w:rPr>
                <w:sz w:val="16"/>
                <w:szCs w:val="16"/>
              </w:rPr>
            </w:pPr>
            <w:r w:rsidRPr="00924DA6">
              <w:rPr>
                <w:sz w:val="16"/>
                <w:szCs w:val="16"/>
              </w:rPr>
              <w:t>An existing location</w:t>
            </w:r>
          </w:p>
        </w:tc>
        <w:tc>
          <w:tcPr>
            <w:tcW w:w="1139" w:type="dxa"/>
          </w:tcPr>
          <w:p w14:paraId="684A3BF3" w14:textId="77777777" w:rsidR="00B301BA" w:rsidRPr="00924DA6" w:rsidRDefault="00B301BA" w:rsidP="0067045C">
            <w:pPr>
              <w:rPr>
                <w:sz w:val="16"/>
                <w:szCs w:val="16"/>
              </w:rPr>
            </w:pPr>
            <w:r w:rsidRPr="00924DA6">
              <w:rPr>
                <w:sz w:val="16"/>
                <w:szCs w:val="16"/>
              </w:rPr>
              <w:t>Changes</w:t>
            </w:r>
          </w:p>
        </w:tc>
        <w:tc>
          <w:tcPr>
            <w:tcW w:w="1299" w:type="dxa"/>
          </w:tcPr>
          <w:p w14:paraId="02EACB9F" w14:textId="77777777" w:rsidR="00B301BA" w:rsidRPr="00924DA6" w:rsidRDefault="00B301BA" w:rsidP="0067045C">
            <w:pPr>
              <w:rPr>
                <w:sz w:val="16"/>
                <w:szCs w:val="16"/>
              </w:rPr>
            </w:pPr>
            <w:r w:rsidRPr="00924DA6">
              <w:rPr>
                <w:sz w:val="16"/>
                <w:szCs w:val="16"/>
              </w:rPr>
              <w:t>Changes</w:t>
            </w:r>
          </w:p>
          <w:p w14:paraId="04924D49" w14:textId="77777777" w:rsidR="00B301BA" w:rsidRPr="00924DA6" w:rsidRDefault="00B301BA" w:rsidP="0067045C">
            <w:pPr>
              <w:rPr>
                <w:sz w:val="16"/>
                <w:szCs w:val="16"/>
              </w:rPr>
            </w:pPr>
          </w:p>
        </w:tc>
        <w:tc>
          <w:tcPr>
            <w:tcW w:w="1150" w:type="dxa"/>
          </w:tcPr>
          <w:p w14:paraId="7BAB97AD" w14:textId="77777777" w:rsidR="00B301BA" w:rsidRPr="00924DA6" w:rsidRDefault="00B301BA" w:rsidP="0067045C">
            <w:pPr>
              <w:rPr>
                <w:sz w:val="16"/>
                <w:szCs w:val="16"/>
              </w:rPr>
            </w:pPr>
            <w:r w:rsidRPr="00924DA6">
              <w:rPr>
                <w:sz w:val="16"/>
                <w:szCs w:val="16"/>
              </w:rPr>
              <w:t>Changes to dewaterer from a lower grade</w:t>
            </w:r>
          </w:p>
        </w:tc>
        <w:tc>
          <w:tcPr>
            <w:tcW w:w="1173" w:type="dxa"/>
          </w:tcPr>
          <w:p w14:paraId="00E6B47D" w14:textId="77777777" w:rsidR="00B301BA" w:rsidRPr="00924DA6" w:rsidRDefault="00B301BA" w:rsidP="0067045C">
            <w:pPr>
              <w:rPr>
                <w:sz w:val="16"/>
                <w:szCs w:val="16"/>
              </w:rPr>
            </w:pPr>
            <w:r>
              <w:rPr>
                <w:sz w:val="16"/>
                <w:szCs w:val="16"/>
              </w:rPr>
              <w:t>Optional Not before year 3</w:t>
            </w:r>
          </w:p>
        </w:tc>
      </w:tr>
      <w:tr w:rsidR="00B301BA" w14:paraId="7EB5C83E" w14:textId="77777777" w:rsidTr="0067045C">
        <w:tc>
          <w:tcPr>
            <w:tcW w:w="1271" w:type="dxa"/>
          </w:tcPr>
          <w:p w14:paraId="73DE212B" w14:textId="77777777" w:rsidR="00B301BA" w:rsidRPr="00924DA6" w:rsidRDefault="00B301BA" w:rsidP="0067045C">
            <w:pPr>
              <w:rPr>
                <w:sz w:val="16"/>
                <w:szCs w:val="16"/>
              </w:rPr>
            </w:pPr>
            <w:r w:rsidRPr="00924DA6">
              <w:rPr>
                <w:sz w:val="16"/>
                <w:szCs w:val="16"/>
              </w:rPr>
              <w:t>7a) (refurbishment)</w:t>
            </w:r>
          </w:p>
        </w:tc>
        <w:tc>
          <w:tcPr>
            <w:tcW w:w="1276" w:type="dxa"/>
          </w:tcPr>
          <w:p w14:paraId="2BAB747B" w14:textId="77777777" w:rsidR="00B301BA" w:rsidRPr="00924DA6" w:rsidRDefault="00B301BA" w:rsidP="0067045C">
            <w:pPr>
              <w:rPr>
                <w:sz w:val="16"/>
                <w:szCs w:val="16"/>
              </w:rPr>
            </w:pPr>
            <w:r w:rsidRPr="00924DA6">
              <w:rPr>
                <w:sz w:val="16"/>
                <w:szCs w:val="16"/>
              </w:rPr>
              <w:t>3,000,000</w:t>
            </w:r>
          </w:p>
          <w:p w14:paraId="6BA06CAC" w14:textId="77777777" w:rsidR="00B301BA" w:rsidRPr="00924DA6" w:rsidRDefault="00B301BA" w:rsidP="0067045C">
            <w:pPr>
              <w:rPr>
                <w:sz w:val="16"/>
                <w:szCs w:val="16"/>
              </w:rPr>
            </w:pPr>
          </w:p>
        </w:tc>
        <w:tc>
          <w:tcPr>
            <w:tcW w:w="1708" w:type="dxa"/>
          </w:tcPr>
          <w:p w14:paraId="0475E219" w14:textId="77777777" w:rsidR="00B301BA" w:rsidRPr="00924DA6" w:rsidRDefault="00B301BA" w:rsidP="0067045C">
            <w:pPr>
              <w:rPr>
                <w:sz w:val="16"/>
                <w:szCs w:val="16"/>
              </w:rPr>
            </w:pPr>
            <w:r w:rsidRPr="00924DA6">
              <w:rPr>
                <w:sz w:val="16"/>
                <w:szCs w:val="16"/>
              </w:rPr>
              <w:t>existing</w:t>
            </w:r>
          </w:p>
        </w:tc>
        <w:tc>
          <w:tcPr>
            <w:tcW w:w="1139" w:type="dxa"/>
          </w:tcPr>
          <w:p w14:paraId="396F83DE" w14:textId="77777777" w:rsidR="00B301BA" w:rsidRPr="00924DA6" w:rsidRDefault="00B301BA" w:rsidP="0067045C">
            <w:pPr>
              <w:rPr>
                <w:sz w:val="16"/>
                <w:szCs w:val="16"/>
              </w:rPr>
            </w:pPr>
            <w:r w:rsidRPr="00924DA6">
              <w:rPr>
                <w:sz w:val="16"/>
                <w:szCs w:val="16"/>
              </w:rPr>
              <w:t>Changes</w:t>
            </w:r>
          </w:p>
          <w:p w14:paraId="0622AAA0" w14:textId="77777777" w:rsidR="00B301BA" w:rsidRPr="00924DA6" w:rsidRDefault="00B301BA" w:rsidP="0067045C">
            <w:pPr>
              <w:rPr>
                <w:sz w:val="16"/>
                <w:szCs w:val="16"/>
              </w:rPr>
            </w:pPr>
          </w:p>
        </w:tc>
        <w:tc>
          <w:tcPr>
            <w:tcW w:w="1299" w:type="dxa"/>
          </w:tcPr>
          <w:p w14:paraId="7AF880D5" w14:textId="77777777" w:rsidR="00B301BA" w:rsidRPr="00924DA6" w:rsidRDefault="00B301BA" w:rsidP="0067045C">
            <w:pPr>
              <w:rPr>
                <w:sz w:val="16"/>
                <w:szCs w:val="16"/>
              </w:rPr>
            </w:pPr>
            <w:r w:rsidRPr="00924DA6">
              <w:rPr>
                <w:sz w:val="16"/>
                <w:szCs w:val="16"/>
              </w:rPr>
              <w:t>changes</w:t>
            </w:r>
          </w:p>
        </w:tc>
        <w:tc>
          <w:tcPr>
            <w:tcW w:w="1150" w:type="dxa"/>
          </w:tcPr>
          <w:p w14:paraId="2A735AE0" w14:textId="77777777" w:rsidR="00B301BA" w:rsidRPr="00924DA6" w:rsidRDefault="00B301BA" w:rsidP="0067045C">
            <w:pPr>
              <w:rPr>
                <w:sz w:val="16"/>
                <w:szCs w:val="16"/>
              </w:rPr>
            </w:pPr>
            <w:r w:rsidRPr="00924DA6">
              <w:rPr>
                <w:sz w:val="16"/>
                <w:szCs w:val="16"/>
              </w:rPr>
              <w:t>No change</w:t>
            </w:r>
          </w:p>
        </w:tc>
        <w:tc>
          <w:tcPr>
            <w:tcW w:w="1173" w:type="dxa"/>
          </w:tcPr>
          <w:p w14:paraId="267201A4" w14:textId="77777777" w:rsidR="00B301BA" w:rsidRPr="00924DA6" w:rsidRDefault="00B301BA" w:rsidP="0067045C">
            <w:pPr>
              <w:rPr>
                <w:sz w:val="16"/>
                <w:szCs w:val="16"/>
              </w:rPr>
            </w:pPr>
            <w:r>
              <w:rPr>
                <w:sz w:val="16"/>
                <w:szCs w:val="16"/>
              </w:rPr>
              <w:t xml:space="preserve">Must do </w:t>
            </w:r>
            <w:r w:rsidRPr="00924DA6">
              <w:rPr>
                <w:sz w:val="16"/>
                <w:szCs w:val="16"/>
              </w:rPr>
              <w:t>Before Year 5 (fixed input by user, unless 7b or 7 c chosen)</w:t>
            </w:r>
          </w:p>
        </w:tc>
      </w:tr>
      <w:tr w:rsidR="00B301BA" w14:paraId="6A77E584" w14:textId="77777777" w:rsidTr="0067045C">
        <w:tc>
          <w:tcPr>
            <w:tcW w:w="1271" w:type="dxa"/>
          </w:tcPr>
          <w:p w14:paraId="1ECFE04C" w14:textId="77777777" w:rsidR="00B301BA" w:rsidRPr="00924DA6" w:rsidRDefault="00B301BA" w:rsidP="0067045C">
            <w:pPr>
              <w:rPr>
                <w:sz w:val="16"/>
                <w:szCs w:val="16"/>
              </w:rPr>
            </w:pPr>
            <w:r w:rsidRPr="00924DA6">
              <w:rPr>
                <w:sz w:val="16"/>
                <w:szCs w:val="16"/>
              </w:rPr>
              <w:t>7b) (close)</w:t>
            </w:r>
          </w:p>
        </w:tc>
        <w:tc>
          <w:tcPr>
            <w:tcW w:w="1276" w:type="dxa"/>
          </w:tcPr>
          <w:p w14:paraId="27DC7B22" w14:textId="77777777" w:rsidR="00B301BA" w:rsidRPr="00924DA6" w:rsidRDefault="00B301BA" w:rsidP="0067045C">
            <w:pPr>
              <w:rPr>
                <w:sz w:val="16"/>
                <w:szCs w:val="16"/>
              </w:rPr>
            </w:pPr>
            <w:r w:rsidRPr="00924DA6">
              <w:rPr>
                <w:sz w:val="16"/>
                <w:szCs w:val="16"/>
              </w:rPr>
              <w:t>500,000</w:t>
            </w:r>
          </w:p>
        </w:tc>
        <w:tc>
          <w:tcPr>
            <w:tcW w:w="1708" w:type="dxa"/>
          </w:tcPr>
          <w:p w14:paraId="506C91AE" w14:textId="77777777" w:rsidR="00B301BA" w:rsidRPr="00924DA6" w:rsidRDefault="00B301BA" w:rsidP="0067045C">
            <w:pPr>
              <w:rPr>
                <w:sz w:val="16"/>
                <w:szCs w:val="16"/>
              </w:rPr>
            </w:pPr>
            <w:r w:rsidRPr="00924DA6">
              <w:rPr>
                <w:sz w:val="16"/>
                <w:szCs w:val="16"/>
              </w:rPr>
              <w:t>Existing same as 7a)</w:t>
            </w:r>
          </w:p>
        </w:tc>
        <w:tc>
          <w:tcPr>
            <w:tcW w:w="1139" w:type="dxa"/>
          </w:tcPr>
          <w:p w14:paraId="701DA13E" w14:textId="77777777" w:rsidR="00B301BA" w:rsidRPr="00924DA6" w:rsidRDefault="00B301BA" w:rsidP="0067045C">
            <w:pPr>
              <w:rPr>
                <w:sz w:val="16"/>
                <w:szCs w:val="16"/>
              </w:rPr>
            </w:pPr>
            <w:r w:rsidRPr="00924DA6">
              <w:rPr>
                <w:sz w:val="16"/>
                <w:szCs w:val="16"/>
              </w:rPr>
              <w:t>changes</w:t>
            </w:r>
          </w:p>
        </w:tc>
        <w:tc>
          <w:tcPr>
            <w:tcW w:w="1299" w:type="dxa"/>
          </w:tcPr>
          <w:p w14:paraId="3BBFA9FB" w14:textId="77777777" w:rsidR="00B301BA" w:rsidRPr="00924DA6" w:rsidRDefault="000263D3" w:rsidP="0067045C">
            <w:pPr>
              <w:rPr>
                <w:sz w:val="16"/>
                <w:szCs w:val="16"/>
              </w:rPr>
            </w:pPr>
            <w:r w:rsidRPr="00924DA6">
              <w:rPr>
                <w:sz w:val="16"/>
                <w:szCs w:val="16"/>
              </w:rPr>
              <w:t>C</w:t>
            </w:r>
            <w:r w:rsidR="00B301BA" w:rsidRPr="00924DA6">
              <w:rPr>
                <w:sz w:val="16"/>
                <w:szCs w:val="16"/>
              </w:rPr>
              <w:t>hanges</w:t>
            </w:r>
          </w:p>
        </w:tc>
        <w:tc>
          <w:tcPr>
            <w:tcW w:w="1150" w:type="dxa"/>
          </w:tcPr>
          <w:p w14:paraId="42E8CFBC" w14:textId="77777777" w:rsidR="00B301BA" w:rsidRPr="00924DA6" w:rsidRDefault="00B301BA" w:rsidP="0067045C">
            <w:pPr>
              <w:rPr>
                <w:sz w:val="16"/>
                <w:szCs w:val="16"/>
              </w:rPr>
            </w:pPr>
            <w:proofErr w:type="gramStart"/>
            <w:r w:rsidRPr="00924DA6">
              <w:rPr>
                <w:sz w:val="16"/>
                <w:szCs w:val="16"/>
              </w:rPr>
              <w:t>Changes  from</w:t>
            </w:r>
            <w:proofErr w:type="gramEnd"/>
            <w:r w:rsidRPr="00924DA6">
              <w:rPr>
                <w:sz w:val="16"/>
                <w:szCs w:val="16"/>
              </w:rPr>
              <w:t xml:space="preserve"> STC to STW or STF/T</w:t>
            </w:r>
          </w:p>
        </w:tc>
        <w:tc>
          <w:tcPr>
            <w:tcW w:w="1173" w:type="dxa"/>
          </w:tcPr>
          <w:p w14:paraId="7876390F" w14:textId="77777777" w:rsidR="00B301BA" w:rsidRPr="00924DA6" w:rsidRDefault="00B301BA" w:rsidP="0067045C">
            <w:pPr>
              <w:rPr>
                <w:sz w:val="16"/>
                <w:szCs w:val="16"/>
              </w:rPr>
            </w:pPr>
            <w:r>
              <w:rPr>
                <w:sz w:val="16"/>
                <w:szCs w:val="16"/>
              </w:rPr>
              <w:t xml:space="preserve">Must do </w:t>
            </w:r>
            <w:r w:rsidRPr="00924DA6">
              <w:rPr>
                <w:sz w:val="16"/>
                <w:szCs w:val="16"/>
              </w:rPr>
              <w:t>Before Year 5 (fixed input by user, unless 7</w:t>
            </w:r>
            <w:r>
              <w:rPr>
                <w:sz w:val="16"/>
                <w:szCs w:val="16"/>
              </w:rPr>
              <w:t>a</w:t>
            </w:r>
            <w:r w:rsidRPr="00924DA6">
              <w:rPr>
                <w:sz w:val="16"/>
                <w:szCs w:val="16"/>
              </w:rPr>
              <w:t xml:space="preserve"> or 7 c chosen)</w:t>
            </w:r>
          </w:p>
        </w:tc>
      </w:tr>
      <w:tr w:rsidR="00B301BA" w14:paraId="7952839E" w14:textId="77777777" w:rsidTr="0067045C">
        <w:tc>
          <w:tcPr>
            <w:tcW w:w="1271" w:type="dxa"/>
          </w:tcPr>
          <w:p w14:paraId="14ACD68B" w14:textId="77777777" w:rsidR="00B301BA" w:rsidRPr="00924DA6" w:rsidRDefault="00B301BA" w:rsidP="0067045C">
            <w:pPr>
              <w:rPr>
                <w:sz w:val="16"/>
                <w:szCs w:val="16"/>
              </w:rPr>
            </w:pPr>
            <w:r w:rsidRPr="00924DA6">
              <w:rPr>
                <w:sz w:val="16"/>
                <w:szCs w:val="16"/>
              </w:rPr>
              <w:t>7c (expand)</w:t>
            </w:r>
          </w:p>
        </w:tc>
        <w:tc>
          <w:tcPr>
            <w:tcW w:w="1276" w:type="dxa"/>
          </w:tcPr>
          <w:p w14:paraId="45AF40F4" w14:textId="77777777" w:rsidR="00B301BA" w:rsidRPr="00924DA6" w:rsidRDefault="00B301BA" w:rsidP="0067045C">
            <w:pPr>
              <w:rPr>
                <w:sz w:val="16"/>
                <w:szCs w:val="16"/>
              </w:rPr>
            </w:pPr>
            <w:r w:rsidRPr="00924DA6">
              <w:rPr>
                <w:sz w:val="16"/>
                <w:szCs w:val="16"/>
              </w:rPr>
              <w:t>15,000,000</w:t>
            </w:r>
            <w:r>
              <w:rPr>
                <w:sz w:val="16"/>
                <w:szCs w:val="16"/>
              </w:rPr>
              <w:t xml:space="preserve"> (takes three years to spend the capex before benefit </w:t>
            </w:r>
            <w:proofErr w:type="gramStart"/>
            <w:r>
              <w:rPr>
                <w:sz w:val="16"/>
                <w:szCs w:val="16"/>
              </w:rPr>
              <w:t>is delivered</w:t>
            </w:r>
            <w:proofErr w:type="gramEnd"/>
            <w:r>
              <w:rPr>
                <w:sz w:val="16"/>
                <w:szCs w:val="16"/>
              </w:rPr>
              <w:t>)</w:t>
            </w:r>
          </w:p>
        </w:tc>
        <w:tc>
          <w:tcPr>
            <w:tcW w:w="1708" w:type="dxa"/>
          </w:tcPr>
          <w:p w14:paraId="6F5B9BCB" w14:textId="77777777" w:rsidR="00B301BA" w:rsidRPr="00924DA6" w:rsidRDefault="00B301BA" w:rsidP="0067045C">
            <w:pPr>
              <w:rPr>
                <w:sz w:val="16"/>
                <w:szCs w:val="16"/>
              </w:rPr>
            </w:pPr>
            <w:r w:rsidRPr="00924DA6">
              <w:rPr>
                <w:sz w:val="16"/>
                <w:szCs w:val="16"/>
              </w:rPr>
              <w:t>Existing same as 7a</w:t>
            </w:r>
          </w:p>
        </w:tc>
        <w:tc>
          <w:tcPr>
            <w:tcW w:w="1139" w:type="dxa"/>
          </w:tcPr>
          <w:p w14:paraId="28749BB5" w14:textId="77777777" w:rsidR="00B301BA" w:rsidRPr="00924DA6" w:rsidRDefault="00B301BA" w:rsidP="0067045C">
            <w:pPr>
              <w:rPr>
                <w:sz w:val="16"/>
                <w:szCs w:val="16"/>
              </w:rPr>
            </w:pPr>
            <w:r w:rsidRPr="00924DA6">
              <w:rPr>
                <w:sz w:val="16"/>
                <w:szCs w:val="16"/>
              </w:rPr>
              <w:t>changes</w:t>
            </w:r>
          </w:p>
        </w:tc>
        <w:tc>
          <w:tcPr>
            <w:tcW w:w="1299" w:type="dxa"/>
          </w:tcPr>
          <w:p w14:paraId="1C862408" w14:textId="77777777" w:rsidR="00B301BA" w:rsidRPr="00924DA6" w:rsidRDefault="00B301BA" w:rsidP="0067045C">
            <w:pPr>
              <w:rPr>
                <w:sz w:val="16"/>
                <w:szCs w:val="16"/>
              </w:rPr>
            </w:pPr>
            <w:r w:rsidRPr="00924DA6">
              <w:rPr>
                <w:sz w:val="16"/>
                <w:szCs w:val="16"/>
              </w:rPr>
              <w:t>Increases for imports of cake and liquid and indigenous</w:t>
            </w:r>
          </w:p>
        </w:tc>
        <w:tc>
          <w:tcPr>
            <w:tcW w:w="1150" w:type="dxa"/>
          </w:tcPr>
          <w:p w14:paraId="61210000" w14:textId="77777777" w:rsidR="00B301BA" w:rsidRPr="00924DA6" w:rsidRDefault="00B301BA" w:rsidP="0067045C">
            <w:pPr>
              <w:rPr>
                <w:sz w:val="16"/>
                <w:szCs w:val="16"/>
              </w:rPr>
            </w:pPr>
            <w:r w:rsidRPr="00924DA6">
              <w:rPr>
                <w:sz w:val="16"/>
                <w:szCs w:val="16"/>
              </w:rPr>
              <w:t>Stays the same</w:t>
            </w:r>
          </w:p>
        </w:tc>
        <w:tc>
          <w:tcPr>
            <w:tcW w:w="1173" w:type="dxa"/>
          </w:tcPr>
          <w:p w14:paraId="4A09E993" w14:textId="77777777" w:rsidR="00B301BA" w:rsidRPr="00924DA6" w:rsidRDefault="00B301BA" w:rsidP="0067045C">
            <w:pPr>
              <w:rPr>
                <w:sz w:val="16"/>
                <w:szCs w:val="16"/>
              </w:rPr>
            </w:pPr>
            <w:r>
              <w:rPr>
                <w:sz w:val="16"/>
                <w:szCs w:val="16"/>
              </w:rPr>
              <w:t xml:space="preserve">Must do </w:t>
            </w:r>
            <w:r w:rsidRPr="00924DA6">
              <w:rPr>
                <w:sz w:val="16"/>
                <w:szCs w:val="16"/>
              </w:rPr>
              <w:t>Before Year 5 (fixed input by user, unless 7</w:t>
            </w:r>
            <w:r>
              <w:rPr>
                <w:sz w:val="16"/>
                <w:szCs w:val="16"/>
              </w:rPr>
              <w:t>a</w:t>
            </w:r>
            <w:r w:rsidRPr="00924DA6">
              <w:rPr>
                <w:sz w:val="16"/>
                <w:szCs w:val="16"/>
              </w:rPr>
              <w:t xml:space="preserve"> or 7</w:t>
            </w:r>
            <w:r>
              <w:rPr>
                <w:sz w:val="16"/>
                <w:szCs w:val="16"/>
              </w:rPr>
              <w:t>b</w:t>
            </w:r>
            <w:r w:rsidRPr="00924DA6">
              <w:rPr>
                <w:sz w:val="16"/>
                <w:szCs w:val="16"/>
              </w:rPr>
              <w:t xml:space="preserve"> chosen)</w:t>
            </w:r>
          </w:p>
        </w:tc>
      </w:tr>
      <w:tr w:rsidR="00B301BA" w14:paraId="788B19A0" w14:textId="77777777" w:rsidTr="0067045C">
        <w:tc>
          <w:tcPr>
            <w:tcW w:w="1271" w:type="dxa"/>
          </w:tcPr>
          <w:p w14:paraId="6D902EB8" w14:textId="77777777" w:rsidR="00B301BA" w:rsidRPr="00924DA6" w:rsidRDefault="00B301BA" w:rsidP="0067045C">
            <w:pPr>
              <w:rPr>
                <w:sz w:val="16"/>
                <w:szCs w:val="16"/>
              </w:rPr>
            </w:pPr>
            <w:r w:rsidRPr="00924DA6">
              <w:rPr>
                <w:sz w:val="16"/>
                <w:szCs w:val="16"/>
              </w:rPr>
              <w:t>8 a</w:t>
            </w:r>
          </w:p>
        </w:tc>
        <w:tc>
          <w:tcPr>
            <w:tcW w:w="1276" w:type="dxa"/>
          </w:tcPr>
          <w:p w14:paraId="4F5D3F74" w14:textId="77777777" w:rsidR="00B301BA" w:rsidRPr="00924DA6" w:rsidRDefault="00B301BA" w:rsidP="0067045C">
            <w:pPr>
              <w:rPr>
                <w:sz w:val="16"/>
                <w:szCs w:val="16"/>
              </w:rPr>
            </w:pPr>
            <w:r w:rsidRPr="00924DA6">
              <w:rPr>
                <w:sz w:val="16"/>
                <w:szCs w:val="16"/>
              </w:rPr>
              <w:t>13,000,000</w:t>
            </w:r>
          </w:p>
        </w:tc>
        <w:tc>
          <w:tcPr>
            <w:tcW w:w="1708" w:type="dxa"/>
          </w:tcPr>
          <w:p w14:paraId="475833A9" w14:textId="77777777" w:rsidR="00B301BA" w:rsidRPr="00924DA6" w:rsidRDefault="00B301BA" w:rsidP="0067045C">
            <w:pPr>
              <w:rPr>
                <w:sz w:val="16"/>
                <w:szCs w:val="16"/>
              </w:rPr>
            </w:pPr>
            <w:r w:rsidRPr="00924DA6">
              <w:rPr>
                <w:sz w:val="16"/>
                <w:szCs w:val="16"/>
              </w:rPr>
              <w:t>Existing site</w:t>
            </w:r>
          </w:p>
        </w:tc>
        <w:tc>
          <w:tcPr>
            <w:tcW w:w="1139" w:type="dxa"/>
          </w:tcPr>
          <w:p w14:paraId="1DC2B12A" w14:textId="77777777" w:rsidR="00B301BA" w:rsidRPr="00924DA6" w:rsidRDefault="00B301BA" w:rsidP="0067045C">
            <w:pPr>
              <w:rPr>
                <w:sz w:val="16"/>
                <w:szCs w:val="16"/>
              </w:rPr>
            </w:pPr>
            <w:r w:rsidRPr="00924DA6">
              <w:rPr>
                <w:sz w:val="16"/>
                <w:szCs w:val="16"/>
              </w:rPr>
              <w:t>changes</w:t>
            </w:r>
          </w:p>
        </w:tc>
        <w:tc>
          <w:tcPr>
            <w:tcW w:w="1299" w:type="dxa"/>
          </w:tcPr>
          <w:p w14:paraId="511358C5" w14:textId="77777777" w:rsidR="00B301BA" w:rsidRPr="00924DA6" w:rsidRDefault="00B301BA" w:rsidP="0067045C">
            <w:pPr>
              <w:rPr>
                <w:sz w:val="16"/>
                <w:szCs w:val="16"/>
              </w:rPr>
            </w:pPr>
            <w:r w:rsidRPr="00924DA6">
              <w:rPr>
                <w:sz w:val="16"/>
                <w:szCs w:val="16"/>
              </w:rPr>
              <w:t>Increases for imports of cake and liquid and indigenous</w:t>
            </w:r>
          </w:p>
        </w:tc>
        <w:tc>
          <w:tcPr>
            <w:tcW w:w="1150" w:type="dxa"/>
          </w:tcPr>
          <w:p w14:paraId="6E416677" w14:textId="77777777" w:rsidR="00B301BA" w:rsidRPr="00924DA6" w:rsidRDefault="00B301BA" w:rsidP="0067045C">
            <w:pPr>
              <w:rPr>
                <w:sz w:val="16"/>
                <w:szCs w:val="16"/>
              </w:rPr>
            </w:pPr>
            <w:r w:rsidRPr="00924DA6">
              <w:rPr>
                <w:sz w:val="16"/>
                <w:szCs w:val="16"/>
              </w:rPr>
              <w:t>Stays the same</w:t>
            </w:r>
          </w:p>
        </w:tc>
        <w:tc>
          <w:tcPr>
            <w:tcW w:w="1173" w:type="dxa"/>
          </w:tcPr>
          <w:p w14:paraId="5E04C875" w14:textId="77777777" w:rsidR="00B301BA" w:rsidRPr="00924DA6" w:rsidRDefault="00B301BA" w:rsidP="0067045C">
            <w:pPr>
              <w:rPr>
                <w:sz w:val="16"/>
                <w:szCs w:val="16"/>
              </w:rPr>
            </w:pPr>
            <w:r>
              <w:rPr>
                <w:sz w:val="16"/>
                <w:szCs w:val="16"/>
              </w:rPr>
              <w:t xml:space="preserve">Must do </w:t>
            </w:r>
            <w:r w:rsidRPr="00924DA6">
              <w:rPr>
                <w:sz w:val="16"/>
                <w:szCs w:val="16"/>
              </w:rPr>
              <w:t xml:space="preserve">Before year 10 (fixed by user unless 8 b </w:t>
            </w:r>
            <w:proofErr w:type="gramStart"/>
            <w:r w:rsidRPr="00924DA6">
              <w:rPr>
                <w:sz w:val="16"/>
                <w:szCs w:val="16"/>
              </w:rPr>
              <w:t>is chosen</w:t>
            </w:r>
            <w:proofErr w:type="gramEnd"/>
            <w:r w:rsidRPr="00924DA6">
              <w:rPr>
                <w:sz w:val="16"/>
                <w:szCs w:val="16"/>
              </w:rPr>
              <w:t xml:space="preserve"> before that date)</w:t>
            </w:r>
          </w:p>
        </w:tc>
      </w:tr>
      <w:tr w:rsidR="00B301BA" w14:paraId="3C40D393" w14:textId="77777777" w:rsidTr="0067045C">
        <w:tc>
          <w:tcPr>
            <w:tcW w:w="1271" w:type="dxa"/>
          </w:tcPr>
          <w:p w14:paraId="0B630943" w14:textId="77777777" w:rsidR="00B301BA" w:rsidRPr="00924DA6" w:rsidRDefault="00B301BA" w:rsidP="0067045C">
            <w:pPr>
              <w:rPr>
                <w:sz w:val="16"/>
                <w:szCs w:val="16"/>
              </w:rPr>
            </w:pPr>
            <w:r w:rsidRPr="00924DA6">
              <w:rPr>
                <w:sz w:val="16"/>
                <w:szCs w:val="16"/>
              </w:rPr>
              <w:t>8 b</w:t>
            </w:r>
          </w:p>
        </w:tc>
        <w:tc>
          <w:tcPr>
            <w:tcW w:w="1276" w:type="dxa"/>
          </w:tcPr>
          <w:p w14:paraId="716705CF" w14:textId="77777777" w:rsidR="00B301BA" w:rsidRPr="00924DA6" w:rsidRDefault="00B301BA" w:rsidP="0067045C">
            <w:pPr>
              <w:rPr>
                <w:sz w:val="16"/>
                <w:szCs w:val="16"/>
              </w:rPr>
            </w:pPr>
            <w:r w:rsidRPr="00924DA6">
              <w:rPr>
                <w:sz w:val="16"/>
                <w:szCs w:val="16"/>
              </w:rPr>
              <w:t>5,000,000</w:t>
            </w:r>
          </w:p>
        </w:tc>
        <w:tc>
          <w:tcPr>
            <w:tcW w:w="1708" w:type="dxa"/>
          </w:tcPr>
          <w:p w14:paraId="1856D86D" w14:textId="77777777" w:rsidR="00B301BA" w:rsidRPr="00924DA6" w:rsidRDefault="00B301BA" w:rsidP="0067045C">
            <w:pPr>
              <w:rPr>
                <w:sz w:val="16"/>
                <w:szCs w:val="16"/>
              </w:rPr>
            </w:pPr>
            <w:r w:rsidRPr="00924DA6">
              <w:rPr>
                <w:sz w:val="16"/>
                <w:szCs w:val="16"/>
              </w:rPr>
              <w:t>Refurbish sites</w:t>
            </w:r>
          </w:p>
        </w:tc>
        <w:tc>
          <w:tcPr>
            <w:tcW w:w="1139" w:type="dxa"/>
          </w:tcPr>
          <w:p w14:paraId="56B99BBF" w14:textId="77777777" w:rsidR="00B301BA" w:rsidRPr="00924DA6" w:rsidRDefault="00B301BA" w:rsidP="0067045C">
            <w:pPr>
              <w:rPr>
                <w:sz w:val="16"/>
                <w:szCs w:val="16"/>
              </w:rPr>
            </w:pPr>
            <w:r w:rsidRPr="00924DA6">
              <w:rPr>
                <w:sz w:val="16"/>
                <w:szCs w:val="16"/>
              </w:rPr>
              <w:t>changes</w:t>
            </w:r>
          </w:p>
        </w:tc>
        <w:tc>
          <w:tcPr>
            <w:tcW w:w="1299" w:type="dxa"/>
          </w:tcPr>
          <w:p w14:paraId="2998D989" w14:textId="77777777" w:rsidR="00B301BA" w:rsidRPr="00924DA6" w:rsidRDefault="00B301BA" w:rsidP="0067045C">
            <w:pPr>
              <w:rPr>
                <w:sz w:val="16"/>
                <w:szCs w:val="16"/>
              </w:rPr>
            </w:pPr>
            <w:r w:rsidRPr="00924DA6">
              <w:rPr>
                <w:sz w:val="16"/>
                <w:szCs w:val="16"/>
              </w:rPr>
              <w:t>No change</w:t>
            </w:r>
          </w:p>
        </w:tc>
        <w:tc>
          <w:tcPr>
            <w:tcW w:w="1150" w:type="dxa"/>
          </w:tcPr>
          <w:p w14:paraId="67DE2CDE" w14:textId="77777777" w:rsidR="00B301BA" w:rsidRPr="00924DA6" w:rsidRDefault="00B301BA" w:rsidP="0067045C">
            <w:pPr>
              <w:rPr>
                <w:sz w:val="16"/>
                <w:szCs w:val="16"/>
              </w:rPr>
            </w:pPr>
            <w:r w:rsidRPr="00924DA6">
              <w:rPr>
                <w:sz w:val="16"/>
                <w:szCs w:val="16"/>
              </w:rPr>
              <w:t>Stays the same</w:t>
            </w:r>
          </w:p>
        </w:tc>
        <w:tc>
          <w:tcPr>
            <w:tcW w:w="1173" w:type="dxa"/>
          </w:tcPr>
          <w:p w14:paraId="516C2128" w14:textId="77777777" w:rsidR="00B301BA" w:rsidRPr="00924DA6" w:rsidRDefault="00B301BA" w:rsidP="0067045C">
            <w:pPr>
              <w:rPr>
                <w:sz w:val="16"/>
                <w:szCs w:val="16"/>
              </w:rPr>
            </w:pPr>
            <w:r>
              <w:rPr>
                <w:sz w:val="16"/>
                <w:szCs w:val="16"/>
              </w:rPr>
              <w:t>Must do b</w:t>
            </w:r>
            <w:r w:rsidRPr="00924DA6">
              <w:rPr>
                <w:sz w:val="16"/>
                <w:szCs w:val="16"/>
              </w:rPr>
              <w:t xml:space="preserve">efore year 10 (fixed by user unless 8 </w:t>
            </w:r>
            <w:proofErr w:type="gramStart"/>
            <w:r>
              <w:rPr>
                <w:sz w:val="16"/>
                <w:szCs w:val="16"/>
              </w:rPr>
              <w:t xml:space="preserve">a </w:t>
            </w:r>
            <w:r w:rsidRPr="00924DA6">
              <w:rPr>
                <w:sz w:val="16"/>
                <w:szCs w:val="16"/>
              </w:rPr>
              <w:t xml:space="preserve"> is</w:t>
            </w:r>
            <w:proofErr w:type="gramEnd"/>
            <w:r w:rsidRPr="00924DA6">
              <w:rPr>
                <w:sz w:val="16"/>
                <w:szCs w:val="16"/>
              </w:rPr>
              <w:t xml:space="preserve"> chosen before that date)</w:t>
            </w:r>
          </w:p>
        </w:tc>
      </w:tr>
      <w:tr w:rsidR="00B301BA" w14:paraId="6D2A9205" w14:textId="77777777" w:rsidTr="0067045C">
        <w:tc>
          <w:tcPr>
            <w:tcW w:w="1271" w:type="dxa"/>
          </w:tcPr>
          <w:p w14:paraId="1E01724A" w14:textId="77777777" w:rsidR="00B301BA" w:rsidRPr="00924DA6" w:rsidRDefault="00B301BA" w:rsidP="0067045C">
            <w:pPr>
              <w:rPr>
                <w:sz w:val="16"/>
                <w:szCs w:val="16"/>
              </w:rPr>
            </w:pPr>
            <w:r w:rsidRPr="00924DA6">
              <w:rPr>
                <w:sz w:val="16"/>
                <w:szCs w:val="16"/>
              </w:rPr>
              <w:t>9</w:t>
            </w:r>
          </w:p>
        </w:tc>
        <w:tc>
          <w:tcPr>
            <w:tcW w:w="1276" w:type="dxa"/>
          </w:tcPr>
          <w:p w14:paraId="388A4A17" w14:textId="77777777" w:rsidR="00B301BA" w:rsidRPr="00924DA6" w:rsidRDefault="00B301BA" w:rsidP="0067045C">
            <w:pPr>
              <w:rPr>
                <w:sz w:val="16"/>
                <w:szCs w:val="16"/>
              </w:rPr>
            </w:pPr>
            <w:r w:rsidRPr="00924DA6">
              <w:rPr>
                <w:sz w:val="16"/>
                <w:szCs w:val="16"/>
              </w:rPr>
              <w:t>2,000,000</w:t>
            </w:r>
          </w:p>
        </w:tc>
        <w:tc>
          <w:tcPr>
            <w:tcW w:w="1708" w:type="dxa"/>
          </w:tcPr>
          <w:p w14:paraId="2C491997" w14:textId="77777777" w:rsidR="00B301BA" w:rsidRPr="00924DA6" w:rsidRDefault="00B301BA" w:rsidP="0067045C">
            <w:pPr>
              <w:rPr>
                <w:sz w:val="16"/>
                <w:szCs w:val="16"/>
              </w:rPr>
            </w:pPr>
            <w:r w:rsidRPr="00924DA6">
              <w:rPr>
                <w:sz w:val="16"/>
                <w:szCs w:val="16"/>
              </w:rPr>
              <w:t>Close site</w:t>
            </w:r>
          </w:p>
        </w:tc>
        <w:tc>
          <w:tcPr>
            <w:tcW w:w="1139" w:type="dxa"/>
          </w:tcPr>
          <w:p w14:paraId="0B678967" w14:textId="77777777" w:rsidR="00B301BA" w:rsidRPr="00924DA6" w:rsidRDefault="00B301BA" w:rsidP="0067045C">
            <w:pPr>
              <w:rPr>
                <w:sz w:val="16"/>
                <w:szCs w:val="16"/>
              </w:rPr>
            </w:pPr>
            <w:r w:rsidRPr="00924DA6">
              <w:rPr>
                <w:sz w:val="16"/>
                <w:szCs w:val="16"/>
              </w:rPr>
              <w:t>changes</w:t>
            </w:r>
          </w:p>
        </w:tc>
        <w:tc>
          <w:tcPr>
            <w:tcW w:w="1299" w:type="dxa"/>
          </w:tcPr>
          <w:p w14:paraId="1E0EFC34" w14:textId="77777777" w:rsidR="00B301BA" w:rsidRPr="00924DA6" w:rsidRDefault="00B301BA" w:rsidP="0067045C">
            <w:pPr>
              <w:rPr>
                <w:sz w:val="16"/>
                <w:szCs w:val="16"/>
              </w:rPr>
            </w:pPr>
            <w:r w:rsidRPr="00924DA6">
              <w:rPr>
                <w:sz w:val="16"/>
                <w:szCs w:val="16"/>
              </w:rPr>
              <w:t>changes</w:t>
            </w:r>
          </w:p>
        </w:tc>
        <w:tc>
          <w:tcPr>
            <w:tcW w:w="1150" w:type="dxa"/>
          </w:tcPr>
          <w:p w14:paraId="3FEE0AD1" w14:textId="77777777" w:rsidR="00B301BA" w:rsidRPr="00924DA6" w:rsidRDefault="00B301BA" w:rsidP="0067045C">
            <w:pPr>
              <w:rPr>
                <w:sz w:val="16"/>
                <w:szCs w:val="16"/>
              </w:rPr>
            </w:pPr>
            <w:r w:rsidRPr="00924DA6">
              <w:rPr>
                <w:sz w:val="16"/>
                <w:szCs w:val="16"/>
              </w:rPr>
              <w:t>Changes to thicker</w:t>
            </w:r>
          </w:p>
        </w:tc>
        <w:tc>
          <w:tcPr>
            <w:tcW w:w="1173" w:type="dxa"/>
          </w:tcPr>
          <w:p w14:paraId="2A21C90C" w14:textId="77777777" w:rsidR="00B301BA" w:rsidRPr="00924DA6" w:rsidRDefault="00B301BA" w:rsidP="0067045C">
            <w:pPr>
              <w:rPr>
                <w:sz w:val="16"/>
                <w:szCs w:val="16"/>
              </w:rPr>
            </w:pPr>
            <w:r>
              <w:rPr>
                <w:sz w:val="16"/>
                <w:szCs w:val="16"/>
              </w:rPr>
              <w:t xml:space="preserve">Optional </w:t>
            </w:r>
            <w:r w:rsidRPr="00924DA6">
              <w:rPr>
                <w:sz w:val="16"/>
                <w:szCs w:val="16"/>
              </w:rPr>
              <w:t>Before year 7</w:t>
            </w:r>
          </w:p>
        </w:tc>
      </w:tr>
      <w:tr w:rsidR="00B301BA" w14:paraId="4796ABF1" w14:textId="77777777" w:rsidTr="0067045C">
        <w:tc>
          <w:tcPr>
            <w:tcW w:w="1271" w:type="dxa"/>
          </w:tcPr>
          <w:p w14:paraId="1530C0A8" w14:textId="77777777" w:rsidR="00B301BA" w:rsidRPr="00924DA6" w:rsidRDefault="00B301BA" w:rsidP="0067045C">
            <w:pPr>
              <w:rPr>
                <w:sz w:val="16"/>
                <w:szCs w:val="16"/>
              </w:rPr>
            </w:pPr>
            <w:r>
              <w:rPr>
                <w:sz w:val="16"/>
                <w:szCs w:val="16"/>
              </w:rPr>
              <w:t>10</w:t>
            </w:r>
          </w:p>
        </w:tc>
        <w:tc>
          <w:tcPr>
            <w:tcW w:w="1276" w:type="dxa"/>
          </w:tcPr>
          <w:p w14:paraId="0A5BA3CF" w14:textId="77777777" w:rsidR="00B301BA" w:rsidRPr="00924DA6" w:rsidRDefault="00B301BA" w:rsidP="0067045C">
            <w:pPr>
              <w:rPr>
                <w:sz w:val="16"/>
                <w:szCs w:val="16"/>
              </w:rPr>
            </w:pPr>
            <w:r>
              <w:rPr>
                <w:sz w:val="16"/>
                <w:szCs w:val="16"/>
              </w:rPr>
              <w:t>1,000,000</w:t>
            </w:r>
          </w:p>
        </w:tc>
        <w:tc>
          <w:tcPr>
            <w:tcW w:w="1708" w:type="dxa"/>
          </w:tcPr>
          <w:p w14:paraId="78A7E734" w14:textId="77777777" w:rsidR="00B301BA" w:rsidRPr="00924DA6" w:rsidRDefault="00B301BA" w:rsidP="0067045C">
            <w:pPr>
              <w:rPr>
                <w:sz w:val="16"/>
                <w:szCs w:val="16"/>
              </w:rPr>
            </w:pPr>
            <w:r>
              <w:rPr>
                <w:sz w:val="16"/>
                <w:szCs w:val="16"/>
              </w:rPr>
              <w:t>A dewaterer location</w:t>
            </w:r>
          </w:p>
        </w:tc>
        <w:tc>
          <w:tcPr>
            <w:tcW w:w="1139" w:type="dxa"/>
          </w:tcPr>
          <w:p w14:paraId="5C5DC022" w14:textId="77777777" w:rsidR="00B301BA" w:rsidRPr="00924DA6" w:rsidRDefault="00B301BA" w:rsidP="0067045C">
            <w:pPr>
              <w:rPr>
                <w:sz w:val="16"/>
                <w:szCs w:val="16"/>
              </w:rPr>
            </w:pPr>
            <w:r>
              <w:rPr>
                <w:sz w:val="16"/>
                <w:szCs w:val="16"/>
              </w:rPr>
              <w:t>changes</w:t>
            </w:r>
          </w:p>
        </w:tc>
        <w:tc>
          <w:tcPr>
            <w:tcW w:w="1299" w:type="dxa"/>
          </w:tcPr>
          <w:p w14:paraId="13A0B724" w14:textId="77777777" w:rsidR="00B301BA" w:rsidRPr="00924DA6" w:rsidRDefault="00B301BA" w:rsidP="0067045C">
            <w:pPr>
              <w:rPr>
                <w:sz w:val="16"/>
                <w:szCs w:val="16"/>
              </w:rPr>
            </w:pPr>
            <w:r>
              <w:rPr>
                <w:sz w:val="16"/>
                <w:szCs w:val="16"/>
              </w:rPr>
              <w:t>changes</w:t>
            </w:r>
          </w:p>
        </w:tc>
        <w:tc>
          <w:tcPr>
            <w:tcW w:w="1150" w:type="dxa"/>
          </w:tcPr>
          <w:p w14:paraId="179E8AF1" w14:textId="77777777" w:rsidR="00B301BA" w:rsidRPr="00924DA6" w:rsidRDefault="00B301BA" w:rsidP="0067045C">
            <w:pPr>
              <w:rPr>
                <w:sz w:val="16"/>
                <w:szCs w:val="16"/>
              </w:rPr>
            </w:pPr>
            <w:r>
              <w:rPr>
                <w:sz w:val="16"/>
                <w:szCs w:val="16"/>
              </w:rPr>
              <w:t>Changes to thickener</w:t>
            </w:r>
          </w:p>
        </w:tc>
        <w:tc>
          <w:tcPr>
            <w:tcW w:w="1173" w:type="dxa"/>
          </w:tcPr>
          <w:p w14:paraId="3844EF22" w14:textId="77777777" w:rsidR="00B301BA" w:rsidRDefault="00B301BA" w:rsidP="0067045C">
            <w:pPr>
              <w:rPr>
                <w:sz w:val="16"/>
                <w:szCs w:val="16"/>
              </w:rPr>
            </w:pPr>
            <w:r>
              <w:rPr>
                <w:sz w:val="16"/>
                <w:szCs w:val="16"/>
              </w:rPr>
              <w:t>optional</w:t>
            </w:r>
          </w:p>
        </w:tc>
      </w:tr>
    </w:tbl>
    <w:p w14:paraId="7A4F060D" w14:textId="181810A3" w:rsidR="00924DA6" w:rsidRDefault="00924DA6"/>
    <w:p w14:paraId="6E4302AC" w14:textId="6EC5180E" w:rsidR="00ED12A1" w:rsidRDefault="00ED12A1">
      <w:r>
        <w:t xml:space="preserve">The model should choose the optimised </w:t>
      </w:r>
      <w:proofErr w:type="gramStart"/>
      <w:r>
        <w:t>selection</w:t>
      </w:r>
      <w:proofErr w:type="gramEnd"/>
      <w:r>
        <w:t xml:space="preserve"> of some of the above such that the cost optimisation is met and the time constraints in column 7 are met. </w:t>
      </w:r>
    </w:p>
    <w:sectPr w:rsidR="00ED12A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8AD0F" w14:textId="77777777" w:rsidR="006A3174" w:rsidRDefault="006A3174" w:rsidP="0032012E">
      <w:pPr>
        <w:spacing w:after="0" w:line="240" w:lineRule="auto"/>
      </w:pPr>
      <w:r>
        <w:separator/>
      </w:r>
    </w:p>
  </w:endnote>
  <w:endnote w:type="continuationSeparator" w:id="0">
    <w:p w14:paraId="0F814277" w14:textId="77777777" w:rsidR="006A3174" w:rsidRDefault="006A3174" w:rsidP="00320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AA181" w14:textId="77777777" w:rsidR="006A3174" w:rsidRDefault="006A3174" w:rsidP="0032012E">
      <w:pPr>
        <w:spacing w:after="0" w:line="240" w:lineRule="auto"/>
      </w:pPr>
      <w:r>
        <w:separator/>
      </w:r>
    </w:p>
  </w:footnote>
  <w:footnote w:type="continuationSeparator" w:id="0">
    <w:p w14:paraId="2F9638FF" w14:textId="77777777" w:rsidR="006A3174" w:rsidRDefault="006A3174" w:rsidP="003201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02178A"/>
    <w:multiLevelType w:val="hybridMultilevel"/>
    <w:tmpl w:val="4C722EE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061"/>
    <w:rsid w:val="0002343A"/>
    <w:rsid w:val="000263D3"/>
    <w:rsid w:val="000617BD"/>
    <w:rsid w:val="00154F28"/>
    <w:rsid w:val="001639F5"/>
    <w:rsid w:val="0032012E"/>
    <w:rsid w:val="003E734E"/>
    <w:rsid w:val="0067045C"/>
    <w:rsid w:val="00690356"/>
    <w:rsid w:val="006A3174"/>
    <w:rsid w:val="007B1EBF"/>
    <w:rsid w:val="00904B20"/>
    <w:rsid w:val="00924DA6"/>
    <w:rsid w:val="00974061"/>
    <w:rsid w:val="0099329F"/>
    <w:rsid w:val="00B301BA"/>
    <w:rsid w:val="00B720AE"/>
    <w:rsid w:val="00C17542"/>
    <w:rsid w:val="00ED12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8EC10"/>
  <w15:chartTrackingRefBased/>
  <w15:docId w15:val="{69E6F960-1F3E-4292-902A-8053C7F5C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3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1250</TotalTime>
  <Pages>1</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Calvert</dc:creator>
  <cp:keywords/>
  <dc:description/>
  <cp:lastModifiedBy>Andrew Calvert</cp:lastModifiedBy>
  <cp:revision>4</cp:revision>
  <dcterms:created xsi:type="dcterms:W3CDTF">2020-06-24T06:27:00Z</dcterms:created>
  <dcterms:modified xsi:type="dcterms:W3CDTF">2020-06-30T06:48:00Z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04dfc70-0289-4bbf-a1df-2e48919102f8_Enabled">
    <vt:lpwstr>True</vt:lpwstr>
  </property>
  <property fmtid="{D5CDD505-2E9C-101B-9397-08002B2CF9AE}" pid="3" name="MSIP_Label_d04dfc70-0289-4bbf-a1df-2e48919102f8_SiteId">
    <vt:lpwstr>92ebd22d-0a9c-4516-a68f-ba966853a8f3</vt:lpwstr>
  </property>
  <property fmtid="{D5CDD505-2E9C-101B-9397-08002B2CF9AE}" pid="4" name="MSIP_Label_d04dfc70-0289-4bbf-a1df-2e48919102f8_Owner">
    <vt:lpwstr>calverta@yw.co.uk</vt:lpwstr>
  </property>
  <property fmtid="{D5CDD505-2E9C-101B-9397-08002B2CF9AE}" pid="5" name="MSIP_Label_d04dfc70-0289-4bbf-a1df-2e48919102f8_SetDate">
    <vt:lpwstr>2020-06-24T07:31:32.4911998Z</vt:lpwstr>
  </property>
  <property fmtid="{D5CDD505-2E9C-101B-9397-08002B2CF9AE}" pid="6" name="MSIP_Label_d04dfc70-0289-4bbf-a1df-2e48919102f8_Name">
    <vt:lpwstr>Private</vt:lpwstr>
  </property>
  <property fmtid="{D5CDD505-2E9C-101B-9397-08002B2CF9AE}" pid="7" name="MSIP_Label_d04dfc70-0289-4bbf-a1df-2e48919102f8_Application">
    <vt:lpwstr>Microsoft Azure Information Protection</vt:lpwstr>
  </property>
  <property fmtid="{D5CDD505-2E9C-101B-9397-08002B2CF9AE}" pid="8" name="MSIP_Label_d04dfc70-0289-4bbf-a1df-2e48919102f8_ActionId">
    <vt:lpwstr>75ca2195-ad0e-4d49-9d3b-0d34bb9fdcd8</vt:lpwstr>
  </property>
  <property fmtid="{D5CDD505-2E9C-101B-9397-08002B2CF9AE}" pid="9" name="MSIP_Label_d04dfc70-0289-4bbf-a1df-2e48919102f8_Extended_MSFT_Method">
    <vt:lpwstr>Manual</vt:lpwstr>
  </property>
  <property fmtid="{D5CDD505-2E9C-101B-9397-08002B2CF9AE}" pid="10" name="Sensitivity">
    <vt:lpwstr>Private</vt:lpwstr>
  </property>
</Properties>
</file>