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Create a digital avatar of all classmates and launch it on testnet as a collectible NFT, launch a digital token to buy these collectibles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 </w:t>
      </w:r>
      <w:hyperlink r:id="rId6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www.toonify.photos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to use pictures and make cartoons out of it for NFTs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Explore the possibility to use APIs to connect - last priority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Focus on Blockchain and getting the solidity contracts first and link it to a frontend Dapp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Deliverables: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Creation of an NFT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Cre</w:t>
      </w:r>
      <w:r w:rsidDel="00000000" w:rsidR="00000000" w:rsidRPr="00000000">
        <w:rPr>
          <w:rtl w:val="0"/>
        </w:rPr>
        <w:t xml:space="preserve">ation of token to facilitate the sale of NFTs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 Solidity smart contract for token / Auction / bidding of NFTs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Python and linkage of API using IPFS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Class examples to look at: Cryptofax 22.1 (Exercise 2), possibly the auction bid example 22.3</w:t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Thursday to do list:</w:t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Figure out a token name: Fintooneys (FTN/ TOONS/ </w:t>
      </w:r>
      <w:r w:rsidDel="00000000" w:rsidR="00000000" w:rsidRPr="00000000">
        <w:rPr>
          <w:rtl w:val="0"/>
        </w:rPr>
        <w:t xml:space="preserve">TOON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Grace to deep dive into OpenZeppelin testnet.</w:t>
      </w:r>
    </w:p>
    <w:p w:rsidR="00000000" w:rsidDel="00000000" w:rsidP="00000000" w:rsidRDefault="00000000" w:rsidRPr="00000000" w14:paraId="0000001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Rest to look into smart contracts especially class examples - Cryptofax and Auction / Bid etc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 (edited)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d1c1d"/>
        <w:sz w:val="23"/>
        <w:szCs w:val="23"/>
        <w:shd w:fill="f8f8f8" w:val="clea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oonify.pho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