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35638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429" w:rsidRDefault="00E37429" w:rsidP="00E37429">
          <w:pPr>
            <w:pStyle w:val="a9"/>
          </w:pPr>
          <w:r>
            <w:rPr>
              <w:lang w:val="ru-RU"/>
            </w:rPr>
            <w:t>Оглавлени</w:t>
          </w:r>
          <w:bookmarkStart w:id="0" w:name="_GoBack"/>
          <w:bookmarkEnd w:id="0"/>
          <w:r>
            <w:rPr>
              <w:lang w:val="ru-RU"/>
            </w:rPr>
            <w:t>е</w:t>
          </w:r>
        </w:p>
        <w:p w:rsidR="00504F23" w:rsidRDefault="00E3742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5613" w:history="1">
            <w:r w:rsidR="00504F23" w:rsidRPr="0091251C">
              <w:rPr>
                <w:rStyle w:val="a6"/>
                <w:noProof/>
                <w:lang w:val="ru-RU"/>
              </w:rPr>
              <w:t>Введение:</w:t>
            </w:r>
            <w:r w:rsidR="00504F23">
              <w:rPr>
                <w:noProof/>
                <w:webHidden/>
              </w:rPr>
              <w:tab/>
            </w:r>
            <w:r w:rsidR="00504F23">
              <w:rPr>
                <w:noProof/>
                <w:webHidden/>
              </w:rPr>
              <w:fldChar w:fldCharType="begin"/>
            </w:r>
            <w:r w:rsidR="00504F23">
              <w:rPr>
                <w:noProof/>
                <w:webHidden/>
              </w:rPr>
              <w:instrText xml:space="preserve"> PAGEREF _Toc433655613 \h </w:instrText>
            </w:r>
            <w:r w:rsidR="00504F23">
              <w:rPr>
                <w:noProof/>
                <w:webHidden/>
              </w:rPr>
            </w:r>
            <w:r w:rsidR="00504F23">
              <w:rPr>
                <w:noProof/>
                <w:webHidden/>
              </w:rPr>
              <w:fldChar w:fldCharType="separate"/>
            </w:r>
            <w:r w:rsidR="00504F23">
              <w:rPr>
                <w:noProof/>
                <w:webHidden/>
              </w:rPr>
              <w:t>2</w:t>
            </w:r>
            <w:r w:rsidR="00504F23"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14" w:history="1">
            <w:r w:rsidRPr="0091251C">
              <w:rPr>
                <w:rStyle w:val="a6"/>
                <w:noProof/>
                <w:lang w:val="ru-RU"/>
              </w:rPr>
              <w:t>Получение</w:t>
            </w:r>
            <w:r w:rsidRPr="0091251C">
              <w:rPr>
                <w:rStyle w:val="a6"/>
                <w:noProof/>
              </w:rPr>
              <w:t xml:space="preserve"> Google Speech API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15" w:history="1">
            <w:r w:rsidRPr="0091251C">
              <w:rPr>
                <w:rStyle w:val="a6"/>
                <w:noProof/>
                <w:lang w:val="ru-RU"/>
              </w:rPr>
              <w:t>Добавление и настройка плагина: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16" w:history="1">
            <w:r w:rsidRPr="0091251C">
              <w:rPr>
                <w:rStyle w:val="a6"/>
                <w:noProof/>
              </w:rPr>
              <w:t>Example</w:t>
            </w:r>
            <w:r w:rsidRPr="0091251C">
              <w:rPr>
                <w:rStyle w:val="a6"/>
                <w:noProof/>
                <w:lang w:val="ru-RU"/>
              </w:rPr>
              <w:t xml:space="preserve"> </w:t>
            </w:r>
            <w:r w:rsidRPr="0091251C">
              <w:rPr>
                <w:rStyle w:val="a6"/>
                <w:noProof/>
              </w:rPr>
              <w:t>Scene</w:t>
            </w:r>
            <w:r w:rsidRPr="0091251C">
              <w:rPr>
                <w:rStyle w:val="a6"/>
                <w:noProof/>
                <w:lang w:val="ru-RU"/>
              </w:rPr>
              <w:t xml:space="preserve"> – описание: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17" w:history="1">
            <w:r w:rsidRPr="0091251C">
              <w:rPr>
                <w:rStyle w:val="a6"/>
                <w:noProof/>
                <w:lang w:val="ru-RU"/>
              </w:rPr>
              <w:t>Описание скриптов и их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18" w:history="1">
            <w:r w:rsidRPr="0091251C">
              <w:rPr>
                <w:rStyle w:val="a6"/>
                <w:noProof/>
                <w:lang w:val="ru-RU"/>
              </w:rPr>
              <w:t>Скрипт “</w:t>
            </w:r>
            <w:r w:rsidRPr="0091251C">
              <w:rPr>
                <w:rStyle w:val="a6"/>
                <w:noProof/>
              </w:rPr>
              <w:t>MicRecorder</w:t>
            </w:r>
            <w:r w:rsidRPr="0091251C">
              <w:rPr>
                <w:rStyle w:val="a6"/>
                <w:noProof/>
                <w:lang w:val="ru-RU"/>
              </w:rPr>
              <w:t>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19" w:history="1">
            <w:r w:rsidRPr="0091251C">
              <w:rPr>
                <w:rStyle w:val="a6"/>
                <w:noProof/>
                <w:lang w:val="ru-RU"/>
              </w:rPr>
              <w:t>Скрипт “</w:t>
            </w:r>
            <w:r w:rsidRPr="0091251C">
              <w:rPr>
                <w:rStyle w:val="a6"/>
                <w:noProof/>
              </w:rPr>
              <w:t>SendToGoogle</w:t>
            </w:r>
            <w:r w:rsidRPr="0091251C">
              <w:rPr>
                <w:rStyle w:val="a6"/>
                <w:noProof/>
                <w:lang w:val="ru-RU"/>
              </w:rPr>
              <w:t>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20" w:history="1">
            <w:r w:rsidRPr="0091251C">
              <w:rPr>
                <w:rStyle w:val="a6"/>
                <w:noProof/>
                <w:lang w:val="ru-RU"/>
              </w:rPr>
              <w:t>Скрипт “</w:t>
            </w:r>
            <w:r w:rsidRPr="0091251C">
              <w:rPr>
                <w:rStyle w:val="a6"/>
                <w:noProof/>
              </w:rPr>
              <w:t>SavePCMIntoMemory</w:t>
            </w:r>
            <w:r w:rsidRPr="0091251C">
              <w:rPr>
                <w:rStyle w:val="a6"/>
                <w:noProof/>
                <w:lang w:val="ru-RU"/>
              </w:rPr>
              <w:t>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21" w:history="1">
            <w:r w:rsidRPr="0091251C">
              <w:rPr>
                <w:rStyle w:val="a6"/>
                <w:noProof/>
                <w:lang w:val="ru-RU"/>
              </w:rPr>
              <w:t xml:space="preserve">Как работать с </w:t>
            </w:r>
            <w:r w:rsidRPr="0091251C">
              <w:rPr>
                <w:rStyle w:val="a6"/>
                <w:noProof/>
              </w:rPr>
              <w:t>API</w:t>
            </w:r>
            <w:r w:rsidRPr="0091251C">
              <w:rPr>
                <w:rStyle w:val="a6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22" w:history="1">
            <w:r w:rsidRPr="0091251C">
              <w:rPr>
                <w:rStyle w:val="a6"/>
                <w:noProof/>
                <w:lang w:val="ru-RU"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23" w:rsidRDefault="00504F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33655623" w:history="1">
            <w:r w:rsidRPr="0091251C">
              <w:rPr>
                <w:rStyle w:val="a6"/>
                <w:noProof/>
                <w:lang w:val="ru-RU"/>
              </w:rPr>
              <w:t>Контакты: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29" w:rsidRDefault="00E37429" w:rsidP="00E37429">
          <w:r>
            <w:rPr>
              <w:b/>
              <w:bCs/>
              <w:lang w:val="ru-RU"/>
            </w:rPr>
            <w:fldChar w:fldCharType="end"/>
          </w:r>
        </w:p>
      </w:sdtContent>
    </w:sdt>
    <w:p w:rsidR="00E37429" w:rsidRPr="0003225D" w:rsidRDefault="00E37429" w:rsidP="00E37429">
      <w:pPr>
        <w:pStyle w:val="1"/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rPr>
          <w:lang w:val="ru-RU"/>
        </w:rPr>
      </w:pPr>
    </w:p>
    <w:p w:rsidR="00E37429" w:rsidRPr="00C46055" w:rsidRDefault="00E37429" w:rsidP="00E37429">
      <w:pPr>
        <w:pStyle w:val="1"/>
        <w:rPr>
          <w:lang w:val="ru-RU"/>
        </w:rPr>
      </w:pPr>
      <w:bookmarkStart w:id="1" w:name="_Toc433655613"/>
      <w:r>
        <w:rPr>
          <w:lang w:val="ru-RU"/>
        </w:rPr>
        <w:lastRenderedPageBreak/>
        <w:t>Введение</w:t>
      </w:r>
      <w:r w:rsidRPr="00C46055">
        <w:rPr>
          <w:lang w:val="ru-RU"/>
        </w:rPr>
        <w:t>:</w:t>
      </w:r>
      <w:bookmarkEnd w:id="1"/>
    </w:p>
    <w:p w:rsidR="00E37429" w:rsidRDefault="00E37429" w:rsidP="00E37429">
      <w:pPr>
        <w:rPr>
          <w:lang w:val="ru-RU"/>
        </w:rPr>
      </w:pPr>
      <w:r>
        <w:t>Unity</w:t>
      </w:r>
      <w:r w:rsidRPr="009D3C19">
        <w:rPr>
          <w:lang w:val="ru-RU"/>
        </w:rPr>
        <w:t xml:space="preserve"> </w:t>
      </w:r>
      <w:r>
        <w:t>Speech</w:t>
      </w:r>
      <w:r w:rsidRPr="009D3C19">
        <w:rPr>
          <w:lang w:val="ru-RU"/>
        </w:rPr>
        <w:t xml:space="preserve"> </w:t>
      </w:r>
      <w:r>
        <w:t>Recognition</w:t>
      </w:r>
      <w:r w:rsidRPr="009D3C19">
        <w:rPr>
          <w:lang w:val="ru-RU"/>
        </w:rPr>
        <w:t xml:space="preserve"> </w:t>
      </w:r>
      <w:r>
        <w:t>using</w:t>
      </w:r>
      <w:r w:rsidRPr="009D3C19">
        <w:rPr>
          <w:lang w:val="ru-RU"/>
        </w:rPr>
        <w:t xml:space="preserve"> </w:t>
      </w:r>
      <w:r>
        <w:t>Google</w:t>
      </w:r>
      <w:r w:rsidRPr="009D3C19">
        <w:rPr>
          <w:lang w:val="ru-RU"/>
        </w:rPr>
        <w:t xml:space="preserve"> </w:t>
      </w:r>
      <w:r>
        <w:t>API</w:t>
      </w:r>
      <w:r w:rsidRPr="009D3C19">
        <w:rPr>
          <w:lang w:val="ru-RU"/>
        </w:rPr>
        <w:t xml:space="preserve"> – </w:t>
      </w:r>
      <w:r>
        <w:rPr>
          <w:lang w:val="ru-RU"/>
        </w:rPr>
        <w:t>это</w:t>
      </w:r>
      <w:r w:rsidRPr="009D3C19">
        <w:rPr>
          <w:lang w:val="ru-RU"/>
        </w:rPr>
        <w:t xml:space="preserve"> </w:t>
      </w:r>
      <w:r>
        <w:rPr>
          <w:lang w:val="ru-RU"/>
        </w:rPr>
        <w:t>плагин</w:t>
      </w:r>
      <w:r w:rsidRPr="009D3C19">
        <w:rPr>
          <w:lang w:val="ru-RU"/>
        </w:rPr>
        <w:t xml:space="preserve"> </w:t>
      </w:r>
      <w:r>
        <w:rPr>
          <w:lang w:val="ru-RU"/>
        </w:rPr>
        <w:t>для</w:t>
      </w:r>
      <w:r w:rsidRPr="009D3C19">
        <w:rPr>
          <w:lang w:val="ru-RU"/>
        </w:rPr>
        <w:t xml:space="preserve"> </w:t>
      </w:r>
      <w:r>
        <w:t>Unity</w:t>
      </w:r>
      <w:r w:rsidRPr="009D3C19">
        <w:rPr>
          <w:lang w:val="ru-RU"/>
        </w:rPr>
        <w:t xml:space="preserve"> 5.</w:t>
      </w:r>
      <w:r>
        <w:t>x</w:t>
      </w:r>
      <w:r w:rsidRPr="009D3C19">
        <w:rPr>
          <w:lang w:val="ru-RU"/>
        </w:rPr>
        <w:t xml:space="preserve">, также поддерживаемый версии </w:t>
      </w:r>
      <w:r>
        <w:t>Unity</w:t>
      </w:r>
      <w:r w:rsidRPr="009D3C19">
        <w:rPr>
          <w:lang w:val="ru-RU"/>
        </w:rPr>
        <w:t xml:space="preserve"> </w:t>
      </w:r>
      <w:r>
        <w:rPr>
          <w:lang w:val="ru-RU"/>
        </w:rPr>
        <w:t>выше</w:t>
      </w:r>
      <w:r w:rsidRPr="009D3C19">
        <w:rPr>
          <w:lang w:val="ru-RU"/>
        </w:rPr>
        <w:t xml:space="preserve"> 4.0 </w:t>
      </w:r>
      <w:r>
        <w:rPr>
          <w:lang w:val="ru-RU"/>
        </w:rPr>
        <w:t xml:space="preserve">с помощью которого можно записывать аудио в вашем приложении микрофоном, преобразовывать аудио в формат, который понимает </w:t>
      </w:r>
      <w:r>
        <w:t>Google</w:t>
      </w:r>
      <w:r w:rsidRPr="009D3C19">
        <w:rPr>
          <w:lang w:val="ru-RU"/>
        </w:rPr>
        <w:t xml:space="preserve"> </w:t>
      </w:r>
      <w:r>
        <w:t>Speech</w:t>
      </w:r>
      <w:r>
        <w:rPr>
          <w:lang w:val="ru-RU"/>
        </w:rPr>
        <w:t>, получать ответ от Google с ответом, преобразовывая его в понятный вид.</w:t>
      </w:r>
    </w:p>
    <w:p w:rsidR="00E37429" w:rsidRPr="009D3C19" w:rsidRDefault="00E37429" w:rsidP="00E37429">
      <w:pPr>
        <w:rPr>
          <w:lang w:val="ru-RU"/>
        </w:rPr>
      </w:pPr>
      <w:r>
        <w:rPr>
          <w:lang w:val="ru-RU"/>
        </w:rPr>
        <w:t xml:space="preserve">Имеются две версии библиотек для конвертации аудио в формат </w:t>
      </w:r>
      <w:r>
        <w:t>flac</w:t>
      </w:r>
      <w:r w:rsidRPr="009D3C19">
        <w:rPr>
          <w:lang w:val="ru-RU"/>
        </w:rPr>
        <w:t xml:space="preserve">: </w:t>
      </w:r>
      <w:r>
        <w:t>x</w:t>
      </w:r>
      <w:r w:rsidRPr="009D3C19">
        <w:rPr>
          <w:lang w:val="ru-RU"/>
        </w:rPr>
        <w:t xml:space="preserve">86 </w:t>
      </w:r>
      <w:r>
        <w:rPr>
          <w:lang w:val="ru-RU"/>
        </w:rPr>
        <w:t xml:space="preserve">и </w:t>
      </w:r>
      <w:r>
        <w:t>x</w:t>
      </w:r>
      <w:r>
        <w:rPr>
          <w:lang w:val="ru-RU"/>
        </w:rPr>
        <w:t>64.</w:t>
      </w:r>
    </w:p>
    <w:p w:rsidR="00E37429" w:rsidRDefault="00E37429" w:rsidP="00E37429">
      <w:pPr>
        <w:pStyle w:val="1"/>
      </w:pPr>
      <w:bookmarkStart w:id="2" w:name="_Toc433655614"/>
      <w:r w:rsidRPr="00C96AFC">
        <w:rPr>
          <w:lang w:val="ru-RU"/>
        </w:rPr>
        <w:t>Получение</w:t>
      </w:r>
      <w:r w:rsidRPr="00C96AFC">
        <w:t xml:space="preserve"> </w:t>
      </w:r>
      <w:r>
        <w:t>Google Speech API Key:</w:t>
      </w:r>
      <w:bookmarkEnd w:id="2"/>
    </w:p>
    <w:p w:rsidR="00E37429" w:rsidRPr="00C46055" w:rsidRDefault="00E37429" w:rsidP="00E37429">
      <w:pPr>
        <w:rPr>
          <w:lang w:val="ru-RU"/>
        </w:rPr>
      </w:pPr>
      <w:r>
        <w:rPr>
          <w:lang w:val="ru-RU"/>
        </w:rPr>
        <w:t xml:space="preserve">Чтобы пользоваться </w:t>
      </w:r>
      <w:r>
        <w:t>API</w:t>
      </w:r>
      <w:r w:rsidRPr="00C96AFC">
        <w:rPr>
          <w:lang w:val="ru-RU"/>
        </w:rPr>
        <w:t xml:space="preserve"> </w:t>
      </w:r>
      <w:r>
        <w:t>Google</w:t>
      </w:r>
      <w:r w:rsidRPr="00C96AFC">
        <w:rPr>
          <w:lang w:val="ru-RU"/>
        </w:rPr>
        <w:t xml:space="preserve"> </w:t>
      </w:r>
      <w:r>
        <w:t>Speech</w:t>
      </w:r>
      <w:r w:rsidRPr="00C96AFC">
        <w:rPr>
          <w:lang w:val="ru-RU"/>
        </w:rPr>
        <w:t xml:space="preserve"> </w:t>
      </w:r>
      <w:r>
        <w:rPr>
          <w:lang w:val="ru-RU"/>
        </w:rPr>
        <w:t xml:space="preserve">требуется </w:t>
      </w:r>
      <w:r>
        <w:t>API</w:t>
      </w:r>
      <w:r w:rsidRPr="00C96AFC">
        <w:rPr>
          <w:lang w:val="ru-RU"/>
        </w:rPr>
        <w:t xml:space="preserve"> </w:t>
      </w:r>
      <w:r>
        <w:rPr>
          <w:lang w:val="ru-RU"/>
        </w:rPr>
        <w:t>ключ, который легко получить.  Инструкция по получению ключа тут</w:t>
      </w:r>
      <w:r w:rsidRPr="00C46055">
        <w:rPr>
          <w:lang w:val="ru-RU"/>
        </w:rPr>
        <w:t>:</w:t>
      </w:r>
      <w:r>
        <w:rPr>
          <w:lang w:val="ru-RU"/>
        </w:rPr>
        <w:t xml:space="preserve"> </w:t>
      </w:r>
      <w:r w:rsidRPr="00C46055">
        <w:rPr>
          <w:lang w:val="ru-RU"/>
        </w:rPr>
        <w:t>https://www.chromium.org/developers/how-tos/api-keys</w:t>
      </w:r>
    </w:p>
    <w:p w:rsidR="00E37429" w:rsidRDefault="00E37429" w:rsidP="00E37429">
      <w:pPr>
        <w:rPr>
          <w:lang w:val="ru-RU"/>
        </w:rPr>
      </w:pPr>
    </w:p>
    <w:p w:rsidR="00E37429" w:rsidRPr="00B61A16" w:rsidRDefault="00E37429" w:rsidP="00E37429">
      <w:pPr>
        <w:pStyle w:val="1"/>
        <w:rPr>
          <w:lang w:val="ru-RU"/>
        </w:rPr>
      </w:pPr>
      <w:bookmarkStart w:id="3" w:name="_Toc433655615"/>
      <w:r>
        <w:rPr>
          <w:lang w:val="ru-RU"/>
        </w:rPr>
        <w:t>Добавление и настройка плагина</w:t>
      </w:r>
      <w:r w:rsidRPr="00B61A16">
        <w:rPr>
          <w:lang w:val="ru-RU"/>
        </w:rPr>
        <w:t>:</w:t>
      </w:r>
      <w:bookmarkEnd w:id="3"/>
    </w:p>
    <w:p w:rsidR="00E37429" w:rsidRDefault="00E37429" w:rsidP="00E37429">
      <w:pPr>
        <w:rPr>
          <w:lang w:val="ru-RU"/>
        </w:rPr>
      </w:pPr>
      <w:r>
        <w:rPr>
          <w:lang w:val="ru-RU"/>
        </w:rPr>
        <w:t xml:space="preserve">Чтобы начать использовать плагин, требуется загрузить его в ваш проект. После того, как плагин будет загружен, слева вверху в панели меню появится вкладка </w:t>
      </w:r>
      <w:r w:rsidRPr="00AF2DFF">
        <w:rPr>
          <w:lang w:val="ru-RU"/>
        </w:rPr>
        <w:t>“</w:t>
      </w:r>
      <w:r>
        <w:t>Speech</w:t>
      </w:r>
      <w:r w:rsidRPr="00AF2DFF">
        <w:rPr>
          <w:lang w:val="ru-RU"/>
        </w:rPr>
        <w:t xml:space="preserve"> </w:t>
      </w:r>
      <w:r>
        <w:t>Recognition</w:t>
      </w:r>
      <w:r w:rsidRPr="00AF2DFF">
        <w:rPr>
          <w:lang w:val="ru-RU"/>
        </w:rPr>
        <w:t xml:space="preserve">” </w:t>
      </w:r>
      <w:r>
        <w:rPr>
          <w:lang w:val="ru-RU"/>
        </w:rPr>
        <w:t xml:space="preserve">с помощью которой вы можете управлять плагином. Нажав на кнопку </w:t>
      </w:r>
      <w:r>
        <w:t>Speech</w:t>
      </w:r>
      <w:r w:rsidRPr="00AF2DFF">
        <w:rPr>
          <w:lang w:val="ru-RU"/>
        </w:rPr>
        <w:t xml:space="preserve"> </w:t>
      </w:r>
      <w:r>
        <w:t>Plugin</w:t>
      </w:r>
      <w:r w:rsidRPr="00AF2DFF">
        <w:rPr>
          <w:lang w:val="ru-RU"/>
        </w:rPr>
        <w:t xml:space="preserve"> </w:t>
      </w:r>
      <w:r>
        <w:t>Window</w:t>
      </w:r>
      <w:r w:rsidRPr="00AF2DFF">
        <w:rPr>
          <w:lang w:val="ru-RU"/>
        </w:rPr>
        <w:t xml:space="preserve">, </w:t>
      </w:r>
      <w:r>
        <w:rPr>
          <w:lang w:val="ru-RU"/>
        </w:rPr>
        <w:t xml:space="preserve">которая находится на вкладке меню </w:t>
      </w:r>
      <w:r w:rsidRPr="00AF2DFF">
        <w:rPr>
          <w:lang w:val="ru-RU"/>
        </w:rPr>
        <w:t>“</w:t>
      </w:r>
      <w:r>
        <w:t>Speech</w:t>
      </w:r>
      <w:r w:rsidRPr="00AF2DFF">
        <w:rPr>
          <w:lang w:val="ru-RU"/>
        </w:rPr>
        <w:t xml:space="preserve"> </w:t>
      </w:r>
      <w:r>
        <w:t>Recognition</w:t>
      </w:r>
      <w:r w:rsidRPr="00AF2DFF">
        <w:rPr>
          <w:lang w:val="ru-RU"/>
        </w:rPr>
        <w:t xml:space="preserve">” </w:t>
      </w:r>
      <w:r>
        <w:rPr>
          <w:lang w:val="ru-RU"/>
        </w:rPr>
        <w:t xml:space="preserve">появится окно плагина, из которого легко добавить систему скриптов плагина, открыть </w:t>
      </w:r>
      <w:r>
        <w:t>example</w:t>
      </w:r>
      <w:r w:rsidRPr="00AF2DFF">
        <w:rPr>
          <w:lang w:val="ru-RU"/>
        </w:rPr>
        <w:t xml:space="preserve"> </w:t>
      </w:r>
      <w:r>
        <w:rPr>
          <w:lang w:val="ru-RU"/>
        </w:rPr>
        <w:t xml:space="preserve">сцену, открыть документацию, оставить отзыв, а также получить </w:t>
      </w:r>
      <w:r>
        <w:t>Google</w:t>
      </w:r>
      <w:r w:rsidRPr="00AF2DFF">
        <w:rPr>
          <w:lang w:val="ru-RU"/>
        </w:rPr>
        <w:t xml:space="preserve"> </w:t>
      </w:r>
      <w:r>
        <w:t>Speech</w:t>
      </w:r>
      <w:r w:rsidRPr="00AF2DFF">
        <w:rPr>
          <w:lang w:val="ru-RU"/>
        </w:rPr>
        <w:t xml:space="preserve"> </w:t>
      </w:r>
      <w:r>
        <w:t>API</w:t>
      </w:r>
      <w:r w:rsidRPr="00AF2DFF"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, если у вас уже настроена учетная запись </w:t>
      </w:r>
      <w:r>
        <w:t>Google</w:t>
      </w:r>
      <w:r w:rsidRPr="00CE0BB5">
        <w:rPr>
          <w:lang w:val="ru-RU"/>
        </w:rPr>
        <w:t xml:space="preserve"> </w:t>
      </w:r>
      <w:r>
        <w:t>Mail</w:t>
      </w:r>
      <w:r w:rsidRPr="00CE0BB5">
        <w:rPr>
          <w:lang w:val="ru-RU"/>
        </w:rPr>
        <w:t>.</w:t>
      </w:r>
    </w:p>
    <w:p w:rsidR="00E37429" w:rsidRDefault="00E37429" w:rsidP="00E37429">
      <w:pPr>
        <w:rPr>
          <w:lang w:val="ru-RU"/>
        </w:rPr>
      </w:pPr>
    </w:p>
    <w:p w:rsidR="00E37429" w:rsidRDefault="00E37429" w:rsidP="00E37429">
      <w:pPr>
        <w:pStyle w:val="1"/>
        <w:rPr>
          <w:lang w:val="ru-RU"/>
        </w:rPr>
      </w:pPr>
      <w:bookmarkStart w:id="4" w:name="_Toc433655616"/>
      <w:r>
        <w:t>Example</w:t>
      </w:r>
      <w:r w:rsidRPr="00E43B13">
        <w:rPr>
          <w:lang w:val="ru-RU"/>
        </w:rPr>
        <w:t xml:space="preserve"> </w:t>
      </w:r>
      <w:r>
        <w:t>Scene</w:t>
      </w:r>
      <w:r w:rsidRPr="00E43B13">
        <w:rPr>
          <w:lang w:val="ru-RU"/>
        </w:rPr>
        <w:t xml:space="preserve"> – описание</w:t>
      </w:r>
      <w:r>
        <w:rPr>
          <w:lang w:val="ru-RU"/>
        </w:rPr>
        <w:t>:</w:t>
      </w:r>
      <w:bookmarkEnd w:id="4"/>
    </w:p>
    <w:p w:rsidR="00E37429" w:rsidRDefault="00E37429" w:rsidP="00E37429">
      <w:pPr>
        <w:rPr>
          <w:lang w:val="ru-RU"/>
        </w:rPr>
      </w:pPr>
      <w:r>
        <w:rPr>
          <w:lang w:val="ru-RU"/>
        </w:rPr>
        <w:t>Стандартная сцена плагина представляет собой одну из многих способов, как можно использовать плагин. В этой сцене показано как работает плагин, какие функции он выполняет, и как его можно настроить. Для этой сцены был отдельно написан скрипт, отвечающий за выполнение команд, которые находятся в других скриптах плагина, тем самым получив удобный интерфейс для работы с плагином.</w:t>
      </w:r>
    </w:p>
    <w:p w:rsidR="00E37429" w:rsidRPr="00E43B13" w:rsidRDefault="00E37429" w:rsidP="00E37429">
      <w:pPr>
        <w:rPr>
          <w:lang w:val="ru-RU"/>
        </w:rPr>
      </w:pPr>
    </w:p>
    <w:p w:rsidR="00E37429" w:rsidRDefault="00E37429" w:rsidP="00E37429">
      <w:pPr>
        <w:pStyle w:val="1"/>
        <w:rPr>
          <w:lang w:val="ru-RU"/>
        </w:rPr>
      </w:pPr>
      <w:bookmarkStart w:id="5" w:name="_Toc433655617"/>
      <w:r w:rsidRPr="00B11DA0">
        <w:rPr>
          <w:lang w:val="ru-RU"/>
        </w:rPr>
        <w:t>Описание скриптов и их классов</w:t>
      </w:r>
      <w:r>
        <w:rPr>
          <w:lang w:val="ru-RU"/>
        </w:rPr>
        <w:t>:</w:t>
      </w:r>
      <w:bookmarkEnd w:id="5"/>
    </w:p>
    <w:p w:rsidR="00E37429" w:rsidRDefault="00E37429" w:rsidP="00E37429">
      <w:pPr>
        <w:rPr>
          <w:lang w:val="ru-RU"/>
        </w:rPr>
      </w:pPr>
      <w:r>
        <w:rPr>
          <w:lang w:val="ru-RU"/>
        </w:rPr>
        <w:t>Внимание! Плагин использует неуправляемый код!</w:t>
      </w:r>
      <w:r w:rsidRPr="00B61A16">
        <w:rPr>
          <w:lang w:val="ru-RU"/>
        </w:rPr>
        <w:t xml:space="preserve"> </w:t>
      </w:r>
      <w:r>
        <w:rPr>
          <w:lang w:val="ru-RU"/>
        </w:rPr>
        <w:t xml:space="preserve">Вам необходимо разрешить использование неуправляемого кода в вашей </w:t>
      </w:r>
      <w:r>
        <w:t>IDE</w:t>
      </w:r>
      <w:r w:rsidRPr="00B61A16">
        <w:rPr>
          <w:lang w:val="ru-RU"/>
        </w:rPr>
        <w:t xml:space="preserve"> </w:t>
      </w:r>
      <w:r>
        <w:rPr>
          <w:lang w:val="ru-RU"/>
        </w:rPr>
        <w:t>для проекта</w:t>
      </w:r>
      <w:r w:rsidRPr="00145967">
        <w:rPr>
          <w:lang w:val="ru-RU"/>
        </w:rPr>
        <w:t xml:space="preserve"> (</w:t>
      </w:r>
      <w:r>
        <w:rPr>
          <w:lang w:val="ru-RU"/>
        </w:rPr>
        <w:t xml:space="preserve">поставить метку возле поля </w:t>
      </w:r>
      <w:r w:rsidRPr="00145967">
        <w:rPr>
          <w:lang w:val="ru-RU"/>
        </w:rPr>
        <w:t>“</w:t>
      </w:r>
      <w:r>
        <w:t>Allow</w:t>
      </w:r>
      <w:r w:rsidRPr="00145967">
        <w:rPr>
          <w:lang w:val="ru-RU"/>
        </w:rPr>
        <w:t xml:space="preserve"> </w:t>
      </w:r>
      <w:r>
        <w:t>unsafe</w:t>
      </w:r>
      <w:r w:rsidRPr="00145967">
        <w:rPr>
          <w:lang w:val="ru-RU"/>
        </w:rPr>
        <w:t xml:space="preserve"> </w:t>
      </w:r>
      <w:r>
        <w:t>code</w:t>
      </w:r>
      <w:r w:rsidRPr="00145967">
        <w:rPr>
          <w:lang w:val="ru-RU"/>
        </w:rPr>
        <w:t>”)</w:t>
      </w:r>
      <w:r>
        <w:rPr>
          <w:lang w:val="ru-RU"/>
        </w:rPr>
        <w:t>.</w:t>
      </w:r>
    </w:p>
    <w:p w:rsidR="00E37429" w:rsidRPr="00B61A16" w:rsidRDefault="00E37429" w:rsidP="00E37429">
      <w:pPr>
        <w:pStyle w:val="2"/>
        <w:rPr>
          <w:lang w:val="ru-RU"/>
        </w:rPr>
      </w:pPr>
      <w:bookmarkStart w:id="6" w:name="_Toc433655618"/>
      <w:r>
        <w:rPr>
          <w:lang w:val="ru-RU"/>
        </w:rPr>
        <w:t xml:space="preserve">Скрипт </w:t>
      </w:r>
      <w:r w:rsidRPr="00B61A16">
        <w:rPr>
          <w:lang w:val="ru-RU"/>
        </w:rPr>
        <w:t>“</w:t>
      </w:r>
      <w:r>
        <w:t>MicRecorder</w:t>
      </w:r>
      <w:r w:rsidRPr="00B61A16">
        <w:rPr>
          <w:lang w:val="ru-RU"/>
        </w:rPr>
        <w:t>”:</w:t>
      </w:r>
      <w:bookmarkEnd w:id="6"/>
    </w:p>
    <w:p w:rsidR="00E37429" w:rsidRDefault="00E37429" w:rsidP="00E37429">
      <w:pPr>
        <w:rPr>
          <w:lang w:val="ru-RU"/>
        </w:rPr>
      </w:pPr>
      <w:r>
        <w:rPr>
          <w:lang w:val="ru-RU"/>
        </w:rPr>
        <w:t>В этом скрипте собран функционал по управлению записью аудио с вашего микрофона.</w:t>
      </w:r>
    </w:p>
    <w:p w:rsidR="00E37429" w:rsidRDefault="00E37429" w:rsidP="00E37429">
      <w:pPr>
        <w:rPr>
          <w:lang w:val="ru-RU"/>
        </w:rPr>
      </w:pPr>
      <w:r>
        <w:rPr>
          <w:lang w:val="ru-RU"/>
        </w:rPr>
        <w:t>Имеет 9 полей, 1 свойство и 6 методов.</w:t>
      </w:r>
    </w:p>
    <w:p w:rsidR="00E37429" w:rsidRPr="00B61A16" w:rsidRDefault="00E37429" w:rsidP="00E37429">
      <w:pPr>
        <w:pStyle w:val="2"/>
        <w:rPr>
          <w:lang w:val="ru-RU"/>
        </w:rPr>
      </w:pPr>
      <w:bookmarkStart w:id="7" w:name="_Toc433655619"/>
      <w:r>
        <w:rPr>
          <w:lang w:val="ru-RU"/>
        </w:rPr>
        <w:t xml:space="preserve">Скрипт </w:t>
      </w:r>
      <w:r w:rsidRPr="00B61A16">
        <w:rPr>
          <w:lang w:val="ru-RU"/>
        </w:rPr>
        <w:t>“</w:t>
      </w:r>
      <w:r>
        <w:t>SendToGoogle</w:t>
      </w:r>
      <w:r w:rsidRPr="00B61A16">
        <w:rPr>
          <w:lang w:val="ru-RU"/>
        </w:rPr>
        <w:t>”:</w:t>
      </w:r>
      <w:bookmarkEnd w:id="7"/>
    </w:p>
    <w:p w:rsidR="00E37429" w:rsidRDefault="00E37429" w:rsidP="00E37429">
      <w:pPr>
        <w:rPr>
          <w:lang w:val="ru-RU"/>
        </w:rPr>
      </w:pPr>
      <w:r>
        <w:rPr>
          <w:lang w:val="ru-RU"/>
        </w:rPr>
        <w:t xml:space="preserve">В этом скрипте собран функционал по отправке аудио в сервис </w:t>
      </w:r>
      <w:r>
        <w:t>Google</w:t>
      </w:r>
      <w:r w:rsidRPr="00B61A16">
        <w:rPr>
          <w:lang w:val="ru-RU"/>
        </w:rPr>
        <w:t xml:space="preserve"> </w:t>
      </w:r>
      <w:r>
        <w:t>Speech</w:t>
      </w:r>
      <w:r w:rsidRPr="00B61A16">
        <w:rPr>
          <w:lang w:val="ru-RU"/>
        </w:rPr>
        <w:t xml:space="preserve">, </w:t>
      </w:r>
      <w:r>
        <w:rPr>
          <w:lang w:val="ru-RU"/>
        </w:rPr>
        <w:t xml:space="preserve">выбор языка записанного аудио, простой парсинг возращенного ответа от </w:t>
      </w:r>
      <w:r>
        <w:t>Google</w:t>
      </w:r>
      <w:r w:rsidRPr="00B61A16">
        <w:rPr>
          <w:lang w:val="ru-RU"/>
        </w:rPr>
        <w:t xml:space="preserve"> </w:t>
      </w:r>
      <w:r>
        <w:t>Speech</w:t>
      </w:r>
      <w:r>
        <w:rPr>
          <w:lang w:val="ru-RU"/>
        </w:rPr>
        <w:t xml:space="preserve"> в массив слов.</w:t>
      </w:r>
    </w:p>
    <w:p w:rsidR="00E37429" w:rsidRDefault="00E37429" w:rsidP="00E37429">
      <w:pPr>
        <w:rPr>
          <w:lang w:val="ru-RU"/>
        </w:rPr>
      </w:pPr>
      <w:r>
        <w:rPr>
          <w:lang w:val="ru-RU"/>
        </w:rPr>
        <w:t>Имеет 5 полей, 1 массив, 1 свойство, 1 перечисление и 4 метода.</w:t>
      </w:r>
    </w:p>
    <w:p w:rsidR="00E37429" w:rsidRPr="00B61A16" w:rsidRDefault="00E37429" w:rsidP="00E37429">
      <w:pPr>
        <w:pStyle w:val="2"/>
        <w:rPr>
          <w:lang w:val="ru-RU"/>
        </w:rPr>
      </w:pPr>
      <w:bookmarkStart w:id="8" w:name="_Toc433655620"/>
      <w:r>
        <w:rPr>
          <w:lang w:val="ru-RU"/>
        </w:rPr>
        <w:lastRenderedPageBreak/>
        <w:t xml:space="preserve">Скрипт </w:t>
      </w:r>
      <w:r w:rsidRPr="00B61A16">
        <w:rPr>
          <w:lang w:val="ru-RU"/>
        </w:rPr>
        <w:t>“</w:t>
      </w:r>
      <w:r>
        <w:t>SavePCMIntoMemory</w:t>
      </w:r>
      <w:r w:rsidRPr="00B61A16">
        <w:rPr>
          <w:lang w:val="ru-RU"/>
        </w:rPr>
        <w:t>”:</w:t>
      </w:r>
      <w:bookmarkEnd w:id="8"/>
    </w:p>
    <w:p w:rsidR="00E37429" w:rsidRDefault="00E37429" w:rsidP="00E37429">
      <w:pPr>
        <w:rPr>
          <w:lang w:val="ru-RU"/>
        </w:rPr>
      </w:pPr>
      <w:r>
        <w:rPr>
          <w:lang w:val="ru-RU"/>
        </w:rPr>
        <w:t xml:space="preserve">В этом скрипте собран функционал по конвертированию аудио в формат </w:t>
      </w:r>
      <w:r>
        <w:t>PCM</w:t>
      </w:r>
      <w:r w:rsidRPr="00C46055">
        <w:rPr>
          <w:lang w:val="ru-RU"/>
        </w:rPr>
        <w:t xml:space="preserve"> 16 </w:t>
      </w:r>
      <w:r>
        <w:t>bit</w:t>
      </w:r>
      <w:r w:rsidRPr="00C46055">
        <w:rPr>
          <w:lang w:val="ru-RU"/>
        </w:rPr>
        <w:t xml:space="preserve"> </w:t>
      </w:r>
      <w:r>
        <w:t>signed</w:t>
      </w:r>
      <w:r w:rsidRPr="00C46055">
        <w:rPr>
          <w:lang w:val="ru-RU"/>
        </w:rPr>
        <w:t xml:space="preserve"> </w:t>
      </w:r>
      <w:r>
        <w:t>int</w:t>
      </w:r>
      <w:r w:rsidRPr="00A00F9C">
        <w:rPr>
          <w:lang w:val="ru-RU"/>
        </w:rPr>
        <w:t>.</w:t>
      </w:r>
    </w:p>
    <w:p w:rsidR="00E37429" w:rsidRDefault="00E37429" w:rsidP="00E37429">
      <w:pPr>
        <w:rPr>
          <w:lang w:val="ru-RU"/>
        </w:rPr>
      </w:pPr>
    </w:p>
    <w:p w:rsidR="00E37429" w:rsidRPr="00E37429" w:rsidRDefault="00E37429" w:rsidP="00E37429">
      <w:pPr>
        <w:pStyle w:val="1"/>
        <w:rPr>
          <w:lang w:val="ru-RU"/>
        </w:rPr>
      </w:pPr>
      <w:bookmarkStart w:id="9" w:name="_Toc433655621"/>
      <w:r>
        <w:rPr>
          <w:lang w:val="ru-RU"/>
        </w:rPr>
        <w:t xml:space="preserve">Как работать с </w:t>
      </w:r>
      <w:r>
        <w:t>API</w:t>
      </w:r>
      <w:r w:rsidRPr="00E37429">
        <w:rPr>
          <w:lang w:val="ru-RU"/>
        </w:rPr>
        <w:t>:</w:t>
      </w:r>
      <w:bookmarkEnd w:id="9"/>
    </w:p>
    <w:p w:rsidR="00E37429" w:rsidRPr="006B41BB" w:rsidRDefault="00E37429" w:rsidP="00E37429">
      <w:pPr>
        <w:rPr>
          <w:lang w:val="ru-RU"/>
        </w:rPr>
      </w:pPr>
      <w:r>
        <w:rPr>
          <w:lang w:val="ru-RU"/>
        </w:rPr>
        <w:t>Чтобы</w:t>
      </w:r>
      <w:r w:rsidRPr="006B41BB">
        <w:rPr>
          <w:lang w:val="ru-RU"/>
        </w:rPr>
        <w:t xml:space="preserve"> </w:t>
      </w:r>
      <w:r>
        <w:rPr>
          <w:lang w:val="ru-RU"/>
        </w:rPr>
        <w:t>начать</w:t>
      </w:r>
      <w:r w:rsidRPr="006B41BB">
        <w:rPr>
          <w:lang w:val="ru-RU"/>
        </w:rPr>
        <w:t xml:space="preserve"> </w:t>
      </w:r>
      <w:r>
        <w:rPr>
          <w:lang w:val="ru-RU"/>
        </w:rPr>
        <w:t>пользоваться</w:t>
      </w:r>
      <w:r w:rsidRPr="006B41BB">
        <w:rPr>
          <w:lang w:val="ru-RU"/>
        </w:rPr>
        <w:t xml:space="preserve"> </w:t>
      </w:r>
      <w:r>
        <w:t>SpeechAPI</w:t>
      </w:r>
      <w:r w:rsidRPr="006B41BB">
        <w:rPr>
          <w:lang w:val="ru-RU"/>
        </w:rPr>
        <w:t xml:space="preserve">, </w:t>
      </w:r>
      <w:r>
        <w:rPr>
          <w:lang w:val="ru-RU"/>
        </w:rPr>
        <w:t>вам</w:t>
      </w:r>
      <w:r w:rsidRPr="006B41BB">
        <w:rPr>
          <w:lang w:val="ru-RU"/>
        </w:rPr>
        <w:t xml:space="preserve"> </w:t>
      </w:r>
      <w:r>
        <w:rPr>
          <w:lang w:val="ru-RU"/>
        </w:rPr>
        <w:t>требуется</w:t>
      </w:r>
      <w:r w:rsidRPr="006B41BB">
        <w:rPr>
          <w:lang w:val="ru-RU"/>
        </w:rPr>
        <w:t xml:space="preserve"> </w:t>
      </w:r>
      <w:r>
        <w:rPr>
          <w:lang w:val="ru-RU"/>
        </w:rPr>
        <w:t>добавить</w:t>
      </w:r>
      <w:r w:rsidRPr="006B41BB">
        <w:rPr>
          <w:lang w:val="ru-RU"/>
        </w:rPr>
        <w:t xml:space="preserve"> </w:t>
      </w:r>
      <w:r>
        <w:rPr>
          <w:lang w:val="ru-RU"/>
        </w:rPr>
        <w:t>на</w:t>
      </w:r>
      <w:r w:rsidRPr="006B41BB">
        <w:rPr>
          <w:lang w:val="ru-RU"/>
        </w:rPr>
        <w:t xml:space="preserve"> </w:t>
      </w:r>
      <w:r>
        <w:rPr>
          <w:lang w:val="ru-RU"/>
        </w:rPr>
        <w:t>сцену</w:t>
      </w:r>
      <w:r w:rsidRPr="006B41BB">
        <w:rPr>
          <w:lang w:val="ru-RU"/>
        </w:rPr>
        <w:t xml:space="preserve"> </w:t>
      </w:r>
      <w:r>
        <w:rPr>
          <w:lang w:val="ru-RU"/>
        </w:rPr>
        <w:t>префаб</w:t>
      </w:r>
      <w:r w:rsidRPr="006B41BB">
        <w:rPr>
          <w:lang w:val="ru-RU"/>
        </w:rPr>
        <w:t xml:space="preserve"> “ </w:t>
      </w:r>
      <w:r w:rsidRPr="006B41BB">
        <w:t>GlobalScripts</w:t>
      </w:r>
      <w:r w:rsidRPr="006B41BB">
        <w:rPr>
          <w:lang w:val="ru-RU"/>
        </w:rPr>
        <w:t xml:space="preserve"> ” </w:t>
      </w:r>
      <w:r>
        <w:rPr>
          <w:lang w:val="ru-RU"/>
        </w:rPr>
        <w:t>из</w:t>
      </w:r>
      <w:r w:rsidRPr="006B41BB">
        <w:rPr>
          <w:lang w:val="ru-RU"/>
        </w:rPr>
        <w:t xml:space="preserve"> </w:t>
      </w:r>
      <w:r>
        <w:rPr>
          <w:lang w:val="ru-RU"/>
        </w:rPr>
        <w:t>папки</w:t>
      </w:r>
      <w:r w:rsidRPr="006B41BB">
        <w:rPr>
          <w:lang w:val="ru-RU"/>
        </w:rPr>
        <w:t xml:space="preserve"> </w:t>
      </w:r>
      <w:r>
        <w:t>Prefabs</w:t>
      </w:r>
      <w:r w:rsidRPr="006B41BB">
        <w:rPr>
          <w:lang w:val="ru-RU"/>
        </w:rPr>
        <w:t xml:space="preserve">, </w:t>
      </w:r>
      <w:r>
        <w:rPr>
          <w:lang w:val="ru-RU"/>
        </w:rPr>
        <w:t>вставить</w:t>
      </w:r>
      <w:r w:rsidRPr="006B41BB">
        <w:rPr>
          <w:lang w:val="ru-RU"/>
        </w:rPr>
        <w:t xml:space="preserve"> </w:t>
      </w:r>
      <w:r>
        <w:rPr>
          <w:lang w:val="ru-RU"/>
        </w:rPr>
        <w:t>в</w:t>
      </w:r>
      <w:r w:rsidRPr="006B41BB">
        <w:rPr>
          <w:lang w:val="ru-RU"/>
        </w:rPr>
        <w:t xml:space="preserve"> </w:t>
      </w:r>
      <w:r>
        <w:rPr>
          <w:lang w:val="ru-RU"/>
        </w:rPr>
        <w:t>поле</w:t>
      </w:r>
      <w:r w:rsidRPr="006B41BB">
        <w:rPr>
          <w:lang w:val="ru-RU"/>
        </w:rPr>
        <w:t xml:space="preserve"> </w:t>
      </w:r>
      <w:r>
        <w:t>APIKey</w:t>
      </w:r>
      <w:r w:rsidRPr="006B41BB">
        <w:rPr>
          <w:lang w:val="ru-RU"/>
        </w:rPr>
        <w:t xml:space="preserve">, </w:t>
      </w:r>
      <w:r>
        <w:rPr>
          <w:lang w:val="ru-RU"/>
        </w:rPr>
        <w:t>скрипта</w:t>
      </w:r>
      <w:r w:rsidRPr="006B41BB">
        <w:rPr>
          <w:lang w:val="ru-RU"/>
        </w:rPr>
        <w:t xml:space="preserve"> </w:t>
      </w:r>
      <w:r>
        <w:t>SendToGoogle</w:t>
      </w:r>
      <w:r w:rsidRPr="006B41BB">
        <w:rPr>
          <w:lang w:val="ru-RU"/>
        </w:rPr>
        <w:t xml:space="preserve"> </w:t>
      </w:r>
      <w:r>
        <w:rPr>
          <w:lang w:val="ru-RU"/>
        </w:rPr>
        <w:t>полученный</w:t>
      </w:r>
      <w:r w:rsidRPr="006B41BB">
        <w:rPr>
          <w:lang w:val="ru-RU"/>
        </w:rPr>
        <w:t xml:space="preserve"> </w:t>
      </w:r>
      <w:r>
        <w:t>Google</w:t>
      </w:r>
      <w:r w:rsidRPr="006B41BB">
        <w:rPr>
          <w:lang w:val="ru-RU"/>
        </w:rPr>
        <w:t xml:space="preserve"> </w:t>
      </w:r>
      <w:r>
        <w:t>Speech</w:t>
      </w:r>
      <w:r w:rsidRPr="006B41BB">
        <w:rPr>
          <w:lang w:val="ru-RU"/>
        </w:rPr>
        <w:t xml:space="preserve"> </w:t>
      </w:r>
      <w:r>
        <w:t>API</w:t>
      </w:r>
      <w:r w:rsidRPr="006B41BB">
        <w:rPr>
          <w:lang w:val="ru-RU"/>
        </w:rPr>
        <w:t xml:space="preserve"> </w:t>
      </w:r>
      <w:r>
        <w:t>Key</w:t>
      </w:r>
      <w:r w:rsidRPr="006B41BB">
        <w:rPr>
          <w:lang w:val="ru-RU"/>
        </w:rPr>
        <w:t xml:space="preserve"> (</w:t>
      </w:r>
      <w:r>
        <w:rPr>
          <w:lang w:val="ru-RU"/>
        </w:rPr>
        <w:t xml:space="preserve">Если его у вас еще нет, прочтите инструкцию по получению ключа, здесь </w:t>
      </w:r>
      <w:hyperlink r:id="rId8" w:history="1">
        <w:r w:rsidRPr="00FA7CBE">
          <w:rPr>
            <w:rStyle w:val="a6"/>
          </w:rPr>
          <w:t>https</w:t>
        </w:r>
        <w:r w:rsidRPr="006B41BB">
          <w:rPr>
            <w:rStyle w:val="a6"/>
            <w:lang w:val="ru-RU"/>
          </w:rPr>
          <w:t>://</w:t>
        </w:r>
        <w:r w:rsidRPr="00FA7CBE">
          <w:rPr>
            <w:rStyle w:val="a6"/>
          </w:rPr>
          <w:t>www</w:t>
        </w:r>
        <w:r w:rsidRPr="006B41BB">
          <w:rPr>
            <w:rStyle w:val="a6"/>
            <w:lang w:val="ru-RU"/>
          </w:rPr>
          <w:t>.</w:t>
        </w:r>
        <w:r w:rsidRPr="00FA7CBE">
          <w:rPr>
            <w:rStyle w:val="a6"/>
          </w:rPr>
          <w:t>chromium</w:t>
        </w:r>
        <w:r w:rsidRPr="006B41BB">
          <w:rPr>
            <w:rStyle w:val="a6"/>
            <w:lang w:val="ru-RU"/>
          </w:rPr>
          <w:t>.</w:t>
        </w:r>
        <w:r w:rsidRPr="00FA7CBE">
          <w:rPr>
            <w:rStyle w:val="a6"/>
          </w:rPr>
          <w:t>org</w:t>
        </w:r>
        <w:r w:rsidRPr="006B41BB">
          <w:rPr>
            <w:rStyle w:val="a6"/>
            <w:lang w:val="ru-RU"/>
          </w:rPr>
          <w:t>/</w:t>
        </w:r>
        <w:r w:rsidRPr="00FA7CBE">
          <w:rPr>
            <w:rStyle w:val="a6"/>
          </w:rPr>
          <w:t>developers</w:t>
        </w:r>
        <w:r w:rsidRPr="006B41BB">
          <w:rPr>
            <w:rStyle w:val="a6"/>
            <w:lang w:val="ru-RU"/>
          </w:rPr>
          <w:t>/</w:t>
        </w:r>
        <w:r w:rsidRPr="00FA7CBE">
          <w:rPr>
            <w:rStyle w:val="a6"/>
          </w:rPr>
          <w:t>how</w:t>
        </w:r>
        <w:r w:rsidRPr="006B41BB">
          <w:rPr>
            <w:rStyle w:val="a6"/>
            <w:lang w:val="ru-RU"/>
          </w:rPr>
          <w:t>-</w:t>
        </w:r>
        <w:r w:rsidRPr="00FA7CBE">
          <w:rPr>
            <w:rStyle w:val="a6"/>
          </w:rPr>
          <w:t>tos</w:t>
        </w:r>
        <w:r w:rsidRPr="006B41BB">
          <w:rPr>
            <w:rStyle w:val="a6"/>
            <w:lang w:val="ru-RU"/>
          </w:rPr>
          <w:t>/</w:t>
        </w:r>
        <w:r w:rsidRPr="00FA7CBE">
          <w:rPr>
            <w:rStyle w:val="a6"/>
          </w:rPr>
          <w:t>api</w:t>
        </w:r>
        <w:r w:rsidRPr="006B41BB">
          <w:rPr>
            <w:rStyle w:val="a6"/>
            <w:lang w:val="ru-RU"/>
          </w:rPr>
          <w:t>-</w:t>
        </w:r>
        <w:r w:rsidRPr="00FA7CBE">
          <w:rPr>
            <w:rStyle w:val="a6"/>
          </w:rPr>
          <w:t>keys</w:t>
        </w:r>
      </w:hyperlink>
      <w:r w:rsidRPr="006B41BB">
        <w:rPr>
          <w:lang w:val="ru-RU"/>
        </w:rPr>
        <w:t xml:space="preserve"> )</w:t>
      </w:r>
      <w:r>
        <w:rPr>
          <w:lang w:val="ru-RU"/>
        </w:rPr>
        <w:t xml:space="preserve">. Затем вам потребуется написать свой скрипт для работы с </w:t>
      </w:r>
      <w:r>
        <w:t>API</w:t>
      </w:r>
      <w:r w:rsidRPr="006B41BB">
        <w:rPr>
          <w:lang w:val="ru-RU"/>
        </w:rPr>
        <w:t xml:space="preserve">, </w:t>
      </w:r>
      <w:r>
        <w:rPr>
          <w:lang w:val="ru-RU"/>
        </w:rPr>
        <w:t xml:space="preserve">к примеру </w:t>
      </w:r>
      <w:r>
        <w:t>Example</w:t>
      </w:r>
      <w:r w:rsidRPr="006B41BB">
        <w:rPr>
          <w:lang w:val="ru-RU"/>
        </w:rPr>
        <w:t>: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UnityEngine;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SpeechRecognition; </w:t>
      </w:r>
      <w:r w:rsidRPr="006B41BB">
        <w:rPr>
          <w:rFonts w:ascii="Consolas" w:hAnsi="Consolas" w:cs="Consolas"/>
          <w:color w:val="008000"/>
          <w:sz w:val="19"/>
          <w:szCs w:val="19"/>
          <w:highlight w:val="white"/>
        </w:rPr>
        <w:t>//plugin namespace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429" w:rsidRPr="00E37429" w:rsidRDefault="00E37429" w:rsidP="00E37429">
      <w:pPr>
        <w:rPr>
          <w:rFonts w:ascii="Consolas" w:hAnsi="Consolas" w:cs="Consolas"/>
          <w:color w:val="000000"/>
          <w:sz w:val="19"/>
          <w:szCs w:val="19"/>
        </w:rPr>
      </w:pPr>
      <w:r w:rsidRPr="00E3742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429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429">
        <w:rPr>
          <w:rFonts w:ascii="Consolas" w:hAnsi="Consolas" w:cs="Consolas"/>
          <w:color w:val="2B91AF"/>
          <w:sz w:val="19"/>
          <w:szCs w:val="19"/>
          <w:highlight w:val="white"/>
        </w:rPr>
        <w:t>Example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E37429"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37429" w:rsidRPr="00E37429" w:rsidRDefault="00E37429" w:rsidP="00E37429">
      <w:pPr>
        <w:rPr>
          <w:rFonts w:ascii="Consolas" w:hAnsi="Consolas" w:cs="Consolas"/>
          <w:color w:val="000000"/>
          <w:sz w:val="19"/>
          <w:szCs w:val="19"/>
        </w:rPr>
      </w:pPr>
    </w:p>
    <w:p w:rsidR="00E37429" w:rsidRPr="00E37429" w:rsidRDefault="00E37429" w:rsidP="00E3742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3742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37429" w:rsidRPr="006B41BB" w:rsidRDefault="00E37429" w:rsidP="00E3742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Затем вам потребуется получить ссылки на скрипты ассета</w:t>
      </w:r>
      <w:r w:rsidRPr="006B41BB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E37429" w:rsidRPr="00E3742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E3742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429">
        <w:rPr>
          <w:rFonts w:ascii="Consolas" w:hAnsi="Consolas" w:cs="Consolas"/>
          <w:color w:val="2B91AF"/>
          <w:sz w:val="19"/>
          <w:szCs w:val="19"/>
          <w:highlight w:val="white"/>
        </w:rPr>
        <w:t>MicRecorder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micRecoder;</w:t>
      </w:r>
    </w:p>
    <w:p w:rsidR="00E37429" w:rsidRPr="00E37429" w:rsidRDefault="00E37429" w:rsidP="00E37429">
      <w:pPr>
        <w:rPr>
          <w:rFonts w:ascii="Consolas" w:hAnsi="Consolas" w:cs="Consolas"/>
          <w:color w:val="000000"/>
          <w:sz w:val="19"/>
          <w:szCs w:val="19"/>
        </w:rPr>
      </w:pP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742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429">
        <w:rPr>
          <w:rFonts w:ascii="Consolas" w:hAnsi="Consolas" w:cs="Consolas"/>
          <w:color w:val="2B91AF"/>
          <w:sz w:val="19"/>
          <w:szCs w:val="19"/>
          <w:highlight w:val="white"/>
        </w:rPr>
        <w:t>SendToGoogle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sendToGoogle;</w:t>
      </w:r>
    </w:p>
    <w:p w:rsidR="00E37429" w:rsidRPr="006B41BB" w:rsidRDefault="00E37429" w:rsidP="00E3742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Затем создать метод</w:t>
      </w:r>
      <w:r w:rsidRPr="006B41BB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который будет запускать запись голоса</w:t>
      </w:r>
      <w:r w:rsidRPr="006B41BB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TryStartRecord()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>micRecoder.StartRecord(</w:t>
      </w:r>
      <w:r w:rsidRPr="006B41BB">
        <w:rPr>
          <w:rFonts w:ascii="Consolas" w:hAnsi="Consolas" w:cs="Consolas"/>
          <w:color w:val="2B91AF"/>
          <w:sz w:val="19"/>
          <w:szCs w:val="19"/>
          <w:highlight w:val="white"/>
        </w:rPr>
        <w:t>Microphone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>.devices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429" w:rsidRPr="00E37429" w:rsidRDefault="00E37429" w:rsidP="00E37429">
      <w:pPr>
        <w:rPr>
          <w:lang w:val="ru-RU"/>
        </w:rPr>
      </w:pPr>
      <w:r>
        <w:t xml:space="preserve">        </w:t>
      </w:r>
      <w:r w:rsidRPr="00E37429">
        <w:rPr>
          <w:lang w:val="ru-RU"/>
        </w:rPr>
        <w:t>}</w:t>
      </w:r>
    </w:p>
    <w:p w:rsidR="00E37429" w:rsidRDefault="00E37429" w:rsidP="00E37429">
      <w:pPr>
        <w:rPr>
          <w:lang w:val="ru-RU"/>
        </w:rPr>
      </w:pPr>
      <w:r>
        <w:rPr>
          <w:lang w:val="ru-RU"/>
        </w:rPr>
        <w:t>Также нужно добавить метод, завершающий запись аудио</w:t>
      </w:r>
    </w:p>
    <w:p w:rsidR="00E37429" w:rsidRPr="006B41BB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ublic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B41B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TryStopRecord()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7429" w:rsidRDefault="00E37429" w:rsidP="00E37429">
      <w:pPr>
        <w:rPr>
          <w:rFonts w:ascii="Consolas" w:hAnsi="Consolas" w:cs="Consolas"/>
          <w:color w:val="000000"/>
          <w:sz w:val="19"/>
          <w:szCs w:val="19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micRecoder.StopRecord(</w:t>
      </w:r>
      <w:r w:rsidRPr="006B41BB">
        <w:rPr>
          <w:rFonts w:ascii="Consolas" w:hAnsi="Consolas" w:cs="Consolas"/>
          <w:color w:val="2B91AF"/>
          <w:sz w:val="19"/>
          <w:szCs w:val="19"/>
          <w:highlight w:val="white"/>
        </w:rPr>
        <w:t>Microphone</w:t>
      </w:r>
      <w:r w:rsidRPr="006B41BB">
        <w:rPr>
          <w:rFonts w:ascii="Consolas" w:hAnsi="Consolas" w:cs="Consolas"/>
          <w:color w:val="000000"/>
          <w:sz w:val="19"/>
          <w:szCs w:val="19"/>
          <w:highlight w:val="white"/>
        </w:rPr>
        <w:t>.devices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429" w:rsidRP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3742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37429" w:rsidRPr="00990DE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Чтобы получить результат, который распознал </w:t>
      </w:r>
      <w:r>
        <w:rPr>
          <w:rFonts w:ascii="Consolas" w:hAnsi="Consolas" w:cs="Consolas"/>
          <w:color w:val="000000"/>
          <w:sz w:val="19"/>
          <w:szCs w:val="19"/>
        </w:rPr>
        <w:t>Google</w:t>
      </w:r>
      <w:r w:rsidRPr="00990DE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Speech</w:t>
      </w:r>
      <w:r w:rsidRPr="00990DE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требуется всего лишь</w:t>
      </w:r>
      <w:r w:rsidRPr="00990DE9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E37429" w:rsidRP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sendToGoogle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GetWords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В итоге у нас получается скрипт</w:t>
      </w:r>
      <w:r w:rsidRPr="00990DE9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UnityEngine;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37429" w:rsidRPr="00E3742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742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374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SpeechRecognition; </w:t>
      </w:r>
      <w:r w:rsidRPr="00E37429">
        <w:rPr>
          <w:rFonts w:ascii="Consolas" w:hAnsi="Consolas" w:cs="Consolas"/>
          <w:color w:val="008000"/>
          <w:sz w:val="19"/>
          <w:szCs w:val="19"/>
          <w:highlight w:val="white"/>
        </w:rPr>
        <w:t>//plugin namespace</w:t>
      </w:r>
    </w:p>
    <w:p w:rsidR="00E37429" w:rsidRPr="00E3742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2B91AF"/>
          <w:sz w:val="19"/>
          <w:szCs w:val="19"/>
          <w:highlight w:val="white"/>
        </w:rPr>
        <w:t>Example1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990DE9"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2B91AF"/>
          <w:sz w:val="19"/>
          <w:szCs w:val="19"/>
          <w:highlight w:val="white"/>
        </w:rPr>
        <w:t>MicRecorder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micRecoder;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2B91AF"/>
          <w:sz w:val="19"/>
          <w:szCs w:val="19"/>
          <w:highlight w:val="white"/>
        </w:rPr>
        <w:t>SendToGoogle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sendToGoogle;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[] results;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TryStartRecord()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micRecoder.StartRecord(</w:t>
      </w:r>
      <w:r w:rsidRPr="00990DE9">
        <w:rPr>
          <w:rFonts w:ascii="Consolas" w:hAnsi="Consolas" w:cs="Consolas"/>
          <w:color w:val="2B91AF"/>
          <w:sz w:val="19"/>
          <w:szCs w:val="19"/>
          <w:highlight w:val="white"/>
        </w:rPr>
        <w:t>Microphone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.devices[0]);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TryStopRecord()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micRecoder.StopRecord(</w:t>
      </w:r>
      <w:r w:rsidRPr="00990DE9">
        <w:rPr>
          <w:rFonts w:ascii="Consolas" w:hAnsi="Consolas" w:cs="Consolas"/>
          <w:color w:val="2B91AF"/>
          <w:sz w:val="19"/>
          <w:szCs w:val="19"/>
          <w:highlight w:val="white"/>
        </w:rPr>
        <w:t>Microphone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>.devices[0]);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TryGetResults();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0DE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TryGetResults()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7429" w:rsidRPr="00990DE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results = sendToGoogle.GetWords();</w:t>
      </w:r>
    </w:p>
    <w:p w:rsidR="00E3742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90D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37429" w:rsidRDefault="00E37429" w:rsidP="00E37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37429" w:rsidRPr="00990DE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37429" w:rsidRPr="00990DE9" w:rsidRDefault="00E37429" w:rsidP="00E37429">
      <w:pPr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7429" w:rsidRPr="00E37429" w:rsidRDefault="00E37429" w:rsidP="00E37429">
      <w:pPr>
        <w:pStyle w:val="1"/>
        <w:rPr>
          <w:lang w:val="ru-RU"/>
        </w:rPr>
      </w:pPr>
      <w:bookmarkStart w:id="10" w:name="_Toc433655622"/>
      <w:r>
        <w:rPr>
          <w:lang w:val="ru-RU"/>
        </w:rPr>
        <w:t>Заключение</w:t>
      </w:r>
      <w:r w:rsidRPr="00E37429">
        <w:rPr>
          <w:lang w:val="ru-RU"/>
        </w:rPr>
        <w:t>:</w:t>
      </w:r>
      <w:bookmarkEnd w:id="10"/>
    </w:p>
    <w:p w:rsidR="00E37429" w:rsidRDefault="00E37429" w:rsidP="00E37429">
      <w:pPr>
        <w:rPr>
          <w:lang w:val="ru-RU"/>
        </w:rPr>
      </w:pPr>
      <w:r>
        <w:rPr>
          <w:lang w:val="ru-RU"/>
        </w:rPr>
        <w:t xml:space="preserve">Данный плагин разрешается использовать в коммерческих целях ЕСЛИ ОН БЫЛ ПРИОБРЕТЕН В </w:t>
      </w:r>
      <w:r>
        <w:t>ASSET</w:t>
      </w:r>
      <w:r w:rsidRPr="00FB0E66">
        <w:rPr>
          <w:lang w:val="ru-RU"/>
        </w:rPr>
        <w:t xml:space="preserve"> </w:t>
      </w:r>
      <w:r>
        <w:t>STORE</w:t>
      </w:r>
      <w:r w:rsidRPr="00FB0E66">
        <w:rPr>
          <w:lang w:val="ru-RU"/>
        </w:rPr>
        <w:t xml:space="preserve"> </w:t>
      </w:r>
      <w:r>
        <w:t>UNITY</w:t>
      </w:r>
      <w:r w:rsidRPr="00FB0E66">
        <w:rPr>
          <w:lang w:val="ru-RU"/>
        </w:rPr>
        <w:t xml:space="preserve"> </w:t>
      </w:r>
      <w:r>
        <w:rPr>
          <w:lang w:val="ru-RU"/>
        </w:rPr>
        <w:t>ИЛИ У ЕГО СОЗДАТЕЛЯ НАПРЯМУЮ! Для использования в некоммерческих целях в обязательном порядке требуется связаться напрямую с его создателем и обсудить детали лицензии на плагин, если он не был приобретен.</w:t>
      </w:r>
    </w:p>
    <w:p w:rsidR="00E37429" w:rsidRDefault="00E37429" w:rsidP="00E37429">
      <w:pPr>
        <w:rPr>
          <w:lang w:val="ru-RU"/>
        </w:rPr>
      </w:pPr>
      <w:r>
        <w:rPr>
          <w:lang w:val="ru-RU"/>
        </w:rPr>
        <w:t xml:space="preserve">Также ЗАПРЕЩАЕТСЯ любая модификация кода плагина, если он НЕ БЫЛ ПРИОБРЕТЕН В </w:t>
      </w:r>
      <w:r>
        <w:t>ASSET</w:t>
      </w:r>
      <w:r w:rsidRPr="005E509C">
        <w:rPr>
          <w:lang w:val="ru-RU"/>
        </w:rPr>
        <w:t xml:space="preserve"> </w:t>
      </w:r>
      <w:r>
        <w:t>STORE</w:t>
      </w:r>
      <w:r w:rsidRPr="005E509C">
        <w:rPr>
          <w:lang w:val="ru-RU"/>
        </w:rPr>
        <w:t xml:space="preserve"> </w:t>
      </w:r>
      <w:r>
        <w:t>UNITY</w:t>
      </w:r>
      <w:r w:rsidRPr="005E509C">
        <w:rPr>
          <w:lang w:val="ru-RU"/>
        </w:rPr>
        <w:t xml:space="preserve"> </w:t>
      </w:r>
      <w:r>
        <w:rPr>
          <w:lang w:val="ru-RU"/>
        </w:rPr>
        <w:t>ИЛИ У ЕГО СОЗДАТЕЛЯ НАПРЯМУЮ!</w:t>
      </w:r>
    </w:p>
    <w:p w:rsidR="00E37429" w:rsidRPr="00C46055" w:rsidRDefault="00E37429" w:rsidP="00504F23">
      <w:pPr>
        <w:pStyle w:val="1"/>
        <w:rPr>
          <w:lang w:val="ru-RU"/>
        </w:rPr>
      </w:pPr>
      <w:bookmarkStart w:id="11" w:name="_Toc433655623"/>
      <w:r>
        <w:rPr>
          <w:lang w:val="ru-RU"/>
        </w:rPr>
        <w:t>Контакты</w:t>
      </w:r>
      <w:r w:rsidRPr="00C46055">
        <w:rPr>
          <w:lang w:val="ru-RU"/>
        </w:rPr>
        <w:t>:</w:t>
      </w:r>
      <w:bookmarkEnd w:id="11"/>
    </w:p>
    <w:p w:rsidR="00E37429" w:rsidRPr="00C46055" w:rsidRDefault="00E37429" w:rsidP="00E37429">
      <w:pPr>
        <w:rPr>
          <w:lang w:val="ru-RU"/>
        </w:rPr>
      </w:pPr>
      <w:r>
        <w:t>E</w:t>
      </w:r>
      <w:r w:rsidRPr="00C46055">
        <w:rPr>
          <w:lang w:val="ru-RU"/>
        </w:rPr>
        <w:t>-</w:t>
      </w:r>
      <w:r w:rsidRPr="00A917DA">
        <w:t>mail</w:t>
      </w:r>
      <w:r w:rsidRPr="00C46055">
        <w:rPr>
          <w:lang w:val="ru-RU"/>
        </w:rPr>
        <w:t xml:space="preserve">: </w:t>
      </w:r>
      <w:hyperlink r:id="rId9" w:history="1">
        <w:r w:rsidRPr="008C0D61">
          <w:rPr>
            <w:rStyle w:val="a6"/>
          </w:rPr>
          <w:t>frostweep</w:t>
        </w:r>
        <w:r w:rsidRPr="00C46055">
          <w:rPr>
            <w:rStyle w:val="a6"/>
            <w:lang w:val="ru-RU"/>
          </w:rPr>
          <w:t>@</w:t>
        </w:r>
        <w:r w:rsidRPr="008C0D61">
          <w:rPr>
            <w:rStyle w:val="a6"/>
          </w:rPr>
          <w:t>gmail</w:t>
        </w:r>
        <w:r w:rsidRPr="00C46055">
          <w:rPr>
            <w:rStyle w:val="a6"/>
            <w:lang w:val="ru-RU"/>
          </w:rPr>
          <w:t>.</w:t>
        </w:r>
        <w:r w:rsidRPr="008C0D61">
          <w:rPr>
            <w:rStyle w:val="a6"/>
          </w:rPr>
          <w:t>com</w:t>
        </w:r>
      </w:hyperlink>
      <w:r w:rsidRPr="00C46055">
        <w:rPr>
          <w:lang w:val="ru-RU"/>
        </w:rPr>
        <w:t xml:space="preserve"> | </w:t>
      </w:r>
      <w:hyperlink r:id="rId10" w:history="1">
        <w:r w:rsidRPr="008C0D61">
          <w:rPr>
            <w:rStyle w:val="a6"/>
          </w:rPr>
          <w:t>support</w:t>
        </w:r>
        <w:r w:rsidRPr="00C46055">
          <w:rPr>
            <w:rStyle w:val="a6"/>
            <w:lang w:val="ru-RU"/>
          </w:rPr>
          <w:t>@</w:t>
        </w:r>
        <w:r w:rsidRPr="008C0D61">
          <w:rPr>
            <w:rStyle w:val="a6"/>
          </w:rPr>
          <w:t>frostweep</w:t>
        </w:r>
        <w:r w:rsidRPr="00C46055">
          <w:rPr>
            <w:rStyle w:val="a6"/>
            <w:lang w:val="ru-RU"/>
          </w:rPr>
          <w:t>.</w:t>
        </w:r>
        <w:r w:rsidRPr="008C0D61">
          <w:rPr>
            <w:rStyle w:val="a6"/>
          </w:rPr>
          <w:t>ru</w:t>
        </w:r>
      </w:hyperlink>
    </w:p>
    <w:p w:rsidR="00E37429" w:rsidRPr="00A917DA" w:rsidRDefault="0040265D" w:rsidP="00E37429">
      <w:hyperlink r:id="rId11" w:history="1">
        <w:r w:rsidR="00E37429" w:rsidRPr="008C0D61">
          <w:rPr>
            <w:rStyle w:val="a6"/>
          </w:rPr>
          <w:t>www.frostweep.ru</w:t>
        </w:r>
      </w:hyperlink>
      <w:r w:rsidR="00E37429">
        <w:t xml:space="preserve"> – contact form.</w:t>
      </w:r>
    </w:p>
    <w:p w:rsidR="00E37429" w:rsidRPr="00A917DA" w:rsidRDefault="00E37429" w:rsidP="00E37429">
      <w:pPr>
        <w:jc w:val="center"/>
      </w:pPr>
      <w:r>
        <w:t>Frostweep</w:t>
      </w:r>
      <w:r w:rsidRPr="00A917DA">
        <w:t xml:space="preserve"> </w:t>
      </w:r>
      <w:r>
        <w:t>Games</w:t>
      </w:r>
      <w:r w:rsidRPr="00A917DA">
        <w:t xml:space="preserve">, </w:t>
      </w:r>
      <w:r>
        <w:t>LLC</w:t>
      </w:r>
      <w:r w:rsidRPr="00A917DA">
        <w:t xml:space="preserve"> </w:t>
      </w:r>
      <w:r>
        <w:t>2013-</w:t>
      </w:r>
      <w:r w:rsidRPr="00A917DA">
        <w:t>2015©</w:t>
      </w:r>
    </w:p>
    <w:p w:rsidR="00E37429" w:rsidRPr="00C46055" w:rsidRDefault="00E37429" w:rsidP="00E37429">
      <w:pPr>
        <w:jc w:val="center"/>
      </w:pPr>
      <w:r>
        <w:rPr>
          <w:lang w:val="ru-RU"/>
        </w:rPr>
        <w:t>Все</w:t>
      </w:r>
      <w:r w:rsidRPr="00C46055">
        <w:t xml:space="preserve"> </w:t>
      </w:r>
      <w:r>
        <w:rPr>
          <w:lang w:val="ru-RU"/>
        </w:rPr>
        <w:t>права</w:t>
      </w:r>
      <w:r w:rsidRPr="00C46055">
        <w:t xml:space="preserve"> </w:t>
      </w:r>
      <w:r>
        <w:rPr>
          <w:lang w:val="ru-RU"/>
        </w:rPr>
        <w:t>защищены</w:t>
      </w:r>
      <w:r w:rsidRPr="00C46055">
        <w:t>!</w:t>
      </w:r>
    </w:p>
    <w:p w:rsidR="005E509C" w:rsidRPr="00E37429" w:rsidRDefault="005E509C" w:rsidP="00E37429"/>
    <w:sectPr w:rsidR="005E509C" w:rsidRPr="00E37429">
      <w:headerReference w:type="default" r:id="rId12"/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65D" w:rsidRDefault="0040265D" w:rsidP="00465E8E">
      <w:pPr>
        <w:spacing w:after="0" w:line="240" w:lineRule="auto"/>
      </w:pPr>
      <w:r>
        <w:separator/>
      </w:r>
    </w:p>
  </w:endnote>
  <w:endnote w:type="continuationSeparator" w:id="0">
    <w:p w:rsidR="0040265D" w:rsidRDefault="0040265D" w:rsidP="0046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8E" w:rsidRDefault="0040265D" w:rsidP="00465E8E">
    <w:pPr>
      <w:pStyle w:val="ac"/>
    </w:pPr>
    <w:sdt>
      <w:sdtPr>
        <w:alias w:val="Организация"/>
        <w:tag w:val=""/>
        <w:id w:val="-1459332915"/>
        <w:placeholder>
          <w:docPart w:val="A7CE6C18840B408787F823BA2739EC5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65E8E">
          <w:t>Frostweep Games, LLC</w:t>
        </w:r>
      </w:sdtContent>
    </w:sdt>
    <w:r w:rsidR="00465E8E">
      <w:t xml:space="preserve">                                             </w:t>
    </w:r>
    <w:r w:rsidR="00465E8E">
      <w:tab/>
      <w:t xml:space="preserve"> </w:t>
    </w:r>
    <w:r w:rsidR="00465E8E">
      <w:tab/>
    </w:r>
    <w:r w:rsidR="00465E8E">
      <w:fldChar w:fldCharType="begin"/>
    </w:r>
    <w:r w:rsidR="00465E8E">
      <w:instrText xml:space="preserve"> DATE \@ "d MMMM yyyy" </w:instrText>
    </w:r>
    <w:r w:rsidR="00465E8E">
      <w:fldChar w:fldCharType="separate"/>
    </w:r>
    <w:r w:rsidR="00504F23">
      <w:rPr>
        <w:noProof/>
      </w:rPr>
      <w:t>26 October 2015</w:t>
    </w:r>
    <w:r w:rsidR="00465E8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65D" w:rsidRDefault="0040265D" w:rsidP="00465E8E">
      <w:pPr>
        <w:spacing w:after="0" w:line="240" w:lineRule="auto"/>
      </w:pPr>
      <w:r>
        <w:separator/>
      </w:r>
    </w:p>
  </w:footnote>
  <w:footnote w:type="continuationSeparator" w:id="0">
    <w:p w:rsidR="0040265D" w:rsidRDefault="0040265D" w:rsidP="0046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808606"/>
      <w:docPartObj>
        <w:docPartGallery w:val="Page Numbers (Top of Page)"/>
        <w:docPartUnique/>
      </w:docPartObj>
    </w:sdtPr>
    <w:sdtEndPr/>
    <w:sdtContent>
      <w:p w:rsidR="00465E8E" w:rsidRDefault="00465E8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F23" w:rsidRPr="00504F23">
          <w:rPr>
            <w:noProof/>
            <w:lang w:val="ru-RU"/>
          </w:rPr>
          <w:t>1</w:t>
        </w:r>
        <w:r>
          <w:fldChar w:fldCharType="end"/>
        </w:r>
      </w:p>
    </w:sdtContent>
  </w:sdt>
  <w:p w:rsidR="00465E8E" w:rsidRDefault="00465E8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C5F"/>
    <w:multiLevelType w:val="hybridMultilevel"/>
    <w:tmpl w:val="1A44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A5025"/>
    <w:multiLevelType w:val="hybridMultilevel"/>
    <w:tmpl w:val="1A44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4888"/>
    <w:multiLevelType w:val="hybridMultilevel"/>
    <w:tmpl w:val="1A44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46ABC"/>
    <w:multiLevelType w:val="hybridMultilevel"/>
    <w:tmpl w:val="1A44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5F"/>
    <w:rsid w:val="0003225D"/>
    <w:rsid w:val="00055123"/>
    <w:rsid w:val="000634F4"/>
    <w:rsid w:val="000D75C2"/>
    <w:rsid w:val="000F74C0"/>
    <w:rsid w:val="00145967"/>
    <w:rsid w:val="00186DD4"/>
    <w:rsid w:val="001F44E4"/>
    <w:rsid w:val="002D437C"/>
    <w:rsid w:val="002F133A"/>
    <w:rsid w:val="003D1158"/>
    <w:rsid w:val="003E485F"/>
    <w:rsid w:val="0040265D"/>
    <w:rsid w:val="00465E8E"/>
    <w:rsid w:val="005023C5"/>
    <w:rsid w:val="00504F23"/>
    <w:rsid w:val="00562D5E"/>
    <w:rsid w:val="005E509C"/>
    <w:rsid w:val="006020D6"/>
    <w:rsid w:val="00661AA4"/>
    <w:rsid w:val="006B7628"/>
    <w:rsid w:val="006C7521"/>
    <w:rsid w:val="0071145E"/>
    <w:rsid w:val="00724F4C"/>
    <w:rsid w:val="0073627E"/>
    <w:rsid w:val="00766FEA"/>
    <w:rsid w:val="007A64D8"/>
    <w:rsid w:val="00816F80"/>
    <w:rsid w:val="0088195D"/>
    <w:rsid w:val="00896422"/>
    <w:rsid w:val="008E0FE5"/>
    <w:rsid w:val="00987DCB"/>
    <w:rsid w:val="009B3CB2"/>
    <w:rsid w:val="009D3C19"/>
    <w:rsid w:val="00A00F9C"/>
    <w:rsid w:val="00A917DA"/>
    <w:rsid w:val="00AF2DFF"/>
    <w:rsid w:val="00B11DA0"/>
    <w:rsid w:val="00B61A16"/>
    <w:rsid w:val="00BF7F91"/>
    <w:rsid w:val="00C20F86"/>
    <w:rsid w:val="00C3535B"/>
    <w:rsid w:val="00C96AFC"/>
    <w:rsid w:val="00CE0BB5"/>
    <w:rsid w:val="00D17D4A"/>
    <w:rsid w:val="00D86B6A"/>
    <w:rsid w:val="00DE42CE"/>
    <w:rsid w:val="00E33042"/>
    <w:rsid w:val="00E37429"/>
    <w:rsid w:val="00E43B13"/>
    <w:rsid w:val="00F64A8F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406AF6-FDF2-4C4C-A167-B656EC83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429"/>
  </w:style>
  <w:style w:type="paragraph" w:styleId="1">
    <w:name w:val="heading 1"/>
    <w:basedOn w:val="a"/>
    <w:next w:val="a"/>
    <w:link w:val="10"/>
    <w:uiPriority w:val="9"/>
    <w:qFormat/>
    <w:rsid w:val="009D3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1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D3C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3C1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24F4C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B61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B61A16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8819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8195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81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A64D8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65E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5E8E"/>
  </w:style>
  <w:style w:type="paragraph" w:styleId="ac">
    <w:name w:val="footer"/>
    <w:basedOn w:val="a"/>
    <w:link w:val="ad"/>
    <w:uiPriority w:val="99"/>
    <w:unhideWhenUsed/>
    <w:rsid w:val="00465E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5E8E"/>
  </w:style>
  <w:style w:type="character" w:styleId="ae">
    <w:name w:val="Placeholder Text"/>
    <w:basedOn w:val="a0"/>
    <w:uiPriority w:val="99"/>
    <w:semiHidden/>
    <w:rsid w:val="00465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omium.org/developers/how-tos/api-key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ostweep.ru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upport@frostweep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ostweep@g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CE6C18840B408787F823BA2739E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0F0FA-8D37-4BBF-A0E3-A10A08194890}"/>
      </w:docPartPr>
      <w:docPartBody>
        <w:p w:rsidR="00CE3D94" w:rsidRDefault="00CC0FEE">
          <w:r w:rsidRPr="008C0D61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EE"/>
    <w:rsid w:val="003B10AB"/>
    <w:rsid w:val="00CC0FEE"/>
    <w:rsid w:val="00CE3D94"/>
    <w:rsid w:val="00DC71B9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FEE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F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A2408-851B-4E2A-AF2F-28D7C362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Frostweep Games, LLC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Ширяев</dc:creator>
  <cp:keywords/>
  <dc:description/>
  <cp:lastModifiedBy>Артем Ширяев</cp:lastModifiedBy>
  <cp:revision>137</cp:revision>
  <dcterms:created xsi:type="dcterms:W3CDTF">2015-07-18T17:13:00Z</dcterms:created>
  <dcterms:modified xsi:type="dcterms:W3CDTF">2015-10-26T18:44:00Z</dcterms:modified>
</cp:coreProperties>
</file>