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550EB" w14:textId="2B9BC510" w:rsidR="00732E4B" w:rsidRPr="00732E4B" w:rsidRDefault="00732E4B" w:rsidP="00732E4B">
      <w:pPr>
        <w:pStyle w:val="Textbody"/>
        <w:jc w:val="center"/>
        <w:rPr>
          <w:rFonts w:asciiTheme="minorHAnsi" w:hAnsiTheme="minorHAnsi"/>
          <w:b/>
          <w:color w:val="000000"/>
        </w:rPr>
      </w:pPr>
      <w:r w:rsidRPr="00732E4B">
        <w:rPr>
          <w:rFonts w:asciiTheme="minorHAnsi" w:hAnsiTheme="minorHAnsi"/>
          <w:b/>
          <w:color w:val="000000"/>
        </w:rPr>
        <w:t>CLÁUSULA PARA INSERTAR</w:t>
      </w:r>
      <w:r w:rsidRPr="00732E4B">
        <w:rPr>
          <w:rFonts w:asciiTheme="minorHAnsi" w:hAnsiTheme="minorHAnsi"/>
          <w:b/>
          <w:color w:val="000000"/>
        </w:rPr>
        <w:t xml:space="preserve"> EN LAS FACTURAS</w:t>
      </w:r>
    </w:p>
    <w:p w14:paraId="706E173E" w14:textId="77777777" w:rsidR="00732E4B" w:rsidRPr="00732E4B" w:rsidRDefault="00732E4B" w:rsidP="00732E4B">
      <w:pPr>
        <w:pStyle w:val="Textbody"/>
        <w:rPr>
          <w:rFonts w:asciiTheme="minorHAnsi" w:hAnsiTheme="minorHAnsi"/>
          <w:b/>
          <w:i/>
          <w:iCs/>
          <w:color w:val="000000"/>
        </w:rPr>
      </w:pPr>
    </w:p>
    <w:p w14:paraId="5D0E9D9E" w14:textId="0CAD25F1" w:rsidR="00732E4B" w:rsidRPr="00732E4B" w:rsidRDefault="00732E4B" w:rsidP="00732E4B">
      <w:pPr>
        <w:jc w:val="both"/>
        <w:rPr>
          <w:rFonts w:asciiTheme="minorHAnsi" w:hAnsiTheme="minorHAnsi"/>
          <w:bCs/>
          <w:color w:val="000000"/>
          <w:sz w:val="20"/>
          <w:szCs w:val="20"/>
        </w:rPr>
      </w:pPr>
      <w:r w:rsidRPr="00732E4B">
        <w:rPr>
          <w:rFonts w:asciiTheme="minorHAnsi" w:hAnsiTheme="minorHAnsi"/>
          <w:color w:val="000000"/>
          <w:sz w:val="20"/>
          <w:szCs w:val="20"/>
        </w:rPr>
        <w:t xml:space="preserve">El responsable del tratamiento de los datos es </w:t>
      </w:r>
      <w:r w:rsidRPr="00732E4B">
        <w:rPr>
          <w:rFonts w:asciiTheme="minorHAnsi" w:hAnsiTheme="minorHAnsi"/>
          <w:sz w:val="20"/>
          <w:szCs w:val="20"/>
        </w:rPr>
        <w:t>INVERSIONES CON PROPOSITO Y AMIGOS</w:t>
      </w:r>
      <w:r w:rsidRPr="00732E4B">
        <w:rPr>
          <w:rFonts w:asciiTheme="minorHAnsi" w:hAnsiTheme="minorHAnsi"/>
          <w:bCs/>
          <w:color w:val="000000"/>
          <w:sz w:val="20"/>
          <w:szCs w:val="20"/>
        </w:rPr>
        <w:t xml:space="preserve">, S.L., </w:t>
      </w:r>
      <w:r w:rsidRPr="00732E4B">
        <w:rPr>
          <w:rFonts w:asciiTheme="minorHAnsi" w:hAnsiTheme="minorHAnsi"/>
          <w:color w:val="000000"/>
          <w:sz w:val="20"/>
          <w:szCs w:val="20"/>
        </w:rPr>
        <w:t xml:space="preserve">Los datos serán tratados con la finalidad de gestión administrativa, contable y fiscal.  </w:t>
      </w:r>
      <w:r w:rsidRPr="00732E4B">
        <w:rPr>
          <w:rFonts w:asciiTheme="minorHAnsi" w:hAnsiTheme="minorHAnsi"/>
          <w:bCs/>
          <w:color w:val="000000"/>
          <w:sz w:val="20"/>
          <w:szCs w:val="20"/>
        </w:rPr>
        <w:t xml:space="preserve">La base que legitima el tratamiento es la existencia de una relación contractual y el cumplimiento de obligaciones legales; siendo conservados los datos por los plazos de prescripción legal para el ejercicio de acciones. Los datos podrán ser comunicados a la Administración Tributaria y a entidades bancarias. </w:t>
      </w:r>
      <w:bookmarkStart w:id="0" w:name="_Hlk195975652"/>
    </w:p>
    <w:p w14:paraId="6270B2B1" w14:textId="77777777" w:rsidR="00732E4B" w:rsidRPr="00732E4B" w:rsidRDefault="00732E4B" w:rsidP="00732E4B">
      <w:pPr>
        <w:jc w:val="both"/>
        <w:rPr>
          <w:rFonts w:asciiTheme="minorHAnsi" w:hAnsiTheme="minorHAnsi"/>
          <w:bCs/>
          <w:color w:val="000000"/>
          <w:sz w:val="20"/>
          <w:szCs w:val="20"/>
        </w:rPr>
      </w:pPr>
    </w:p>
    <w:p w14:paraId="447C3DD9" w14:textId="1025B08F" w:rsidR="00732E4B" w:rsidRPr="00732E4B" w:rsidRDefault="00732E4B" w:rsidP="00732E4B">
      <w:pPr>
        <w:jc w:val="both"/>
        <w:rPr>
          <w:rFonts w:asciiTheme="minorHAnsi" w:hAnsiTheme="minorHAnsi"/>
          <w:sz w:val="20"/>
          <w:szCs w:val="20"/>
        </w:rPr>
      </w:pPr>
      <w:bookmarkStart w:id="1" w:name="_Hlk195975838"/>
      <w:r w:rsidRPr="00732E4B">
        <w:rPr>
          <w:rFonts w:asciiTheme="minorHAnsi" w:hAnsiTheme="minorHAnsi"/>
          <w:color w:val="000000"/>
          <w:sz w:val="20"/>
          <w:szCs w:val="20"/>
        </w:rPr>
        <w:t xml:space="preserve">Podrá ejercer sus derechos de acceso, rectificación, supresión, oposición, así como otros derechos desarrollados por la normativa de protección de datos en la dirección: </w:t>
      </w:r>
      <w:r w:rsidR="004D4F1E" w:rsidRPr="00732E4B">
        <w:rPr>
          <w:rFonts w:asciiTheme="minorHAnsi" w:eastAsia="Tahoma" w:hAnsiTheme="minorHAnsi" w:cs="Calibri"/>
          <w:color w:val="000000"/>
          <w:sz w:val="20"/>
          <w:szCs w:val="20"/>
        </w:rPr>
        <w:t>calle Golondrina nº 11, CP: 28229, Villanueva del Pardillo</w:t>
      </w:r>
      <w:r w:rsidR="004D4F1E">
        <w:rPr>
          <w:rFonts w:asciiTheme="minorHAnsi" w:eastAsia="Tahoma" w:hAnsiTheme="minorHAnsi" w:cs="Calibri"/>
          <w:color w:val="000000"/>
          <w:sz w:val="20"/>
          <w:szCs w:val="20"/>
        </w:rPr>
        <w:t xml:space="preserve">, </w:t>
      </w:r>
      <w:r w:rsidR="004D4F1E" w:rsidRPr="00732E4B">
        <w:rPr>
          <w:rFonts w:asciiTheme="minorHAnsi" w:eastAsia="Tahoma" w:hAnsiTheme="minorHAnsi" w:cs="Calibri"/>
          <w:color w:val="000000"/>
          <w:sz w:val="20"/>
          <w:szCs w:val="20"/>
        </w:rPr>
        <w:t>Madrid</w:t>
      </w:r>
      <w:r w:rsidRPr="00732E4B">
        <w:rPr>
          <w:rFonts w:asciiTheme="minorHAnsi" w:eastAsia="Tahoma" w:hAnsiTheme="minorHAnsi" w:cs="Calibri"/>
          <w:color w:val="000000"/>
          <w:sz w:val="20"/>
          <w:szCs w:val="20"/>
        </w:rPr>
        <w:t xml:space="preserve">, o al email: </w:t>
      </w:r>
      <w:hyperlink r:id="rId4" w:history="1">
        <w:r w:rsidRPr="00732E4B">
          <w:rPr>
            <w:rStyle w:val="Hipervnculo"/>
            <w:rFonts w:asciiTheme="minorHAnsi" w:eastAsia="Tahoma" w:hAnsiTheme="minorHAnsi" w:cs="Calibri"/>
            <w:sz w:val="20"/>
            <w:szCs w:val="20"/>
          </w:rPr>
          <w:t>gortiz@ortizpcapital.com</w:t>
        </w:r>
      </w:hyperlink>
      <w:r w:rsidRPr="00732E4B">
        <w:rPr>
          <w:rFonts w:asciiTheme="minorHAnsi" w:eastAsia="Tahoma" w:hAnsiTheme="minorHAnsi" w:cs="Calibri"/>
          <w:color w:val="000000"/>
          <w:sz w:val="20"/>
          <w:szCs w:val="20"/>
        </w:rPr>
        <w:t xml:space="preserve">. </w:t>
      </w:r>
      <w:r w:rsidRPr="00732E4B">
        <w:rPr>
          <w:rFonts w:asciiTheme="minorHAnsi" w:hAnsiTheme="minorHAnsi"/>
          <w:color w:val="000000"/>
          <w:sz w:val="20"/>
          <w:szCs w:val="20"/>
        </w:rPr>
        <w:t>Si considera que el tratamiento no se ajusta a la normativa vigente, podrá presentar una reclamación ante la Autoridad de Control (</w:t>
      </w:r>
      <w:hyperlink r:id="rId5" w:history="1">
        <w:r w:rsidRPr="00732E4B">
          <w:rPr>
            <w:rStyle w:val="Hipervnculo"/>
            <w:rFonts w:asciiTheme="minorHAnsi" w:hAnsiTheme="minorHAnsi"/>
            <w:sz w:val="20"/>
            <w:szCs w:val="20"/>
          </w:rPr>
          <w:t>www.aepd.es</w:t>
        </w:r>
      </w:hyperlink>
      <w:r w:rsidRPr="00732E4B">
        <w:rPr>
          <w:rFonts w:asciiTheme="minorHAnsi" w:hAnsiTheme="minorHAnsi"/>
          <w:color w:val="000000"/>
          <w:sz w:val="20"/>
          <w:szCs w:val="20"/>
        </w:rPr>
        <w:t xml:space="preserve">). </w:t>
      </w:r>
      <w:r w:rsidRPr="00732E4B">
        <w:rPr>
          <w:rFonts w:asciiTheme="minorHAnsi" w:hAnsiTheme="minorHAnsi"/>
          <w:sz w:val="20"/>
          <w:szCs w:val="20"/>
        </w:rPr>
        <w:t xml:space="preserve"> </w:t>
      </w:r>
    </w:p>
    <w:bookmarkEnd w:id="0"/>
    <w:bookmarkEnd w:id="1"/>
    <w:p w14:paraId="58BA699B" w14:textId="6D5D7B88" w:rsidR="009255CD" w:rsidRPr="00732E4B" w:rsidRDefault="009255CD" w:rsidP="00732E4B">
      <w:pPr>
        <w:jc w:val="both"/>
        <w:rPr>
          <w:rFonts w:asciiTheme="minorHAnsi" w:hAnsiTheme="minorHAnsi"/>
          <w:sz w:val="20"/>
          <w:szCs w:val="20"/>
        </w:rPr>
      </w:pPr>
    </w:p>
    <w:sectPr w:rsidR="009255CD" w:rsidRPr="00732E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24E"/>
    <w:rsid w:val="000252B3"/>
    <w:rsid w:val="004D4F1E"/>
    <w:rsid w:val="0072724E"/>
    <w:rsid w:val="00732E4B"/>
    <w:rsid w:val="0092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4AFE4"/>
  <w15:chartTrackingRefBased/>
  <w15:docId w15:val="{9828789B-BDD0-470B-9B2C-B45E8560E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E4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2724E"/>
    <w:pPr>
      <w:keepNext/>
      <w:keepLines/>
      <w:widowControl/>
      <w:suppressAutoHyphens w:val="0"/>
      <w:autoSpaceDN/>
      <w:spacing w:before="360" w:after="80" w:line="259" w:lineRule="auto"/>
      <w:textAlignment w:val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2724E"/>
    <w:pPr>
      <w:keepNext/>
      <w:keepLines/>
      <w:widowControl/>
      <w:suppressAutoHyphens w:val="0"/>
      <w:autoSpaceDN/>
      <w:spacing w:before="160" w:after="80" w:line="259" w:lineRule="auto"/>
      <w:textAlignment w:val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2724E"/>
    <w:pPr>
      <w:keepNext/>
      <w:keepLines/>
      <w:widowControl/>
      <w:suppressAutoHyphens w:val="0"/>
      <w:autoSpaceDN/>
      <w:spacing w:before="160" w:after="80" w:line="259" w:lineRule="auto"/>
      <w:textAlignment w:val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724E"/>
    <w:pPr>
      <w:keepNext/>
      <w:keepLines/>
      <w:widowControl/>
      <w:suppressAutoHyphens w:val="0"/>
      <w:autoSpaceDN/>
      <w:spacing w:before="80" w:after="40" w:line="259" w:lineRule="auto"/>
      <w:textAlignment w:val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724E"/>
    <w:pPr>
      <w:keepNext/>
      <w:keepLines/>
      <w:widowControl/>
      <w:suppressAutoHyphens w:val="0"/>
      <w:autoSpaceDN/>
      <w:spacing w:before="80" w:after="40" w:line="259" w:lineRule="auto"/>
      <w:textAlignment w:val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724E"/>
    <w:pPr>
      <w:keepNext/>
      <w:keepLines/>
      <w:widowControl/>
      <w:suppressAutoHyphens w:val="0"/>
      <w:autoSpaceDN/>
      <w:spacing w:before="40" w:line="259" w:lineRule="auto"/>
      <w:textAlignment w:val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724E"/>
    <w:pPr>
      <w:keepNext/>
      <w:keepLines/>
      <w:widowControl/>
      <w:suppressAutoHyphens w:val="0"/>
      <w:autoSpaceDN/>
      <w:spacing w:before="40" w:line="259" w:lineRule="auto"/>
      <w:textAlignment w:val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724E"/>
    <w:pPr>
      <w:keepNext/>
      <w:keepLines/>
      <w:widowControl/>
      <w:suppressAutoHyphens w:val="0"/>
      <w:autoSpaceDN/>
      <w:spacing w:line="259" w:lineRule="auto"/>
      <w:textAlignment w:val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724E"/>
    <w:pPr>
      <w:keepNext/>
      <w:keepLines/>
      <w:widowControl/>
      <w:suppressAutoHyphens w:val="0"/>
      <w:autoSpaceDN/>
      <w:spacing w:line="259" w:lineRule="auto"/>
      <w:textAlignment w:val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2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272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272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72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724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72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724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72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72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2724E"/>
    <w:pPr>
      <w:widowControl/>
      <w:suppressAutoHyphens w:val="0"/>
      <w:autoSpaceDN/>
      <w:spacing w:after="80"/>
      <w:contextualSpacing/>
      <w:textAlignment w:val="auto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7272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24E"/>
    <w:pPr>
      <w:widowControl/>
      <w:numPr>
        <w:ilvl w:val="1"/>
      </w:numPr>
      <w:suppressAutoHyphens w:val="0"/>
      <w:autoSpaceDN/>
      <w:spacing w:after="160" w:line="259" w:lineRule="auto"/>
      <w:textAlignment w:val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7272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2724E"/>
    <w:pPr>
      <w:widowControl/>
      <w:suppressAutoHyphens w:val="0"/>
      <w:autoSpaceDN/>
      <w:spacing w:before="160" w:after="160" w:line="259" w:lineRule="auto"/>
      <w:jc w:val="center"/>
      <w:textAlignment w:val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72724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2724E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72724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2724E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autoSpaceDN/>
      <w:spacing w:before="360" w:after="360" w:line="259" w:lineRule="auto"/>
      <w:ind w:left="864" w:right="864"/>
      <w:jc w:val="center"/>
      <w:textAlignment w:val="auto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2724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2724E"/>
    <w:rPr>
      <w:b/>
      <w:bCs/>
      <w:smallCaps/>
      <w:color w:val="0F4761" w:themeColor="accent1" w:themeShade="BF"/>
      <w:spacing w:val="5"/>
    </w:rPr>
  </w:style>
  <w:style w:type="paragraph" w:customStyle="1" w:styleId="Textbody">
    <w:name w:val="Text body"/>
    <w:basedOn w:val="Normal"/>
    <w:rsid w:val="00732E4B"/>
    <w:pPr>
      <w:widowControl/>
      <w:spacing w:before="120" w:after="120"/>
      <w:jc w:val="both"/>
    </w:pPr>
    <w:rPr>
      <w:rFonts w:ascii="Verdana" w:eastAsia="Times New Roman" w:hAnsi="Verdana" w:cs="Times New Roman"/>
      <w:sz w:val="20"/>
      <w:szCs w:val="20"/>
    </w:rPr>
  </w:style>
  <w:style w:type="character" w:styleId="Hipervnculo">
    <w:name w:val="Hyperlink"/>
    <w:basedOn w:val="Fuentedeprrafopredeter"/>
    <w:rsid w:val="00732E4B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epd.es" TargetMode="External"/><Relationship Id="rId4" Type="http://schemas.openxmlformats.org/officeDocument/2006/relationships/hyperlink" Target="mailto:gortiz@ortizpcapita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875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Mendizabal</dc:creator>
  <cp:keywords/>
  <dc:description/>
  <cp:lastModifiedBy>Pedro Mendizabal</cp:lastModifiedBy>
  <cp:revision>3</cp:revision>
  <dcterms:created xsi:type="dcterms:W3CDTF">2025-04-19T15:21:00Z</dcterms:created>
  <dcterms:modified xsi:type="dcterms:W3CDTF">2025-04-19T15:23:00Z</dcterms:modified>
</cp:coreProperties>
</file>