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C243" w14:textId="77777777" w:rsidR="00D740A2" w:rsidRPr="00D740A2" w:rsidRDefault="00D740A2" w:rsidP="00D740A2">
      <w:pPr>
        <w:rPr>
          <w:rFonts w:asciiTheme="minorHAnsi" w:hAnsiTheme="minorHAnsi"/>
          <w:b/>
          <w:bCs/>
          <w:sz w:val="20"/>
          <w:szCs w:val="20"/>
          <w:u w:val="single"/>
        </w:rPr>
      </w:pPr>
    </w:p>
    <w:p w14:paraId="1C476680" w14:textId="77777777" w:rsidR="00D740A2" w:rsidRPr="00277EE9" w:rsidRDefault="00D740A2" w:rsidP="00D740A2">
      <w:pPr>
        <w:jc w:val="center"/>
        <w:rPr>
          <w:rFonts w:asciiTheme="minorHAnsi" w:hAnsiTheme="minorHAnsi"/>
          <w:b/>
          <w:bCs/>
          <w:sz w:val="20"/>
          <w:szCs w:val="20"/>
        </w:rPr>
      </w:pPr>
      <w:r w:rsidRPr="00277EE9">
        <w:rPr>
          <w:rFonts w:asciiTheme="minorHAnsi" w:hAnsiTheme="minorHAnsi"/>
          <w:b/>
          <w:bCs/>
          <w:sz w:val="20"/>
          <w:szCs w:val="20"/>
        </w:rPr>
        <w:t>BANNER COOKIES</w:t>
      </w:r>
    </w:p>
    <w:p w14:paraId="7A33EE06" w14:textId="77777777" w:rsidR="00D740A2" w:rsidRPr="00D740A2" w:rsidRDefault="00D740A2" w:rsidP="00D740A2">
      <w:pPr>
        <w:jc w:val="center"/>
        <w:rPr>
          <w:rFonts w:asciiTheme="minorHAnsi" w:hAnsiTheme="minorHAnsi"/>
          <w:b/>
          <w:bCs/>
          <w:sz w:val="20"/>
          <w:szCs w:val="20"/>
        </w:rPr>
      </w:pPr>
    </w:p>
    <w:p w14:paraId="353F5EDB" w14:textId="77777777" w:rsidR="00D740A2" w:rsidRPr="00D740A2" w:rsidRDefault="00D740A2" w:rsidP="00D740A2">
      <w:pPr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b/>
          <w:sz w:val="20"/>
          <w:szCs w:val="20"/>
        </w:rPr>
        <w:t>1.- Información a incluir en el aviso de cookies (“banner” alerta cookies).</w:t>
      </w:r>
    </w:p>
    <w:p w14:paraId="5B26C901" w14:textId="77777777" w:rsidR="00D740A2" w:rsidRPr="00D740A2" w:rsidRDefault="00D740A2" w:rsidP="00D740A2">
      <w:pPr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sz w:val="20"/>
          <w:szCs w:val="20"/>
        </w:rPr>
        <w:t xml:space="preserve">En nuestro sitio web utilizamos cookies propias y de terceros para finalidades analíticas mediante el análisis del tráfico web, para personalizar el contenido mediante sus preferencias y con finalidades publicitarias. Para más información puedes consultar nuestra Política de Cookies </w:t>
      </w:r>
      <w:r w:rsidRPr="00D740A2">
        <w:rPr>
          <w:rFonts w:asciiTheme="minorHAnsi" w:hAnsiTheme="minorHAnsi"/>
          <w:b/>
          <w:bCs/>
          <w:color w:val="4472C4"/>
          <w:sz w:val="20"/>
          <w:szCs w:val="20"/>
          <w:u w:val="single"/>
        </w:rPr>
        <w:t>AQUÍ</w:t>
      </w:r>
      <w:r w:rsidRPr="00D740A2">
        <w:rPr>
          <w:rFonts w:asciiTheme="minorHAnsi" w:hAnsiTheme="minorHAnsi"/>
          <w:sz w:val="20"/>
          <w:szCs w:val="20"/>
        </w:rPr>
        <w:t xml:space="preserve">.  Puedes aceptar y rechazar todas las cookies en bloque o también puedes aceptarlas de forma concreta, modificar su selección o rechazar su uso pulsando “Configuración de Cookies”. </w:t>
      </w:r>
    </w:p>
    <w:p w14:paraId="79FA1635" w14:textId="77777777" w:rsidR="00D740A2" w:rsidRPr="00D740A2" w:rsidRDefault="00D740A2" w:rsidP="00D740A2">
      <w:pPr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43041" wp14:editId="580BE416">
                <wp:simplePos x="0" y="0"/>
                <wp:positionH relativeFrom="margin">
                  <wp:posOffset>2050413</wp:posOffset>
                </wp:positionH>
                <wp:positionV relativeFrom="paragraph">
                  <wp:posOffset>256544</wp:posOffset>
                </wp:positionV>
                <wp:extent cx="1600200" cy="323853"/>
                <wp:effectExtent l="0" t="0" r="19050" b="19047"/>
                <wp:wrapSquare wrapText="bothSides"/>
                <wp:docPr id="6682256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3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AE9980" w14:textId="77777777" w:rsidR="00D740A2" w:rsidRDefault="00D740A2" w:rsidP="00D740A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RECHAZAR TODAS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430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1.45pt;margin-top:20.2pt;width:126pt;height:2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" fillcolor="#203864" strokeweight=".35281mm">
                <v:textbox>
                  <w:txbxContent>
                    <w:p w14:paraId="4EAE9980" w14:textId="77777777" w:rsidR="00D740A2" w:rsidRDefault="00D740A2" w:rsidP="00D740A2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RECHAZAR TODAS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40A2">
        <w:rPr>
          <w:rFonts w:asciiTheme="minorHAnsi" w:hAnsi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9FBDA" wp14:editId="5A7FCE8F">
                <wp:simplePos x="0" y="0"/>
                <wp:positionH relativeFrom="margin">
                  <wp:posOffset>12060</wp:posOffset>
                </wp:positionH>
                <wp:positionV relativeFrom="paragraph">
                  <wp:posOffset>257175</wp:posOffset>
                </wp:positionV>
                <wp:extent cx="1600200" cy="323853"/>
                <wp:effectExtent l="0" t="0" r="19050" b="19047"/>
                <wp:wrapSquare wrapText="bothSides"/>
                <wp:docPr id="6780718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3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A17CA7" w14:textId="77777777" w:rsidR="00D740A2" w:rsidRDefault="00D740A2" w:rsidP="00D740A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ACEPTAR TODAS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9FBDA" id="_x0000_s1027" type="#_x0000_t202" style="position:absolute;left:0;text-align:left;margin-left:.95pt;margin-top:20.25pt;width:126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" fillcolor="#203864" strokeweight=".35281mm">
                <v:textbox>
                  <w:txbxContent>
                    <w:p w14:paraId="0CA17CA7" w14:textId="77777777" w:rsidR="00D740A2" w:rsidRDefault="00D740A2" w:rsidP="00D740A2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ACEPTAR TODAS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2F036" w14:textId="0D191A24" w:rsidR="00D740A2" w:rsidRPr="00D740A2" w:rsidRDefault="004177EE" w:rsidP="00D740A2">
      <w:pPr>
        <w:ind w:left="2832"/>
        <w:rPr>
          <w:rFonts w:asciiTheme="minorHAnsi" w:hAnsiTheme="minorHAnsi"/>
          <w:b/>
          <w:bCs/>
          <w:color w:val="4472C4"/>
          <w:sz w:val="20"/>
          <w:szCs w:val="20"/>
          <w:u w:val="single"/>
        </w:rPr>
      </w:pPr>
      <w:r w:rsidRPr="00D740A2">
        <w:rPr>
          <w:rFonts w:asciiTheme="minorHAnsi" w:hAnsiTheme="minorHAnsi"/>
          <w:b/>
          <w:bCs/>
          <w:color w:val="4472C4"/>
          <w:sz w:val="20"/>
          <w:szCs w:val="20"/>
          <w:u w:val="single"/>
        </w:rPr>
        <w:t>Configuración de</w:t>
      </w:r>
      <w:r w:rsidR="00D740A2" w:rsidRPr="00D740A2">
        <w:rPr>
          <w:rFonts w:asciiTheme="minorHAnsi" w:hAnsiTheme="minorHAnsi"/>
          <w:b/>
          <w:bCs/>
          <w:color w:val="4472C4"/>
          <w:sz w:val="20"/>
          <w:szCs w:val="20"/>
          <w:u w:val="single"/>
        </w:rPr>
        <w:t xml:space="preserve"> Cookies</w:t>
      </w:r>
    </w:p>
    <w:p w14:paraId="5F35EBF5" w14:textId="77777777" w:rsidR="00D740A2" w:rsidRPr="00D740A2" w:rsidRDefault="00D740A2" w:rsidP="00D740A2">
      <w:pPr>
        <w:rPr>
          <w:rFonts w:asciiTheme="minorHAnsi" w:hAnsiTheme="minorHAnsi"/>
          <w:b/>
          <w:bCs/>
          <w:sz w:val="20"/>
          <w:szCs w:val="20"/>
        </w:rPr>
      </w:pPr>
    </w:p>
    <w:p w14:paraId="32A9F384" w14:textId="77777777" w:rsidR="00D740A2" w:rsidRPr="00D740A2" w:rsidRDefault="00D740A2" w:rsidP="00D740A2">
      <w:pPr>
        <w:rPr>
          <w:rFonts w:asciiTheme="minorHAnsi" w:hAnsiTheme="minorHAnsi"/>
          <w:b/>
          <w:bCs/>
          <w:sz w:val="20"/>
          <w:szCs w:val="20"/>
        </w:rPr>
      </w:pPr>
    </w:p>
    <w:p w14:paraId="3CEFDCCE" w14:textId="77777777" w:rsidR="00D740A2" w:rsidRPr="00D740A2" w:rsidRDefault="00D740A2" w:rsidP="00D740A2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D740A2">
        <w:rPr>
          <w:rFonts w:asciiTheme="minorHAnsi" w:hAnsiTheme="minorHAnsi"/>
          <w:b/>
          <w:bCs/>
          <w:sz w:val="20"/>
          <w:szCs w:val="20"/>
        </w:rPr>
        <w:t xml:space="preserve">Instrucciones incorporación banner </w:t>
      </w:r>
    </w:p>
    <w:p w14:paraId="58F69A1C" w14:textId="77777777" w:rsidR="00D740A2" w:rsidRPr="00D740A2" w:rsidRDefault="00D740A2" w:rsidP="00D740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sz w:val="20"/>
          <w:szCs w:val="20"/>
        </w:rPr>
        <w:t xml:space="preserve">El banner deberá ser claramente visible en el momento de acceder al sitio web. Se recomienda que el banner ocupe una porción importante de la pantalla y que obligue al usuario a aceptar o rechazar las cookies antes de continuar con la navegación. </w:t>
      </w:r>
    </w:p>
    <w:p w14:paraId="078304C2" w14:textId="77777777" w:rsidR="00D740A2" w:rsidRPr="00D740A2" w:rsidRDefault="00D740A2" w:rsidP="00D740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sz w:val="20"/>
          <w:szCs w:val="20"/>
        </w:rPr>
        <w:t xml:space="preserve">Para ello, el contenido no deberá ser accesible o claramente visualizable hasta que el usuario interactúe con el banner y establezca sus preferencias. </w:t>
      </w:r>
    </w:p>
    <w:p w14:paraId="485A3F1F" w14:textId="77777777" w:rsidR="00D740A2" w:rsidRPr="00D740A2" w:rsidRDefault="00D740A2" w:rsidP="00D740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jc w:val="both"/>
        <w:rPr>
          <w:rFonts w:asciiTheme="minorHAnsi" w:hAnsiTheme="minorHAnsi"/>
          <w:b/>
          <w:bCs/>
          <w:sz w:val="20"/>
          <w:szCs w:val="20"/>
        </w:rPr>
      </w:pPr>
      <w:r w:rsidRPr="00D740A2">
        <w:rPr>
          <w:rFonts w:asciiTheme="minorHAnsi" w:hAnsiTheme="minorHAnsi"/>
          <w:b/>
          <w:bCs/>
          <w:sz w:val="20"/>
          <w:szCs w:val="20"/>
        </w:rPr>
        <w:t xml:space="preserve">Las cookies únicamente se instalarán en el momento en que el usuario acepte. </w:t>
      </w:r>
    </w:p>
    <w:p w14:paraId="49346E64" w14:textId="77777777" w:rsidR="00D740A2" w:rsidRPr="00D740A2" w:rsidRDefault="00D740A2" w:rsidP="00D740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sz w:val="20"/>
          <w:szCs w:val="20"/>
        </w:rPr>
        <w:t xml:space="preserve">El botón o enlace </w:t>
      </w:r>
      <w:r w:rsidRPr="00D740A2">
        <w:rPr>
          <w:rFonts w:asciiTheme="minorHAnsi" w:hAnsiTheme="minorHAnsi"/>
          <w:b/>
          <w:bCs/>
          <w:color w:val="4472C4"/>
          <w:sz w:val="20"/>
          <w:szCs w:val="20"/>
          <w:u w:val="single"/>
        </w:rPr>
        <w:t>“AQUÍ”</w:t>
      </w:r>
      <w:r w:rsidRPr="00D740A2">
        <w:rPr>
          <w:rFonts w:asciiTheme="minorHAnsi" w:hAnsiTheme="minorHAnsi"/>
          <w:sz w:val="20"/>
          <w:szCs w:val="20"/>
        </w:rPr>
        <w:t xml:space="preserve"> deberá redirigir automáticamente a la Política de Cookies de la página web. </w:t>
      </w:r>
    </w:p>
    <w:p w14:paraId="54E49B5B" w14:textId="53EBBA91" w:rsidR="00D740A2" w:rsidRPr="00D740A2" w:rsidRDefault="00D740A2" w:rsidP="00D740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sz w:val="20"/>
          <w:szCs w:val="20"/>
        </w:rPr>
        <w:t>El botón “</w:t>
      </w:r>
      <w:r w:rsidRPr="00D740A2">
        <w:rPr>
          <w:rFonts w:asciiTheme="minorHAnsi" w:hAnsiTheme="minorHAnsi"/>
          <w:b/>
          <w:bCs/>
          <w:color w:val="4472C4"/>
          <w:sz w:val="20"/>
          <w:szCs w:val="20"/>
          <w:u w:val="single"/>
        </w:rPr>
        <w:t>Configuración de Cookies</w:t>
      </w:r>
      <w:r w:rsidRPr="00D740A2">
        <w:rPr>
          <w:rFonts w:asciiTheme="minorHAnsi" w:hAnsiTheme="minorHAnsi"/>
          <w:sz w:val="20"/>
          <w:szCs w:val="20"/>
        </w:rPr>
        <w:t xml:space="preserve">” redirigirá al sistema de configuración en el que el usuario podrá rechazar las cookies o establecer sus preferencias. </w:t>
      </w:r>
    </w:p>
    <w:p w14:paraId="6128D76F" w14:textId="77777777" w:rsidR="00D740A2" w:rsidRPr="00D740A2" w:rsidRDefault="00D740A2" w:rsidP="00D740A2">
      <w:pPr>
        <w:pStyle w:val="Prrafodelista"/>
        <w:spacing w:before="120" w:after="120"/>
        <w:ind w:left="357"/>
        <w:jc w:val="both"/>
        <w:rPr>
          <w:rFonts w:asciiTheme="minorHAnsi" w:hAnsiTheme="minorHAnsi"/>
          <w:sz w:val="20"/>
          <w:szCs w:val="20"/>
        </w:rPr>
      </w:pPr>
    </w:p>
    <w:p w14:paraId="76DDB44F" w14:textId="77777777" w:rsidR="00D740A2" w:rsidRPr="00D740A2" w:rsidRDefault="00D740A2" w:rsidP="00D740A2">
      <w:pPr>
        <w:jc w:val="both"/>
        <w:rPr>
          <w:rFonts w:asciiTheme="minorHAnsi" w:hAnsiTheme="minorHAnsi"/>
          <w:b/>
          <w:bCs/>
          <w:sz w:val="20"/>
          <w:szCs w:val="20"/>
          <w:lang w:val="ca-ES"/>
        </w:rPr>
      </w:pPr>
      <w:r w:rsidRPr="00D740A2">
        <w:rPr>
          <w:rFonts w:asciiTheme="minorHAnsi" w:hAnsiTheme="minorHAnsi"/>
          <w:b/>
          <w:bCs/>
          <w:sz w:val="20"/>
          <w:szCs w:val="20"/>
          <w:lang w:val="ca-ES"/>
        </w:rPr>
        <w:t xml:space="preserve">2.- Sistema de “Configuración de </w:t>
      </w:r>
      <w:proofErr w:type="spellStart"/>
      <w:r w:rsidRPr="00D740A2">
        <w:rPr>
          <w:rFonts w:asciiTheme="minorHAnsi" w:hAnsiTheme="minorHAnsi"/>
          <w:b/>
          <w:bCs/>
          <w:sz w:val="20"/>
          <w:szCs w:val="20"/>
          <w:lang w:val="ca-ES"/>
        </w:rPr>
        <w:t>Cookies</w:t>
      </w:r>
      <w:proofErr w:type="spellEnd"/>
      <w:r w:rsidRPr="00D740A2">
        <w:rPr>
          <w:rFonts w:asciiTheme="minorHAnsi" w:hAnsiTheme="minorHAnsi"/>
          <w:b/>
          <w:bCs/>
          <w:sz w:val="20"/>
          <w:szCs w:val="20"/>
          <w:lang w:val="ca-ES"/>
        </w:rPr>
        <w:t xml:space="preserve">” e </w:t>
      </w:r>
      <w:proofErr w:type="spellStart"/>
      <w:r w:rsidRPr="00D740A2">
        <w:rPr>
          <w:rFonts w:asciiTheme="minorHAnsi" w:hAnsiTheme="minorHAnsi"/>
          <w:b/>
          <w:bCs/>
          <w:sz w:val="20"/>
          <w:szCs w:val="20"/>
          <w:lang w:val="ca-ES"/>
        </w:rPr>
        <w:t>información</w:t>
      </w:r>
      <w:proofErr w:type="spellEnd"/>
      <w:r w:rsidRPr="00D740A2">
        <w:rPr>
          <w:rFonts w:asciiTheme="minorHAnsi" w:hAnsiTheme="minorHAnsi"/>
          <w:b/>
          <w:bCs/>
          <w:sz w:val="20"/>
          <w:szCs w:val="20"/>
          <w:lang w:val="ca-ES"/>
        </w:rPr>
        <w:t xml:space="preserve"> </w:t>
      </w:r>
    </w:p>
    <w:p w14:paraId="325B25A0" w14:textId="77777777" w:rsidR="00D740A2" w:rsidRPr="00D740A2" w:rsidRDefault="00D740A2" w:rsidP="00D740A2">
      <w:pPr>
        <w:jc w:val="both"/>
        <w:rPr>
          <w:rFonts w:asciiTheme="minorHAnsi" w:hAnsiTheme="minorHAnsi"/>
          <w:iCs/>
          <w:sz w:val="20"/>
          <w:szCs w:val="20"/>
        </w:rPr>
      </w:pPr>
      <w:r w:rsidRPr="00D740A2">
        <w:rPr>
          <w:rFonts w:asciiTheme="minorHAnsi" w:hAnsiTheme="minorHAnsi"/>
          <w:iCs/>
          <w:sz w:val="20"/>
          <w:szCs w:val="20"/>
        </w:rPr>
        <w:t xml:space="preserve">En el apartado de configuración de preferencias al que debe redirigir en el momento de presionar el botón o texto subrayado “Configuración de Cookies” debe incluir: </w:t>
      </w:r>
    </w:p>
    <w:p w14:paraId="6DBF2664" w14:textId="77777777" w:rsidR="00D740A2" w:rsidRPr="00D740A2" w:rsidRDefault="00D740A2" w:rsidP="00D740A2">
      <w:pPr>
        <w:pStyle w:val="Prrafodelista"/>
        <w:numPr>
          <w:ilvl w:val="0"/>
          <w:numId w:val="2"/>
        </w:numPr>
        <w:contextualSpacing w:val="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i/>
          <w:sz w:val="20"/>
          <w:szCs w:val="20"/>
        </w:rPr>
        <w:t>Se debe incluir un mecanismo de configuración para que el usuario puede activar o desactivar las cookies con los siguientes apartados (para cada una de las finalidades):</w:t>
      </w:r>
    </w:p>
    <w:p w14:paraId="5930BE2B" w14:textId="77777777" w:rsidR="00D740A2" w:rsidRPr="00D740A2" w:rsidRDefault="00D740A2" w:rsidP="00D740A2">
      <w:pPr>
        <w:ind w:left="36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i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242128" wp14:editId="2918FA3D">
            <wp:simplePos x="0" y="0"/>
            <wp:positionH relativeFrom="margin">
              <wp:posOffset>276221</wp:posOffset>
            </wp:positionH>
            <wp:positionV relativeFrom="paragraph">
              <wp:posOffset>1325</wp:posOffset>
            </wp:positionV>
            <wp:extent cx="342378" cy="167636"/>
            <wp:effectExtent l="0" t="0" r="522" b="3814"/>
            <wp:wrapNone/>
            <wp:docPr id="99065157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378" cy="167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D740A2">
        <w:rPr>
          <w:rFonts w:asciiTheme="minorHAnsi" w:hAnsiTheme="minorHAnsi"/>
          <w:i/>
          <w:sz w:val="20"/>
          <w:szCs w:val="20"/>
        </w:rPr>
        <w:t xml:space="preserve">              Cookies Necesarias</w:t>
      </w:r>
    </w:p>
    <w:p w14:paraId="3DFC4A91" w14:textId="77777777" w:rsidR="00D740A2" w:rsidRPr="00D740A2" w:rsidRDefault="00D740A2" w:rsidP="00D740A2">
      <w:pPr>
        <w:ind w:left="36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E44AFA1" wp14:editId="6C12998A">
            <wp:simplePos x="0" y="0"/>
            <wp:positionH relativeFrom="column">
              <wp:posOffset>295278</wp:posOffset>
            </wp:positionH>
            <wp:positionV relativeFrom="paragraph">
              <wp:posOffset>9528</wp:posOffset>
            </wp:positionV>
            <wp:extent cx="340998" cy="171450"/>
            <wp:effectExtent l="0" t="0" r="1902" b="0"/>
            <wp:wrapNone/>
            <wp:docPr id="2041479465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8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D740A2">
        <w:rPr>
          <w:rFonts w:asciiTheme="minorHAnsi" w:hAnsiTheme="minorHAnsi"/>
          <w:i/>
          <w:color w:val="FF0000"/>
          <w:sz w:val="20"/>
          <w:szCs w:val="20"/>
        </w:rPr>
        <w:t xml:space="preserve">               </w:t>
      </w:r>
      <w:r w:rsidRPr="00D740A2">
        <w:rPr>
          <w:rFonts w:asciiTheme="minorHAnsi" w:hAnsiTheme="minorHAnsi"/>
          <w:i/>
          <w:sz w:val="20"/>
          <w:szCs w:val="20"/>
        </w:rPr>
        <w:t>Activar / Desactivar Cookies de preferencias o personalización</w:t>
      </w:r>
    </w:p>
    <w:p w14:paraId="12C57971" w14:textId="77777777" w:rsidR="00D740A2" w:rsidRPr="00D740A2" w:rsidRDefault="00D740A2" w:rsidP="00D740A2">
      <w:pPr>
        <w:ind w:left="360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0992C1C" wp14:editId="2F3DF415">
            <wp:simplePos x="0" y="0"/>
            <wp:positionH relativeFrom="column">
              <wp:posOffset>295278</wp:posOffset>
            </wp:positionH>
            <wp:positionV relativeFrom="paragraph">
              <wp:posOffset>9528</wp:posOffset>
            </wp:positionV>
            <wp:extent cx="340998" cy="171450"/>
            <wp:effectExtent l="0" t="0" r="1902" b="0"/>
            <wp:wrapNone/>
            <wp:docPr id="604932902" name="Imagen 1739120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8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D740A2">
        <w:rPr>
          <w:rFonts w:asciiTheme="minorHAnsi" w:hAnsiTheme="minorHAnsi"/>
          <w:i/>
          <w:color w:val="FF0000"/>
          <w:sz w:val="20"/>
          <w:szCs w:val="20"/>
        </w:rPr>
        <w:t xml:space="preserve">               </w:t>
      </w:r>
      <w:r w:rsidRPr="00D740A2">
        <w:rPr>
          <w:rFonts w:asciiTheme="minorHAnsi" w:hAnsiTheme="minorHAnsi"/>
          <w:i/>
          <w:sz w:val="20"/>
          <w:szCs w:val="20"/>
        </w:rPr>
        <w:t xml:space="preserve">Activar / Desactivar Cookies analíticas  </w:t>
      </w:r>
    </w:p>
    <w:p w14:paraId="3CD09295" w14:textId="77777777" w:rsidR="00D740A2" w:rsidRPr="00D740A2" w:rsidRDefault="00D740A2" w:rsidP="00D740A2">
      <w:pPr>
        <w:ind w:left="1068"/>
        <w:jc w:val="both"/>
        <w:rPr>
          <w:rFonts w:asciiTheme="minorHAnsi" w:hAnsiTheme="minorHAnsi"/>
          <w:sz w:val="20"/>
          <w:szCs w:val="20"/>
        </w:rPr>
      </w:pPr>
      <w:r w:rsidRPr="00D740A2">
        <w:rPr>
          <w:rFonts w:asciiTheme="minorHAnsi" w:hAnsiTheme="minorHAnsi"/>
          <w:i/>
          <w:sz w:val="20"/>
          <w:szCs w:val="20"/>
        </w:rPr>
        <w:t xml:space="preserve">Activar / Desactivar Cookies publicitarias   </w:t>
      </w:r>
      <w:r w:rsidRPr="00D740A2">
        <w:rPr>
          <w:rFonts w:asciiTheme="minorHAnsi" w:hAnsiTheme="minorHAnsi"/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6C98F29" wp14:editId="2D860750">
            <wp:simplePos x="0" y="0"/>
            <wp:positionH relativeFrom="column">
              <wp:posOffset>280665</wp:posOffset>
            </wp:positionH>
            <wp:positionV relativeFrom="paragraph">
              <wp:posOffset>18416</wp:posOffset>
            </wp:positionV>
            <wp:extent cx="340998" cy="171450"/>
            <wp:effectExtent l="0" t="0" r="1902" b="0"/>
            <wp:wrapNone/>
            <wp:docPr id="1058793633" name="Imagen 132892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8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128182" w14:textId="77777777" w:rsidR="009255CD" w:rsidRPr="00D740A2" w:rsidRDefault="009255CD">
      <w:pPr>
        <w:rPr>
          <w:rFonts w:asciiTheme="minorHAnsi" w:hAnsiTheme="minorHAnsi"/>
          <w:sz w:val="20"/>
          <w:szCs w:val="20"/>
        </w:rPr>
      </w:pPr>
    </w:p>
    <w:sectPr w:rsidR="009255CD" w:rsidRPr="00D740A2" w:rsidSect="00D740A2">
      <w:headerReference w:type="default" r:id="rId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47056" w14:textId="77777777" w:rsidR="00402A44" w:rsidRDefault="00402A44" w:rsidP="00D740A2">
      <w:pPr>
        <w:spacing w:after="0" w:line="240" w:lineRule="auto"/>
      </w:pPr>
      <w:r>
        <w:separator/>
      </w:r>
    </w:p>
  </w:endnote>
  <w:endnote w:type="continuationSeparator" w:id="0">
    <w:p w14:paraId="6F5E6E0B" w14:textId="77777777" w:rsidR="00402A44" w:rsidRDefault="00402A44" w:rsidP="00D7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61DA4" w14:textId="77777777" w:rsidR="00402A44" w:rsidRDefault="00402A44" w:rsidP="00D740A2">
      <w:pPr>
        <w:spacing w:after="0" w:line="240" w:lineRule="auto"/>
      </w:pPr>
      <w:r>
        <w:separator/>
      </w:r>
    </w:p>
  </w:footnote>
  <w:footnote w:type="continuationSeparator" w:id="0">
    <w:p w14:paraId="5674D922" w14:textId="77777777" w:rsidR="00402A44" w:rsidRDefault="00402A44" w:rsidP="00D7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65CD" w14:textId="72D32970" w:rsidR="00000000" w:rsidRDefault="00000000">
    <w:pPr>
      <w:pStyle w:val="Encabezado"/>
    </w:pPr>
    <w:r>
      <w:rPr>
        <w:color w:val="D9D9D9"/>
        <w:sz w:val="20"/>
        <w:szCs w:val="20"/>
      </w:rPr>
      <w:tab/>
    </w:r>
    <w:r>
      <w:rPr>
        <w:color w:val="D9D9D9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528F6"/>
    <w:multiLevelType w:val="multilevel"/>
    <w:tmpl w:val="3D5A33BE"/>
    <w:lvl w:ilvl="0">
      <w:numFmt w:val="bullet"/>
      <w:lvlText w:val="-"/>
      <w:lvlJc w:val="left"/>
      <w:pPr>
        <w:ind w:left="6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72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6" w:hanging="360"/>
      </w:pPr>
      <w:rPr>
        <w:rFonts w:ascii="Wingdings" w:hAnsi="Wingdings"/>
      </w:rPr>
    </w:lvl>
  </w:abstractNum>
  <w:abstractNum w:abstractNumId="1" w15:restartNumberingAfterBreak="0">
    <w:nsid w:val="7BB774A6"/>
    <w:multiLevelType w:val="multilevel"/>
    <w:tmpl w:val="A080E556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823861896">
    <w:abstractNumId w:val="0"/>
  </w:num>
  <w:num w:numId="2" w16cid:durableId="168775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F"/>
    <w:rsid w:val="00277EE9"/>
    <w:rsid w:val="00402A44"/>
    <w:rsid w:val="004177EE"/>
    <w:rsid w:val="0059515F"/>
    <w:rsid w:val="009255CD"/>
    <w:rsid w:val="00D740A2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E56F"/>
  <w15:chartTrackingRefBased/>
  <w15:docId w15:val="{1642441B-6884-461A-B2FA-50C2C1D5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A2"/>
    <w:pPr>
      <w:suppressAutoHyphens/>
      <w:autoSpaceDN w:val="0"/>
      <w:spacing w:line="251" w:lineRule="auto"/>
      <w:textAlignment w:val="baseline"/>
    </w:pPr>
    <w:rPr>
      <w:rFonts w:ascii="Calibri" w:eastAsia="Calibri" w:hAnsi="Calibri" w:cs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E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5DF"/>
    <w:rPr>
      <w:i/>
      <w:iCs/>
      <w:color w:val="404040" w:themeColor="text1" w:themeTint="BF"/>
    </w:rPr>
  </w:style>
  <w:style w:type="paragraph" w:styleId="Prrafodelista">
    <w:name w:val="List Paragraph"/>
    <w:basedOn w:val="Normal"/>
    <w:qFormat/>
    <w:rsid w:val="00FE0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05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D74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40A2"/>
    <w:rPr>
      <w:rFonts w:ascii="Calibri" w:eastAsia="Calibri" w:hAnsi="Calibri" w:cs="Arial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74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0A2"/>
    <w:rPr>
      <w:rFonts w:ascii="Calibri" w:eastAsia="Calibri" w:hAnsi="Calibri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4</cp:revision>
  <dcterms:created xsi:type="dcterms:W3CDTF">2025-04-19T16:28:00Z</dcterms:created>
  <dcterms:modified xsi:type="dcterms:W3CDTF">2025-04-19T16:30:00Z</dcterms:modified>
</cp:coreProperties>
</file>