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4BBF" w14:textId="77777777" w:rsidR="009262FA" w:rsidRDefault="009262FA" w:rsidP="009262FA">
      <w:pPr>
        <w:jc w:val="center"/>
      </w:pPr>
    </w:p>
    <w:p w14:paraId="5AD6D3A6" w14:textId="77777777" w:rsidR="009262FA" w:rsidRDefault="009262FA" w:rsidP="009262FA">
      <w:pPr>
        <w:jc w:val="center"/>
      </w:pPr>
    </w:p>
    <w:p w14:paraId="7E826B68" w14:textId="77777777" w:rsidR="009262FA" w:rsidRDefault="009262FA" w:rsidP="009262FA">
      <w:pPr>
        <w:jc w:val="center"/>
      </w:pPr>
    </w:p>
    <w:p w14:paraId="6C5F6865" w14:textId="77777777" w:rsidR="009262FA" w:rsidRDefault="009262FA" w:rsidP="009262FA">
      <w:pPr>
        <w:jc w:val="center"/>
      </w:pPr>
    </w:p>
    <w:p w14:paraId="2334CF06" w14:textId="77777777" w:rsidR="009262FA" w:rsidRDefault="009262FA" w:rsidP="009262FA">
      <w:pPr>
        <w:jc w:val="center"/>
      </w:pPr>
    </w:p>
    <w:p w14:paraId="3BF6D50C" w14:textId="77777777" w:rsidR="009262FA" w:rsidRDefault="009262FA" w:rsidP="009262FA">
      <w:pPr>
        <w:jc w:val="center"/>
      </w:pPr>
    </w:p>
    <w:p w14:paraId="07580C39" w14:textId="77777777" w:rsidR="009262FA" w:rsidRDefault="009262FA" w:rsidP="009262FA">
      <w:pPr>
        <w:jc w:val="center"/>
      </w:pPr>
    </w:p>
    <w:p w14:paraId="57D99889" w14:textId="05410ACC" w:rsidR="009262FA" w:rsidRDefault="00F224A3" w:rsidP="009262FA">
      <w:pPr>
        <w:jc w:val="center"/>
        <w:rPr>
          <w:b/>
          <w:bCs/>
        </w:rPr>
      </w:pPr>
      <w:r>
        <w:rPr>
          <w:b/>
          <w:bCs/>
        </w:rPr>
        <w:t xml:space="preserve">Module </w:t>
      </w:r>
      <w:r w:rsidR="00642248">
        <w:rPr>
          <w:b/>
          <w:bCs/>
        </w:rPr>
        <w:t>7</w:t>
      </w:r>
      <w:r>
        <w:rPr>
          <w:b/>
          <w:bCs/>
        </w:rPr>
        <w:t xml:space="preserve">: </w:t>
      </w:r>
      <w:r w:rsidR="00BA51BA">
        <w:rPr>
          <w:b/>
          <w:bCs/>
        </w:rPr>
        <w:t>Capstone Project Final Report</w:t>
      </w:r>
    </w:p>
    <w:p w14:paraId="51BD9197" w14:textId="77777777" w:rsidR="009262FA" w:rsidRDefault="009262FA" w:rsidP="009262FA">
      <w:pPr>
        <w:jc w:val="center"/>
      </w:pPr>
    </w:p>
    <w:p w14:paraId="7087352E" w14:textId="77777777" w:rsidR="009262FA" w:rsidRPr="00442806" w:rsidRDefault="009262FA" w:rsidP="009262FA">
      <w:pPr>
        <w:jc w:val="center"/>
      </w:pPr>
      <w:r w:rsidRPr="00442806">
        <w:t>Michael Stephe</w:t>
      </w:r>
      <w:r>
        <w:t>ns</w:t>
      </w:r>
    </w:p>
    <w:p w14:paraId="0E101210" w14:textId="77777777" w:rsidR="009262FA" w:rsidRPr="00442806" w:rsidRDefault="009262FA" w:rsidP="009262FA">
      <w:pPr>
        <w:jc w:val="center"/>
      </w:pPr>
      <w:r w:rsidRPr="00442806">
        <w:t>Colorado State University Global</w:t>
      </w:r>
    </w:p>
    <w:p w14:paraId="1991961B" w14:textId="1214FA04" w:rsidR="009262FA" w:rsidRDefault="009262FA" w:rsidP="009262FA">
      <w:pPr>
        <w:jc w:val="center"/>
      </w:pPr>
      <w:r>
        <w:t>MIS581</w:t>
      </w:r>
      <w:r w:rsidRPr="00442806">
        <w:t xml:space="preserve"> – </w:t>
      </w:r>
      <w:r w:rsidR="00F95000">
        <w:t>Capstone: Business Intelligence and Data Analytics</w:t>
      </w:r>
    </w:p>
    <w:p w14:paraId="01383652" w14:textId="6726D4B2" w:rsidR="009262FA" w:rsidRPr="00442806" w:rsidRDefault="009262FA" w:rsidP="009262FA">
      <w:pPr>
        <w:jc w:val="center"/>
      </w:pPr>
      <w:r>
        <w:t xml:space="preserve">Professor </w:t>
      </w:r>
      <w:r w:rsidR="00E56EE7">
        <w:t>Morad</w:t>
      </w:r>
    </w:p>
    <w:p w14:paraId="64EDBA45" w14:textId="10D52E00" w:rsidR="005C3E71" w:rsidRPr="009262FA" w:rsidRDefault="00C8233C" w:rsidP="00570FEB">
      <w:pPr>
        <w:jc w:val="center"/>
      </w:pPr>
      <w:r>
        <w:t>August</w:t>
      </w:r>
      <w:r w:rsidR="009262FA">
        <w:t xml:space="preserve"> </w:t>
      </w:r>
      <w:r>
        <w:t>2</w:t>
      </w:r>
      <w:r w:rsidR="009262FA">
        <w:t>, 20</w:t>
      </w:r>
      <w:r w:rsidR="00354E0B">
        <w:t>2</w:t>
      </w:r>
      <w:r w:rsidR="003C5DA3">
        <w:t>2</w:t>
      </w:r>
    </w:p>
    <w:p w14:paraId="6DC5CCA5" w14:textId="77777777" w:rsidR="005C3E71" w:rsidRDefault="005C3E71">
      <w:pPr>
        <w:spacing w:after="160"/>
        <w:contextualSpacing w:val="0"/>
        <w:rPr>
          <w:b/>
          <w:bCs/>
        </w:rPr>
      </w:pPr>
      <w:r>
        <w:rPr>
          <w:b/>
          <w:bCs/>
        </w:rPr>
        <w:br w:type="page"/>
      </w:r>
    </w:p>
    <w:sdt>
      <w:sdtPr>
        <w:rPr>
          <w:rFonts w:ascii="Times New Roman" w:eastAsiaTheme="minorHAnsi" w:hAnsi="Times New Roman" w:cs="Times New Roman"/>
          <w:color w:val="auto"/>
          <w:sz w:val="24"/>
          <w:szCs w:val="24"/>
        </w:rPr>
        <w:id w:val="907730460"/>
        <w:docPartObj>
          <w:docPartGallery w:val="Table of Contents"/>
          <w:docPartUnique/>
        </w:docPartObj>
      </w:sdtPr>
      <w:sdtEndPr>
        <w:rPr>
          <w:rFonts w:cstheme="minorBidi"/>
          <w:szCs w:val="22"/>
        </w:rPr>
      </w:sdtEndPr>
      <w:sdtContent>
        <w:p w14:paraId="2010632B" w14:textId="77777777" w:rsidR="00421D77" w:rsidRPr="006461F0" w:rsidRDefault="00421D77" w:rsidP="00421D77">
          <w:pPr>
            <w:pStyle w:val="TOCHeading"/>
            <w:spacing w:before="0" w:line="480" w:lineRule="auto"/>
            <w:contextualSpacing/>
            <w:jc w:val="center"/>
            <w:rPr>
              <w:rFonts w:ascii="Times New Roman" w:hAnsi="Times New Roman" w:cs="Times New Roman"/>
              <w:b/>
              <w:bCs/>
              <w:color w:val="000000" w:themeColor="text1"/>
              <w:sz w:val="24"/>
              <w:szCs w:val="24"/>
            </w:rPr>
          </w:pPr>
          <w:r w:rsidRPr="006461F0">
            <w:rPr>
              <w:rFonts w:ascii="Times New Roman" w:hAnsi="Times New Roman" w:cs="Times New Roman"/>
              <w:b/>
              <w:bCs/>
              <w:color w:val="000000" w:themeColor="text1"/>
              <w:sz w:val="24"/>
              <w:szCs w:val="24"/>
            </w:rPr>
            <w:t>Table of Contents</w:t>
          </w:r>
        </w:p>
        <w:p w14:paraId="10A8026B" w14:textId="7264ECDC" w:rsidR="00116FEB" w:rsidRDefault="00116FEB" w:rsidP="00421D77">
          <w:pPr>
            <w:pStyle w:val="TOC1"/>
            <w:spacing w:after="0" w:line="480" w:lineRule="auto"/>
            <w:contextualSpacing/>
          </w:pPr>
          <w:r>
            <w:t>Abstract</w:t>
          </w:r>
          <w:r w:rsidRPr="006461F0">
            <w:ptab w:relativeTo="margin" w:alignment="right" w:leader="dot"/>
          </w:r>
          <w:r>
            <w:t>3</w:t>
          </w:r>
        </w:p>
        <w:p w14:paraId="2FB9314E" w14:textId="32817EA8" w:rsidR="00421D77" w:rsidRPr="006461F0" w:rsidRDefault="00421D77" w:rsidP="00421D77">
          <w:pPr>
            <w:pStyle w:val="TOC1"/>
            <w:spacing w:after="0" w:line="480" w:lineRule="auto"/>
            <w:contextualSpacing/>
          </w:pPr>
          <w:r>
            <w:t>Introduction</w:t>
          </w:r>
          <w:r w:rsidR="00354E0B">
            <w:t>/Background</w:t>
          </w:r>
          <w:r w:rsidRPr="006461F0">
            <w:ptab w:relativeTo="margin" w:alignment="right" w:leader="dot"/>
          </w:r>
          <w:r w:rsidR="00116FEB">
            <w:t>4</w:t>
          </w:r>
        </w:p>
        <w:p w14:paraId="6EA53827" w14:textId="5CF9A232" w:rsidR="00421D77" w:rsidRPr="006461F0" w:rsidRDefault="00421D77" w:rsidP="00421D77">
          <w:pPr>
            <w:pStyle w:val="TOC1"/>
            <w:spacing w:after="0" w:line="480" w:lineRule="auto"/>
            <w:contextualSpacing/>
          </w:pPr>
          <w:r>
            <w:t>Problem/Purpose Statement</w:t>
          </w:r>
          <w:r w:rsidRPr="006461F0">
            <w:ptab w:relativeTo="margin" w:alignment="right" w:leader="dot"/>
          </w:r>
          <w:r w:rsidR="00116FEB">
            <w:t>5</w:t>
          </w:r>
        </w:p>
        <w:p w14:paraId="4C306389" w14:textId="23CFE2DF" w:rsidR="00421D77" w:rsidRDefault="002B1F6A" w:rsidP="00421D77">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Objectives</w:t>
          </w:r>
          <w:r w:rsidR="00421D77" w:rsidRPr="006461F0">
            <w:rPr>
              <w:rFonts w:ascii="Times New Roman" w:hAnsi="Times New Roman" w:cs="Times New Roman"/>
              <w:sz w:val="24"/>
              <w:szCs w:val="24"/>
            </w:rPr>
            <w:ptab w:relativeTo="margin" w:alignment="right" w:leader="dot"/>
          </w:r>
          <w:r w:rsidR="00116FEB">
            <w:rPr>
              <w:rFonts w:ascii="Times New Roman" w:hAnsi="Times New Roman" w:cs="Times New Roman"/>
              <w:sz w:val="24"/>
              <w:szCs w:val="24"/>
            </w:rPr>
            <w:t>5</w:t>
          </w:r>
        </w:p>
        <w:p w14:paraId="6FFFDF58" w14:textId="09FC5E5C" w:rsidR="002B1F6A" w:rsidRDefault="002B1F6A" w:rsidP="002B1F6A">
          <w:pPr>
            <w:pStyle w:val="TOC1"/>
            <w:spacing w:after="0" w:line="480" w:lineRule="auto"/>
            <w:contextualSpacing/>
          </w:pPr>
          <w:r>
            <w:t>Overview of Study</w:t>
          </w:r>
          <w:r w:rsidRPr="006461F0">
            <w:ptab w:relativeTo="margin" w:alignment="right" w:leader="dot"/>
          </w:r>
          <w:r w:rsidR="00116FEB">
            <w:t>6</w:t>
          </w:r>
        </w:p>
        <w:p w14:paraId="6D394FB1" w14:textId="1A91A1D0" w:rsidR="00BC1BEA" w:rsidRDefault="00BC1BEA" w:rsidP="00BC1BEA">
          <w:r>
            <w:tab/>
            <w:t>Variables</w:t>
          </w:r>
          <w:r w:rsidRPr="006461F0">
            <w:ptab w:relativeTo="margin" w:alignment="right" w:leader="dot"/>
          </w:r>
          <w:r w:rsidR="00112237">
            <w:t>7</w:t>
          </w:r>
        </w:p>
        <w:p w14:paraId="3C540164" w14:textId="030E463D" w:rsidR="00BC1BEA" w:rsidRPr="00BC1BEA" w:rsidRDefault="00BC1BEA" w:rsidP="00BC1BEA">
          <w:r>
            <w:tab/>
          </w:r>
          <w:r w:rsidR="000B2AFE">
            <w:t>Preliminary Data Exploration</w:t>
          </w:r>
          <w:r w:rsidRPr="006461F0">
            <w:ptab w:relativeTo="margin" w:alignment="right" w:leader="dot"/>
          </w:r>
          <w:r w:rsidR="00EA27C6">
            <w:t>9</w:t>
          </w:r>
        </w:p>
        <w:p w14:paraId="46282190" w14:textId="21ABBA6E" w:rsidR="002B1F6A" w:rsidRPr="006461F0" w:rsidRDefault="00F71B7F" w:rsidP="002B1F6A">
          <w:pPr>
            <w:pStyle w:val="TOC1"/>
            <w:spacing w:after="0" w:line="480" w:lineRule="auto"/>
            <w:contextualSpacing/>
          </w:pPr>
          <w:r>
            <w:t>Research Question and Hypotheses</w:t>
          </w:r>
          <w:r w:rsidR="002B1F6A" w:rsidRPr="006461F0">
            <w:ptab w:relativeTo="margin" w:alignment="right" w:leader="dot"/>
          </w:r>
          <w:r w:rsidR="00EA27C6">
            <w:t>10</w:t>
          </w:r>
        </w:p>
        <w:p w14:paraId="46F2E9CB" w14:textId="4A009E87" w:rsidR="002B1F6A" w:rsidRDefault="00510676" w:rsidP="002B1F6A">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Literature Review</w:t>
          </w:r>
          <w:r w:rsidR="002B1F6A"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EA27C6">
            <w:rPr>
              <w:rFonts w:ascii="Times New Roman" w:hAnsi="Times New Roman" w:cs="Times New Roman"/>
              <w:sz w:val="24"/>
              <w:szCs w:val="24"/>
            </w:rPr>
            <w:t>1</w:t>
          </w:r>
        </w:p>
        <w:p w14:paraId="73DE4FDD" w14:textId="5263A9B8" w:rsidR="00510676" w:rsidRPr="002B1F6A" w:rsidRDefault="00510676" w:rsidP="00510676">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Research Design</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EA27C6">
            <w:rPr>
              <w:rFonts w:ascii="Times New Roman" w:hAnsi="Times New Roman" w:cs="Times New Roman"/>
              <w:sz w:val="24"/>
              <w:szCs w:val="24"/>
            </w:rPr>
            <w:t>4</w:t>
          </w:r>
        </w:p>
        <w:p w14:paraId="32AABD1C" w14:textId="53EE77BA" w:rsidR="00510676" w:rsidRPr="002B1F6A" w:rsidRDefault="00510676" w:rsidP="00510676">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ab/>
            <w:t>Methodology</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EA27C6">
            <w:rPr>
              <w:rFonts w:ascii="Times New Roman" w:hAnsi="Times New Roman" w:cs="Times New Roman"/>
              <w:sz w:val="24"/>
              <w:szCs w:val="24"/>
            </w:rPr>
            <w:t>4</w:t>
          </w:r>
        </w:p>
        <w:p w14:paraId="5B259D55" w14:textId="6D9C6EE1" w:rsidR="00510676" w:rsidRPr="002B1F6A" w:rsidRDefault="00510676" w:rsidP="00510676">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ab/>
            <w:t>Methods</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E859F8">
            <w:rPr>
              <w:rFonts w:ascii="Times New Roman" w:hAnsi="Times New Roman" w:cs="Times New Roman"/>
              <w:sz w:val="24"/>
              <w:szCs w:val="24"/>
            </w:rPr>
            <w:t>4</w:t>
          </w:r>
        </w:p>
        <w:p w14:paraId="4D11AEA1" w14:textId="51293AEB" w:rsidR="00510676" w:rsidRPr="002B1F6A" w:rsidRDefault="00510676" w:rsidP="00510676">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ab/>
            <w:t>Limitations</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EA27C6">
            <w:rPr>
              <w:rFonts w:ascii="Times New Roman" w:hAnsi="Times New Roman" w:cs="Times New Roman"/>
              <w:sz w:val="24"/>
              <w:szCs w:val="24"/>
            </w:rPr>
            <w:t>6</w:t>
          </w:r>
        </w:p>
        <w:p w14:paraId="70CC9789" w14:textId="0C4D4B49" w:rsidR="00510676" w:rsidRDefault="00510676" w:rsidP="00510676">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ab/>
            <w:t>Ethical Considerations</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EA27C6">
            <w:rPr>
              <w:rFonts w:ascii="Times New Roman" w:hAnsi="Times New Roman" w:cs="Times New Roman"/>
              <w:sz w:val="24"/>
              <w:szCs w:val="24"/>
            </w:rPr>
            <w:t>6</w:t>
          </w:r>
        </w:p>
        <w:p w14:paraId="15B249B6" w14:textId="23B97A6C" w:rsidR="00B31E4C" w:rsidRDefault="00B31E4C" w:rsidP="00B31E4C">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Findings</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EA27C6">
            <w:rPr>
              <w:rFonts w:ascii="Times New Roman" w:hAnsi="Times New Roman" w:cs="Times New Roman"/>
              <w:sz w:val="24"/>
              <w:szCs w:val="24"/>
            </w:rPr>
            <w:t>7</w:t>
          </w:r>
        </w:p>
        <w:p w14:paraId="66A88BE8" w14:textId="4265FEF3" w:rsidR="00B31E4C" w:rsidRDefault="00B31E4C" w:rsidP="00B31E4C">
          <w:pPr>
            <w:pStyle w:val="TOC3"/>
            <w:spacing w:after="0" w:line="480" w:lineRule="auto"/>
            <w:ind w:left="0"/>
            <w:contextualSpacing/>
            <w:rPr>
              <w:rFonts w:ascii="Times New Roman" w:hAnsi="Times New Roman" w:cs="Times New Roman"/>
              <w:sz w:val="24"/>
              <w:szCs w:val="24"/>
            </w:rPr>
          </w:pPr>
          <w:r>
            <w:tab/>
          </w:r>
          <w:r w:rsidR="0044415E">
            <w:rPr>
              <w:rFonts w:ascii="Times New Roman" w:hAnsi="Times New Roman" w:cs="Times New Roman"/>
              <w:sz w:val="24"/>
              <w:szCs w:val="24"/>
            </w:rPr>
            <w:t>Descriptive Analysis</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EA27C6">
            <w:rPr>
              <w:rFonts w:ascii="Times New Roman" w:hAnsi="Times New Roman" w:cs="Times New Roman"/>
              <w:sz w:val="24"/>
              <w:szCs w:val="24"/>
            </w:rPr>
            <w:t>7</w:t>
          </w:r>
        </w:p>
        <w:p w14:paraId="1D20F9D0" w14:textId="1E9CB1A3" w:rsidR="0044415E" w:rsidRDefault="0044415E" w:rsidP="0044415E">
          <w:pPr>
            <w:pStyle w:val="TOC3"/>
            <w:spacing w:after="0" w:line="480" w:lineRule="auto"/>
            <w:ind w:left="0"/>
            <w:contextualSpacing/>
            <w:rPr>
              <w:rFonts w:ascii="Times New Roman" w:hAnsi="Times New Roman" w:cs="Times New Roman"/>
              <w:sz w:val="24"/>
              <w:szCs w:val="24"/>
            </w:rPr>
          </w:pPr>
          <w:r>
            <w:tab/>
          </w:r>
          <w:r>
            <w:rPr>
              <w:rFonts w:ascii="Times New Roman" w:hAnsi="Times New Roman" w:cs="Times New Roman"/>
              <w:sz w:val="24"/>
              <w:szCs w:val="24"/>
            </w:rPr>
            <w:t>Linear Regression Model</w:t>
          </w:r>
          <w:r w:rsidRPr="006461F0">
            <w:rPr>
              <w:rFonts w:ascii="Times New Roman" w:hAnsi="Times New Roman" w:cs="Times New Roman"/>
              <w:sz w:val="24"/>
              <w:szCs w:val="24"/>
            </w:rPr>
            <w:ptab w:relativeTo="margin" w:alignment="right" w:leader="dot"/>
          </w:r>
          <w:r w:rsidR="00EA27C6">
            <w:rPr>
              <w:rFonts w:ascii="Times New Roman" w:hAnsi="Times New Roman" w:cs="Times New Roman"/>
              <w:sz w:val="24"/>
              <w:szCs w:val="24"/>
            </w:rPr>
            <w:t>20</w:t>
          </w:r>
        </w:p>
        <w:p w14:paraId="04D1980A" w14:textId="41824C30" w:rsidR="0044415E" w:rsidRDefault="0044415E" w:rsidP="0044415E">
          <w:pPr>
            <w:pStyle w:val="TOC3"/>
            <w:spacing w:after="0" w:line="480" w:lineRule="auto"/>
            <w:ind w:left="0"/>
            <w:contextualSpacing/>
            <w:rPr>
              <w:rFonts w:ascii="Times New Roman" w:hAnsi="Times New Roman" w:cs="Times New Roman"/>
              <w:sz w:val="24"/>
              <w:szCs w:val="24"/>
            </w:rPr>
          </w:pPr>
          <w:r>
            <w:tab/>
          </w:r>
          <w:r>
            <w:rPr>
              <w:rFonts w:ascii="Times New Roman" w:hAnsi="Times New Roman" w:cs="Times New Roman"/>
              <w:sz w:val="24"/>
              <w:szCs w:val="24"/>
            </w:rPr>
            <w:t>Logistic Regression Model</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2</w:t>
          </w:r>
          <w:r w:rsidR="00EA27C6">
            <w:rPr>
              <w:rFonts w:ascii="Times New Roman" w:hAnsi="Times New Roman" w:cs="Times New Roman"/>
              <w:sz w:val="24"/>
              <w:szCs w:val="24"/>
            </w:rPr>
            <w:t>2</w:t>
          </w:r>
        </w:p>
        <w:p w14:paraId="1B0AEA16" w14:textId="40821F6E" w:rsidR="0044415E" w:rsidRDefault="0044415E" w:rsidP="0044415E">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Conclusion</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2</w:t>
          </w:r>
          <w:r w:rsidR="00EA27C6">
            <w:rPr>
              <w:rFonts w:ascii="Times New Roman" w:hAnsi="Times New Roman" w:cs="Times New Roman"/>
              <w:sz w:val="24"/>
              <w:szCs w:val="24"/>
            </w:rPr>
            <w:t>4</w:t>
          </w:r>
        </w:p>
        <w:p w14:paraId="691B529E" w14:textId="283C799C" w:rsidR="00B31E4C" w:rsidRPr="0044415E" w:rsidRDefault="0044415E" w:rsidP="0044415E">
          <w:pPr>
            <w:pStyle w:val="TOC3"/>
            <w:spacing w:after="0" w:line="480" w:lineRule="auto"/>
            <w:ind w:left="0"/>
            <w:contextualSpacing/>
            <w:rPr>
              <w:rFonts w:ascii="Times New Roman" w:hAnsi="Times New Roman" w:cs="Times New Roman"/>
              <w:sz w:val="24"/>
              <w:szCs w:val="24"/>
            </w:rPr>
          </w:pPr>
          <w:r>
            <w:rPr>
              <w:rFonts w:ascii="Times New Roman" w:hAnsi="Times New Roman" w:cs="Times New Roman"/>
              <w:sz w:val="24"/>
              <w:szCs w:val="24"/>
            </w:rPr>
            <w:t>Recommendations</w:t>
          </w:r>
          <w:r w:rsidRPr="006461F0">
            <w:rPr>
              <w:rFonts w:ascii="Times New Roman" w:hAnsi="Times New Roman" w:cs="Times New Roman"/>
              <w:sz w:val="24"/>
              <w:szCs w:val="24"/>
            </w:rPr>
            <w:ptab w:relativeTo="margin" w:alignment="right" w:leader="dot"/>
          </w:r>
          <w:r>
            <w:rPr>
              <w:rFonts w:ascii="Times New Roman" w:hAnsi="Times New Roman" w:cs="Times New Roman"/>
              <w:sz w:val="24"/>
              <w:szCs w:val="24"/>
            </w:rPr>
            <w:t>2</w:t>
          </w:r>
          <w:r w:rsidR="00EA27C6">
            <w:rPr>
              <w:rFonts w:ascii="Times New Roman" w:hAnsi="Times New Roman" w:cs="Times New Roman"/>
              <w:sz w:val="24"/>
              <w:szCs w:val="24"/>
            </w:rPr>
            <w:t>5</w:t>
          </w:r>
        </w:p>
        <w:p w14:paraId="156EA689" w14:textId="5B200CFC" w:rsidR="00421D77" w:rsidRPr="005B4FBE" w:rsidRDefault="00421D77" w:rsidP="00421D77">
          <w:r>
            <w:t>References</w:t>
          </w:r>
          <w:r w:rsidRPr="006461F0">
            <w:ptab w:relativeTo="margin" w:alignment="right" w:leader="dot"/>
          </w:r>
          <w:r w:rsidR="0044415E">
            <w:t>2</w:t>
          </w:r>
          <w:r w:rsidR="00EA27C6">
            <w:t>6</w:t>
          </w:r>
        </w:p>
      </w:sdtContent>
    </w:sdt>
    <w:p w14:paraId="660E4128" w14:textId="5766CD11" w:rsidR="00F1190E" w:rsidRDefault="00F1190E">
      <w:pPr>
        <w:spacing w:after="160"/>
        <w:contextualSpacing w:val="0"/>
        <w:rPr>
          <w:b/>
          <w:bCs/>
        </w:rPr>
      </w:pPr>
      <w:r>
        <w:rPr>
          <w:b/>
          <w:bCs/>
        </w:rPr>
        <w:br w:type="page"/>
      </w:r>
    </w:p>
    <w:p w14:paraId="70F11CF3" w14:textId="77777777" w:rsidR="009565B5" w:rsidRDefault="009565B5" w:rsidP="009565B5">
      <w:pPr>
        <w:jc w:val="center"/>
        <w:rPr>
          <w:b/>
          <w:bCs/>
        </w:rPr>
      </w:pPr>
      <w:r w:rsidRPr="00BB3F3B">
        <w:rPr>
          <w:b/>
          <w:bCs/>
        </w:rPr>
        <w:lastRenderedPageBreak/>
        <w:t>Abstract</w:t>
      </w:r>
    </w:p>
    <w:p w14:paraId="6CF07E47" w14:textId="77777777" w:rsidR="009565B5" w:rsidRDefault="009565B5" w:rsidP="009565B5">
      <w:r>
        <w:tab/>
        <w:t xml:space="preserve">Unplanned stoppages caused by machine breakdowns are a significant problem in the manufacturing industry. Traditional maintenance strategies in which maintenance activities are planned at fixed intervals tend to be inefficient and costly. Recent technological developments support the adoption of predictive maintenance (PdM) in factories. </w:t>
      </w:r>
      <w:r w:rsidRPr="00DE6ABE">
        <w:t xml:space="preserve">Machine failures rarely occur instantaneously; </w:t>
      </w:r>
      <w:proofErr w:type="gramStart"/>
      <w:r w:rsidRPr="00DE6ABE">
        <w:t>some</w:t>
      </w:r>
      <w:proofErr w:type="gramEnd"/>
      <w:r w:rsidRPr="00DE6ABE">
        <w:t xml:space="preserve"> level of degradation or change in condition occurs as equipment shifts from operational to non-operational</w:t>
      </w:r>
      <w:r>
        <w:t>. In recent years, intelligent sensors have become a cost-effective option for monitoring the state of industrial equipment, including speed, temperature, and pressure.</w:t>
      </w:r>
      <w:r w:rsidRPr="00DE6ABE">
        <w:t xml:space="preserve"> </w:t>
      </w:r>
      <w:r>
        <w:t>This paper proposes the design of two machine learning models to predict remaining useful life (RUL) and classify equipment nearing failure using condition-based sensor readings. The two methods chosen for this research study are linear and logistic regression.</w:t>
      </w:r>
    </w:p>
    <w:p w14:paraId="1DD5DF18" w14:textId="62AB0FC0" w:rsidR="00BE448E" w:rsidRPr="00116FEB" w:rsidRDefault="009565B5" w:rsidP="00421D77">
      <w:r>
        <w:tab/>
        <w:t xml:space="preserve">The models in this project were developed using the NASA C-MAPSS dataset, which contains sensor readings from 100 turbofan engines. Both models show a statistically significant relationship between condition-based sensor readings and turbofan engine health. Predictions of remaining useful life (measured in cycles) from the linear regression model had an MAE of 34.1 and RMSE of 43.95. The logistic regression model was 97.55% accurate in classifying healthy engines (over 20 cycles from failure) and unhealthy engines (within 20 cycles of failure). These models show promise for guiding predictive maintenance decisions in manufacturing facilities. </w:t>
      </w:r>
      <w:r w:rsidRPr="00BB3F3B">
        <w:t>Data-driven decision-making will lead to fewer breakdowns, as maintenance is proactively determined by the real-time condition of the equipment rather than a predetermined schedule.</w:t>
      </w:r>
    </w:p>
    <w:p w14:paraId="634B6E05" w14:textId="77777777" w:rsidR="00BE448E" w:rsidRDefault="00BE448E">
      <w:pPr>
        <w:spacing w:after="160"/>
        <w:contextualSpacing w:val="0"/>
        <w:rPr>
          <w:b/>
          <w:bCs/>
        </w:rPr>
      </w:pPr>
      <w:r>
        <w:rPr>
          <w:b/>
          <w:bCs/>
        </w:rPr>
        <w:br w:type="page"/>
      </w:r>
    </w:p>
    <w:p w14:paraId="54342E06" w14:textId="3258C748" w:rsidR="00D60BE7" w:rsidRDefault="00F224A3" w:rsidP="00570FEB">
      <w:pPr>
        <w:jc w:val="center"/>
        <w:rPr>
          <w:b/>
          <w:bCs/>
        </w:rPr>
      </w:pPr>
      <w:r>
        <w:rPr>
          <w:b/>
          <w:bCs/>
        </w:rPr>
        <w:lastRenderedPageBreak/>
        <w:t xml:space="preserve">Module </w:t>
      </w:r>
      <w:r w:rsidR="00221FA3">
        <w:rPr>
          <w:b/>
          <w:bCs/>
        </w:rPr>
        <w:t>7</w:t>
      </w:r>
      <w:r>
        <w:rPr>
          <w:b/>
          <w:bCs/>
        </w:rPr>
        <w:t xml:space="preserve">: </w:t>
      </w:r>
      <w:r w:rsidR="00747879">
        <w:rPr>
          <w:b/>
          <w:bCs/>
        </w:rPr>
        <w:t>C</w:t>
      </w:r>
      <w:r w:rsidR="00221FA3">
        <w:rPr>
          <w:b/>
          <w:bCs/>
        </w:rPr>
        <w:t>apstone Project Final Report</w:t>
      </w:r>
    </w:p>
    <w:p w14:paraId="761B49D5" w14:textId="0064B242" w:rsidR="00C51D17" w:rsidRDefault="00570FEB" w:rsidP="00570FEB">
      <w:r>
        <w:tab/>
      </w:r>
      <w:r w:rsidR="005047C7">
        <w:t xml:space="preserve">The manufacturing industry is </w:t>
      </w:r>
      <w:r w:rsidR="002E777C">
        <w:t xml:space="preserve">rapidly evolving with </w:t>
      </w:r>
      <w:r w:rsidR="00FC3E42">
        <w:t xml:space="preserve">new </w:t>
      </w:r>
      <w:r w:rsidR="002B2B5B">
        <w:t>innovative</w:t>
      </w:r>
      <w:r w:rsidR="009A51F3">
        <w:t xml:space="preserve"> technologies</w:t>
      </w:r>
      <w:r w:rsidR="005665A6">
        <w:t xml:space="preserve"> and </w:t>
      </w:r>
      <w:r w:rsidR="005B158B">
        <w:t xml:space="preserve">process </w:t>
      </w:r>
      <w:r w:rsidR="00DF0195">
        <w:t>automation</w:t>
      </w:r>
      <w:r w:rsidR="005665A6">
        <w:t>.</w:t>
      </w:r>
      <w:r w:rsidR="00F51E91">
        <w:t xml:space="preserve"> </w:t>
      </w:r>
      <w:r w:rsidR="006D0C9A">
        <w:t>However, e</w:t>
      </w:r>
      <w:r w:rsidR="00E10602">
        <w:t xml:space="preserve">quipment downtime </w:t>
      </w:r>
      <w:r w:rsidR="006D0C9A">
        <w:t>remains</w:t>
      </w:r>
      <w:r w:rsidR="00E10602">
        <w:t xml:space="preserve"> a significant issue</w:t>
      </w:r>
      <w:r w:rsidR="002B4AEB">
        <w:t xml:space="preserve"> </w:t>
      </w:r>
      <w:r w:rsidR="006164C0">
        <w:t>among manufacturers</w:t>
      </w:r>
      <w:r w:rsidR="002B4AEB">
        <w:t>.</w:t>
      </w:r>
      <w:r w:rsidR="00FD107B">
        <w:t xml:space="preserve"> Factories are estimated to lose 5</w:t>
      </w:r>
      <w:r w:rsidR="0087702E">
        <w:t>%</w:t>
      </w:r>
      <w:r w:rsidR="00FD107B">
        <w:t xml:space="preserve"> to 20% of productivity from unplanned machine breakdowns (</w:t>
      </w:r>
      <w:r w:rsidR="00610DD8">
        <w:t>Kane et al., 20</w:t>
      </w:r>
      <w:r w:rsidR="00E91ABC">
        <w:t>22</w:t>
      </w:r>
      <w:r w:rsidR="00FD107B">
        <w:t>).</w:t>
      </w:r>
      <w:r w:rsidR="0016410F">
        <w:t xml:space="preserve"> </w:t>
      </w:r>
      <w:r w:rsidR="00634F45">
        <w:t>When eq</w:t>
      </w:r>
      <w:r w:rsidR="00856F97">
        <w:t xml:space="preserve">uipment fails unexpectedly, </w:t>
      </w:r>
      <w:r w:rsidR="00CA64E6">
        <w:t>production is interrupted</w:t>
      </w:r>
      <w:r w:rsidR="00754DA5">
        <w:t xml:space="preserve"> </w:t>
      </w:r>
      <w:r w:rsidR="00B970ED">
        <w:t xml:space="preserve">until maintenance is </w:t>
      </w:r>
      <w:proofErr w:type="gramStart"/>
      <w:r w:rsidR="00B970ED">
        <w:t>carried out</w:t>
      </w:r>
      <w:proofErr w:type="gramEnd"/>
      <w:r w:rsidR="00754DA5">
        <w:t xml:space="preserve"> </w:t>
      </w:r>
      <w:r w:rsidR="00F90697">
        <w:t xml:space="preserve">to </w:t>
      </w:r>
      <w:r w:rsidR="00AD4B6D">
        <w:t xml:space="preserve">return the </w:t>
      </w:r>
      <w:r w:rsidR="00EF20A6">
        <w:t>system</w:t>
      </w:r>
      <w:r w:rsidR="00AD4B6D">
        <w:t xml:space="preserve"> to an operational state.</w:t>
      </w:r>
      <w:r w:rsidR="00C51D17">
        <w:t xml:space="preserve"> These unplanned stoppages have </w:t>
      </w:r>
      <w:proofErr w:type="gramStart"/>
      <w:r w:rsidR="00C51D17">
        <w:t>many</w:t>
      </w:r>
      <w:proofErr w:type="gramEnd"/>
      <w:r w:rsidR="00C51D17">
        <w:t xml:space="preserve"> undesirable effects, including higher maintenance costs, lost output, late deliveries, wasted materials, and safety risks.</w:t>
      </w:r>
      <w:r w:rsidR="00F278E2">
        <w:t xml:space="preserve"> </w:t>
      </w:r>
      <w:r w:rsidR="00620398">
        <w:t xml:space="preserve">The </w:t>
      </w:r>
      <w:r w:rsidR="002A5603">
        <w:t xml:space="preserve">annual </w:t>
      </w:r>
      <w:r w:rsidR="005F2A43">
        <w:t xml:space="preserve">cost of repair and maintenance </w:t>
      </w:r>
      <w:r w:rsidR="00EB0F47">
        <w:t>is</w:t>
      </w:r>
      <w:r w:rsidR="005F2A43">
        <w:t xml:space="preserve"> $55.2 billion in the United States</w:t>
      </w:r>
      <w:r w:rsidR="002A5603">
        <w:t xml:space="preserve"> (</w:t>
      </w:r>
      <w:r w:rsidR="00744C57">
        <w:t>Census Bureau, 2021</w:t>
      </w:r>
      <w:r w:rsidR="002A5603">
        <w:t>)</w:t>
      </w:r>
      <w:r w:rsidR="005F2A43">
        <w:t>.</w:t>
      </w:r>
      <w:r w:rsidR="00E95E54">
        <w:t xml:space="preserve"> </w:t>
      </w:r>
    </w:p>
    <w:p w14:paraId="1A93E666" w14:textId="6DB485FB" w:rsidR="00AB705F" w:rsidRDefault="00AB705F" w:rsidP="00570FEB">
      <w:r>
        <w:tab/>
        <w:t xml:space="preserve">It is the role of the maintenance team to prevent breakdowns by detecting </w:t>
      </w:r>
      <w:proofErr w:type="gramStart"/>
      <w:r>
        <w:t>possible problems</w:t>
      </w:r>
      <w:proofErr w:type="gramEnd"/>
      <w:r>
        <w:t xml:space="preserve"> with the system before a failure occurs. Unfortunately, some threats can be </w:t>
      </w:r>
      <w:proofErr w:type="gramStart"/>
      <w:r>
        <w:t>very difficult</w:t>
      </w:r>
      <w:proofErr w:type="gramEnd"/>
      <w:r>
        <w:t xml:space="preserve"> to </w:t>
      </w:r>
      <w:r w:rsidR="00303569">
        <w:t>identify</w:t>
      </w:r>
      <w:r>
        <w:t xml:space="preserve"> </w:t>
      </w:r>
      <w:r w:rsidR="00453ABD">
        <w:t>through routine inspections without specialized tools (</w:t>
      </w:r>
      <w:r w:rsidR="00EB08B6">
        <w:t>Kiangala &amp; Wang, 2018</w:t>
      </w:r>
      <w:r w:rsidR="00453ABD">
        <w:t>).</w:t>
      </w:r>
      <w:r w:rsidR="006A5D30">
        <w:t xml:space="preserve"> </w:t>
      </w:r>
      <w:r w:rsidR="0087720B">
        <w:t xml:space="preserve">Modern technology enables the </w:t>
      </w:r>
      <w:r w:rsidR="0087615A">
        <w:t>condition</w:t>
      </w:r>
      <w:r w:rsidR="0087720B">
        <w:t xml:space="preserve"> of equipment to be checked </w:t>
      </w:r>
      <w:r w:rsidR="00EA0F93">
        <w:t>with minimal intrusion.</w:t>
      </w:r>
      <w:r w:rsidR="00190981">
        <w:t xml:space="preserve"> In today’s manufacturing environment, various </w:t>
      </w:r>
      <w:r w:rsidR="007073C7">
        <w:t xml:space="preserve">cost-effective </w:t>
      </w:r>
      <w:r w:rsidR="00190981">
        <w:t>sensors are available to monitor and record data concerning critical pieces of equipment</w:t>
      </w:r>
      <w:r w:rsidR="00DD1BC6">
        <w:t xml:space="preserve"> (Pech</w:t>
      </w:r>
      <w:r w:rsidR="000D6141">
        <w:t xml:space="preserve"> et al</w:t>
      </w:r>
      <w:r w:rsidR="005A4D01">
        <w:t>.</w:t>
      </w:r>
      <w:r w:rsidR="000D6141">
        <w:t>, 2021)</w:t>
      </w:r>
      <w:r w:rsidR="00190981">
        <w:t>. These sensors</w:t>
      </w:r>
      <w:r w:rsidR="00FD32F5">
        <w:t xml:space="preserve"> are capable of</w:t>
      </w:r>
      <w:r w:rsidR="00190981">
        <w:t xml:space="preserve"> provid</w:t>
      </w:r>
      <w:r w:rsidR="00FD32F5">
        <w:t>ing</w:t>
      </w:r>
      <w:r w:rsidR="00190981">
        <w:t xml:space="preserve"> real-time measurements from the machine, such as temperature, </w:t>
      </w:r>
      <w:r w:rsidR="004602FC">
        <w:t xml:space="preserve">force, </w:t>
      </w:r>
      <w:r w:rsidR="00190981">
        <w:t>vibration,</w:t>
      </w:r>
      <w:r w:rsidR="004602FC">
        <w:t xml:space="preserve"> pressure, flow,</w:t>
      </w:r>
      <w:r w:rsidR="00190981">
        <w:t xml:space="preserve"> and noise</w:t>
      </w:r>
      <w:r w:rsidR="004602FC">
        <w:t xml:space="preserve"> (</w:t>
      </w:r>
      <w:r w:rsidR="00FD32F5">
        <w:t>Dan</w:t>
      </w:r>
      <w:r w:rsidR="009A7494">
        <w:t>i</w:t>
      </w:r>
      <w:r w:rsidR="00FD32F5">
        <w:t>yan et al., 2022</w:t>
      </w:r>
      <w:r w:rsidR="004602FC">
        <w:t>)</w:t>
      </w:r>
      <w:r w:rsidR="00190981">
        <w:t>. Recent research suggests that machine learning models trained with time-series sensor data may be effective at predicting equipment failure in production plants (Leukel et al., 2021).</w:t>
      </w:r>
    </w:p>
    <w:p w14:paraId="669610BF" w14:textId="1B5015D7" w:rsidR="00E95E54" w:rsidRDefault="00C51D17" w:rsidP="00570FEB">
      <w:r>
        <w:tab/>
      </w:r>
      <w:r w:rsidR="00E95E54">
        <w:t>According to Marr (2015), successful companies do not make decisions based on opinion but instead use data-driven facts.</w:t>
      </w:r>
      <w:r w:rsidR="00551E99">
        <w:t xml:space="preserve"> </w:t>
      </w:r>
      <w:r w:rsidR="002947FD">
        <w:t>Predictive maintenance (PdM)</w:t>
      </w:r>
      <w:r w:rsidR="00B47ADF">
        <w:t xml:space="preserve">, </w:t>
      </w:r>
      <w:r w:rsidR="000B2446">
        <w:t>also known as</w:t>
      </w:r>
      <w:r w:rsidR="00F63B7C">
        <w:t xml:space="preserve"> condition-based </w:t>
      </w:r>
      <w:r w:rsidR="000B2446">
        <w:t>maintenance</w:t>
      </w:r>
      <w:r w:rsidR="00F63B7C">
        <w:t>,</w:t>
      </w:r>
      <w:r w:rsidR="002947FD">
        <w:t xml:space="preserve"> is </w:t>
      </w:r>
      <w:r w:rsidR="008B4275">
        <w:t xml:space="preserve">a </w:t>
      </w:r>
      <w:r w:rsidR="00797A47">
        <w:t>concept</w:t>
      </w:r>
      <w:r w:rsidR="008B4275">
        <w:t xml:space="preserve"> that </w:t>
      </w:r>
      <w:r w:rsidR="00837FA7">
        <w:t>uses data</w:t>
      </w:r>
      <w:r w:rsidR="008638FA">
        <w:t xml:space="preserve"> analytics to manage </w:t>
      </w:r>
      <w:r w:rsidR="00FE40E3">
        <w:t xml:space="preserve">the </w:t>
      </w:r>
      <w:r w:rsidR="00C65E48">
        <w:t>care</w:t>
      </w:r>
      <w:r w:rsidR="00FE40E3">
        <w:t xml:space="preserve"> of </w:t>
      </w:r>
      <w:r w:rsidR="00303569">
        <w:t>machinery</w:t>
      </w:r>
      <w:r w:rsidR="00614D67">
        <w:t xml:space="preserve"> </w:t>
      </w:r>
      <w:r w:rsidR="00CA3B21">
        <w:t>based on future prediction</w:t>
      </w:r>
      <w:r w:rsidR="004A495B">
        <w:t>s</w:t>
      </w:r>
      <w:r w:rsidR="00614D67">
        <w:t>.</w:t>
      </w:r>
      <w:r w:rsidR="00BD565C">
        <w:t xml:space="preserve"> PdM is focused on detecting signs of machine failure</w:t>
      </w:r>
      <w:r w:rsidR="009E1588">
        <w:t xml:space="preserve"> to guide</w:t>
      </w:r>
      <w:r w:rsidR="004169A4">
        <w:t xml:space="preserve"> maintenance </w:t>
      </w:r>
      <w:r w:rsidR="004169A4">
        <w:lastRenderedPageBreak/>
        <w:t>tasks for maximizing</w:t>
      </w:r>
      <w:r w:rsidR="0068192E">
        <w:t xml:space="preserve"> equipment</w:t>
      </w:r>
      <w:r w:rsidR="004169A4">
        <w:t xml:space="preserve"> service l</w:t>
      </w:r>
      <w:r w:rsidR="00377FBA">
        <w:t>ife and reliability.</w:t>
      </w:r>
      <w:r w:rsidR="0013742F">
        <w:t xml:space="preserve"> </w:t>
      </w:r>
      <w:r w:rsidR="00CD0321">
        <w:t xml:space="preserve">This research paper </w:t>
      </w:r>
      <w:r w:rsidR="000B4166">
        <w:t>will study</w:t>
      </w:r>
      <w:r w:rsidR="00B91244">
        <w:t xml:space="preserve"> the </w:t>
      </w:r>
      <w:r w:rsidR="00452256">
        <w:t>significance</w:t>
      </w:r>
      <w:r w:rsidR="009E5DCF">
        <w:t xml:space="preserve"> of</w:t>
      </w:r>
      <w:r w:rsidR="00CD0321">
        <w:t xml:space="preserve"> current and historical machine data </w:t>
      </w:r>
      <w:r w:rsidR="009E5DCF">
        <w:t>in</w:t>
      </w:r>
      <w:r w:rsidR="001E139D">
        <w:t xml:space="preserve"> </w:t>
      </w:r>
      <w:r w:rsidR="00C36E02">
        <w:t>forecasting</w:t>
      </w:r>
      <w:r w:rsidR="003741D3">
        <w:t xml:space="preserve"> </w:t>
      </w:r>
      <w:r w:rsidR="00CF2670">
        <w:t xml:space="preserve">future </w:t>
      </w:r>
      <w:r w:rsidR="0090259A">
        <w:t>equipment failure</w:t>
      </w:r>
      <w:r w:rsidR="00167C84">
        <w:t xml:space="preserve"> </w:t>
      </w:r>
      <w:r w:rsidR="003F5C3F">
        <w:t xml:space="preserve">and </w:t>
      </w:r>
      <w:r w:rsidR="004907DA">
        <w:t>its</w:t>
      </w:r>
      <w:r w:rsidR="003F5C3F">
        <w:t xml:space="preserve"> potential for </w:t>
      </w:r>
      <w:r w:rsidR="00151A69">
        <w:t>minimizing or eliminating unplanned downtime</w:t>
      </w:r>
      <w:r w:rsidR="004A495B">
        <w:t xml:space="preserve"> in the factory</w:t>
      </w:r>
      <w:r w:rsidR="0090259A">
        <w:t xml:space="preserve"> by </w:t>
      </w:r>
      <w:r w:rsidR="00EE0B7C">
        <w:t>identifying</w:t>
      </w:r>
      <w:r w:rsidR="0090259A">
        <w:t xml:space="preserve"> unhealthy equipment before it fails</w:t>
      </w:r>
      <w:r w:rsidR="00151A69">
        <w:t>.</w:t>
      </w:r>
    </w:p>
    <w:p w14:paraId="10DC132C" w14:textId="7F6A13CA" w:rsidR="00346A84" w:rsidRDefault="00346A84" w:rsidP="00346A84">
      <w:pPr>
        <w:jc w:val="center"/>
        <w:rPr>
          <w:b/>
          <w:bCs/>
        </w:rPr>
      </w:pPr>
      <w:r>
        <w:rPr>
          <w:b/>
          <w:bCs/>
        </w:rPr>
        <w:t>Problem</w:t>
      </w:r>
      <w:r w:rsidR="00040527">
        <w:rPr>
          <w:b/>
          <w:bCs/>
        </w:rPr>
        <w:t>/Purpose</w:t>
      </w:r>
      <w:r>
        <w:rPr>
          <w:b/>
          <w:bCs/>
        </w:rPr>
        <w:t xml:space="preserve"> Statement</w:t>
      </w:r>
    </w:p>
    <w:p w14:paraId="02F612A2" w14:textId="3FC9783E" w:rsidR="00346A84" w:rsidRDefault="00346A84" w:rsidP="00346A84">
      <w:r>
        <w:tab/>
      </w:r>
      <w:r w:rsidR="007870C4">
        <w:t>D</w:t>
      </w:r>
      <w:r w:rsidR="00974801">
        <w:t xml:space="preserve">evelop meaningful </w:t>
      </w:r>
      <w:r w:rsidR="00764525">
        <w:t xml:space="preserve">predictive </w:t>
      </w:r>
      <w:r w:rsidR="00974801">
        <w:t xml:space="preserve">models </w:t>
      </w:r>
      <w:r w:rsidR="00764525">
        <w:t>that classify industrial equipment as healthy or unhealthy and predict</w:t>
      </w:r>
      <w:r w:rsidR="00974801">
        <w:t xml:space="preserve"> remaining useful life (RUL)</w:t>
      </w:r>
      <w:r w:rsidR="00500323">
        <w:t xml:space="preserve"> using machine sensor readings</w:t>
      </w:r>
      <w:r w:rsidR="00C70C96">
        <w:t xml:space="preserve"> as independent variables</w:t>
      </w:r>
      <w:r w:rsidR="00974801">
        <w:t xml:space="preserve">. These models </w:t>
      </w:r>
      <w:r w:rsidR="00DE3A89">
        <w:t>will</w:t>
      </w:r>
      <w:r w:rsidR="00974801">
        <w:t xml:space="preserve"> </w:t>
      </w:r>
      <w:r w:rsidR="00040527">
        <w:t xml:space="preserve">be designed to assist a manufacturing company’s </w:t>
      </w:r>
      <w:r w:rsidR="00974801">
        <w:t>maintenance decisions</w:t>
      </w:r>
      <w:r w:rsidR="00040527">
        <w:t xml:space="preserve">, </w:t>
      </w:r>
      <w:r w:rsidR="00974801">
        <w:t>reduce production costs, and improve operational efficienc</w:t>
      </w:r>
      <w:r w:rsidR="00040527">
        <w:t>y</w:t>
      </w:r>
      <w:r w:rsidR="00974801">
        <w:t>.</w:t>
      </w:r>
      <w:r w:rsidR="00333A74">
        <w:t xml:space="preserve"> </w:t>
      </w:r>
      <w:r w:rsidR="00DE3A89">
        <w:t>Th</w:t>
      </w:r>
      <w:r w:rsidR="003F33A2">
        <w:t xml:space="preserve">is </w:t>
      </w:r>
      <w:r w:rsidR="00DE3A89">
        <w:t xml:space="preserve">research project </w:t>
      </w:r>
      <w:r w:rsidR="003F33A2">
        <w:t>aims</w:t>
      </w:r>
      <w:r w:rsidR="00DE3A89">
        <w:t xml:space="preserve"> to </w:t>
      </w:r>
      <w:r w:rsidR="00CF260A">
        <w:t>demonstrate</w:t>
      </w:r>
      <w:r w:rsidR="00EC0596">
        <w:t xml:space="preserve"> the value of</w:t>
      </w:r>
      <w:r w:rsidR="00920B7F">
        <w:t xml:space="preserve"> data and</w:t>
      </w:r>
      <w:r w:rsidR="00EC0596">
        <w:t xml:space="preserve"> machine learnin</w:t>
      </w:r>
      <w:r w:rsidR="00920B7F">
        <w:t>g in the manufacturing industry.</w:t>
      </w:r>
    </w:p>
    <w:p w14:paraId="33BAE43A" w14:textId="77777777" w:rsidR="000E701F" w:rsidRDefault="000E701F" w:rsidP="000E701F">
      <w:pPr>
        <w:jc w:val="center"/>
        <w:rPr>
          <w:b/>
          <w:bCs/>
        </w:rPr>
      </w:pPr>
      <w:r>
        <w:rPr>
          <w:b/>
          <w:bCs/>
        </w:rPr>
        <w:t>Objectives</w:t>
      </w:r>
    </w:p>
    <w:p w14:paraId="23D24416" w14:textId="77777777" w:rsidR="000E701F" w:rsidRDefault="000E701F" w:rsidP="000E701F">
      <w:r>
        <w:tab/>
        <w:t xml:space="preserve">This paper will present and discuss two machine learning models. The first model is a classification model that will identify when equipment is nearing failure based on sensor readings. The second model is a prediction model that uses the same sensor readings to estimate a machine’s remaining useful life (RUL) or the time before expected failure. </w:t>
      </w:r>
      <w:r w:rsidRPr="00840A60">
        <w:t>Th</w:t>
      </w:r>
      <w:r>
        <w:t>ese</w:t>
      </w:r>
      <w:r w:rsidRPr="00840A60">
        <w:t xml:space="preserve"> predictive model</w:t>
      </w:r>
      <w:r>
        <w:t>s</w:t>
      </w:r>
      <w:r w:rsidRPr="00840A60">
        <w:t xml:space="preserve"> </w:t>
      </w:r>
      <w:r>
        <w:t>are</w:t>
      </w:r>
      <w:r w:rsidRPr="00840A60">
        <w:t xml:space="preserve"> to be used by </w:t>
      </w:r>
      <w:r>
        <w:t xml:space="preserve">maintenance technicians </w:t>
      </w:r>
      <w:r w:rsidRPr="00840A60">
        <w:t xml:space="preserve">to identify, investigate, and prevent </w:t>
      </w:r>
      <w:r>
        <w:t>machine failures in the factory</w:t>
      </w:r>
      <w:r w:rsidRPr="00840A60">
        <w:t>. This project aims to</w:t>
      </w:r>
      <w:r>
        <w:t xml:space="preserve"> minimize maintenance costs and maximize net profit for the manufacturer. The following goals and objectives will be targeted.</w:t>
      </w:r>
    </w:p>
    <w:p w14:paraId="548AD09D" w14:textId="77777777" w:rsidR="000E701F" w:rsidRDefault="000E701F" w:rsidP="000E701F">
      <w:pPr>
        <w:pStyle w:val="ListParagraph"/>
        <w:numPr>
          <w:ilvl w:val="0"/>
          <w:numId w:val="2"/>
        </w:numPr>
      </w:pPr>
      <w:r>
        <w:t>Review literature regarding predictive maintenance and discuss past findings on the subject. Provide an overview of the predictive maintenance process, benefits, and opportunities.</w:t>
      </w:r>
    </w:p>
    <w:p w14:paraId="6C7201F5" w14:textId="77777777" w:rsidR="000E701F" w:rsidRDefault="000E701F" w:rsidP="000E701F">
      <w:pPr>
        <w:pStyle w:val="ListParagraph"/>
        <w:numPr>
          <w:ilvl w:val="0"/>
          <w:numId w:val="2"/>
        </w:numPr>
      </w:pPr>
      <w:r>
        <w:t>Collect historical machine data from sensors that measure conditional factors such as temperature, speed, and pressure. Prepare and clean a dataset for modeling and analysis.</w:t>
      </w:r>
    </w:p>
    <w:p w14:paraId="6CC1F58F" w14:textId="77777777" w:rsidR="000E701F" w:rsidRDefault="000E701F" w:rsidP="000E701F">
      <w:pPr>
        <w:pStyle w:val="ListParagraph"/>
        <w:numPr>
          <w:ilvl w:val="0"/>
          <w:numId w:val="2"/>
        </w:numPr>
      </w:pPr>
      <w:r>
        <w:lastRenderedPageBreak/>
        <w:t>Discuss the relevant considerations for the safety, privacy, and security of the data stored from factory sensors.</w:t>
      </w:r>
    </w:p>
    <w:p w14:paraId="67F65BF8" w14:textId="77777777" w:rsidR="000E701F" w:rsidRDefault="000E701F" w:rsidP="000E701F">
      <w:pPr>
        <w:pStyle w:val="ListParagraph"/>
        <w:numPr>
          <w:ilvl w:val="0"/>
          <w:numId w:val="2"/>
        </w:numPr>
      </w:pPr>
      <w:r>
        <w:t xml:space="preserve">Conduct correlation analysis and present descriptive statistics to identify which sensors may have predictive value in forecasting machine health. </w:t>
      </w:r>
    </w:p>
    <w:p w14:paraId="71331E05" w14:textId="77777777" w:rsidR="000E701F" w:rsidRDefault="000E701F" w:rsidP="000E701F">
      <w:pPr>
        <w:pStyle w:val="ListParagraph"/>
        <w:numPr>
          <w:ilvl w:val="0"/>
          <w:numId w:val="2"/>
        </w:numPr>
      </w:pPr>
      <w:r>
        <w:t>Using machine learning and inferential statistics, determine which sensors (if any) are statistically significant in predicting remaining useful life. Predictor variables with a p-value less than the significance level of 5% will be considered significant.</w:t>
      </w:r>
    </w:p>
    <w:p w14:paraId="5113995B" w14:textId="77777777" w:rsidR="000E701F" w:rsidRDefault="000E701F" w:rsidP="000E701F">
      <w:pPr>
        <w:pStyle w:val="ListParagraph"/>
        <w:numPr>
          <w:ilvl w:val="1"/>
          <w:numId w:val="2"/>
        </w:numPr>
      </w:pPr>
      <w:r>
        <w:t>Which current conditions from sensor readings are statistically significant in identifying unhealthy equipment?</w:t>
      </w:r>
    </w:p>
    <w:p w14:paraId="77EF157E" w14:textId="77777777" w:rsidR="000E701F" w:rsidRDefault="000E701F" w:rsidP="000E701F">
      <w:pPr>
        <w:pStyle w:val="ListParagraph"/>
        <w:numPr>
          <w:ilvl w:val="1"/>
          <w:numId w:val="2"/>
        </w:numPr>
      </w:pPr>
      <w:r>
        <w:t>Which current conditions from sensor readings are statistically significant in predicting the remaining useful life (RUL) of equipment?</w:t>
      </w:r>
    </w:p>
    <w:p w14:paraId="2A187005" w14:textId="77777777" w:rsidR="000E701F" w:rsidRDefault="000E701F" w:rsidP="000E701F">
      <w:pPr>
        <w:pStyle w:val="ListParagraph"/>
        <w:numPr>
          <w:ilvl w:val="0"/>
          <w:numId w:val="2"/>
        </w:numPr>
      </w:pPr>
      <w:r>
        <w:t>Develop a classification model that reliably classifies a machine as “healthy” or “unhealthy” with an accuracy greater than 75%. The definition of “unhealthy” is equipment nearing failure and will be further refined after exploratory data analysis.</w:t>
      </w:r>
    </w:p>
    <w:p w14:paraId="068E435E" w14:textId="46BB25E1" w:rsidR="000E701F" w:rsidRPr="00D46E8C" w:rsidRDefault="000E701F" w:rsidP="000E701F">
      <w:pPr>
        <w:pStyle w:val="ListParagraph"/>
        <w:numPr>
          <w:ilvl w:val="0"/>
          <w:numId w:val="2"/>
        </w:numPr>
      </w:pPr>
      <w:r>
        <w:t xml:space="preserve">Develop a predictive model that reliably forecasts remain useful life of equipment. Model </w:t>
      </w:r>
      <w:r w:rsidR="00B80D90">
        <w:t>performance</w:t>
      </w:r>
      <w:r>
        <w:t xml:space="preserve"> will be </w:t>
      </w:r>
      <w:r w:rsidR="00E46440">
        <w:t>measured using</w:t>
      </w:r>
      <w:r>
        <w:t xml:space="preserve"> root mean squared error (RMSE).</w:t>
      </w:r>
    </w:p>
    <w:p w14:paraId="480FBDA8" w14:textId="1FBB7466" w:rsidR="00EF045D" w:rsidRPr="00A367D3" w:rsidRDefault="0037042D" w:rsidP="00A367D3">
      <w:pPr>
        <w:jc w:val="center"/>
        <w:rPr>
          <w:b/>
          <w:bCs/>
        </w:rPr>
      </w:pPr>
      <w:r>
        <w:rPr>
          <w:b/>
          <w:bCs/>
        </w:rPr>
        <w:t>O</w:t>
      </w:r>
      <w:r w:rsidR="0006045C">
        <w:rPr>
          <w:b/>
          <w:bCs/>
        </w:rPr>
        <w:t>verview of Study</w:t>
      </w:r>
    </w:p>
    <w:p w14:paraId="6A59C594" w14:textId="685CD5D3" w:rsidR="0006045C" w:rsidRDefault="00EF045D" w:rsidP="0006045C">
      <w:r>
        <w:tab/>
      </w:r>
      <w:r w:rsidR="00A14BA3" w:rsidRPr="00A14BA3">
        <w:t xml:space="preserve">Released by NASA in 2008 for </w:t>
      </w:r>
      <w:r w:rsidR="00837352">
        <w:t>predictive</w:t>
      </w:r>
      <w:r w:rsidR="00A14BA3" w:rsidRPr="00A14BA3">
        <w:t xml:space="preserve"> maintenance research, the C-MAPSS FD001 dataset contains simulated data for 100 gas turbine aircraft engines. C-MAPSS is an acronym for Commercial Modular Aero-Propulsion System Simulation and is a program for generating realistic large commercial turbofan engine data (Saxena et al., 2008). According to researchers at NASA, the FD001 dataset includes a time series of system responses from 21 machine sensors under three operational settings (Saxena et al., 2008). Each observation in the dataset represents </w:t>
      </w:r>
      <w:r w:rsidR="00A14BA3" w:rsidRPr="00A14BA3">
        <w:lastRenderedPageBreak/>
        <w:t>a snapshot taken during one engine cycle (flight), and each machine begins with a different level of initial wear. Observations were recorded from the collection time until engine failure. This dataset was chosen for its potential to predict remaining useful life (RUL) and diagnose unhealthy equipment using real-world sensor readings. The early detection of an aircraft engine fault is paramount for safety and reliability.</w:t>
      </w:r>
    </w:p>
    <w:p w14:paraId="3D2C87D8" w14:textId="62A257A6" w:rsidR="004514E1" w:rsidRDefault="004514E1" w:rsidP="0006045C">
      <w:pPr>
        <w:rPr>
          <w:b/>
          <w:bCs/>
        </w:rPr>
      </w:pPr>
      <w:r>
        <w:rPr>
          <w:b/>
          <w:bCs/>
        </w:rPr>
        <w:t>Variables</w:t>
      </w:r>
    </w:p>
    <w:p w14:paraId="2DC0BCF6" w14:textId="4E986BE1" w:rsidR="00087D1A" w:rsidRDefault="00C2714C" w:rsidP="00087D1A">
      <w:r>
        <w:tab/>
      </w:r>
      <w:r w:rsidR="00087D1A">
        <w:t>The C-MAPSS FD001 dataset consists of 28 unique variables. To understand these variables, it is important to discuss the basic components of a turbofan engine. As seen in Figure 1, a turbofan engine has five rotating parts – an intake fan, low-pressure compressor (LPC), high-pressure compressor (HPC), low-pressure turbine (LPT), and high-pressure turbine (HPT). The sensor readings in the dataset provide system status information from these components, such as temperature, speed, and pressure during each flight. Patterns in the time-series data from these sensors may be predictive of engine failure.</w:t>
      </w:r>
    </w:p>
    <w:p w14:paraId="561DE5D5" w14:textId="77777777" w:rsidR="00087D1A" w:rsidRPr="00F83058" w:rsidRDefault="00087D1A" w:rsidP="00087D1A">
      <w:pPr>
        <w:rPr>
          <w:b/>
          <w:bCs/>
        </w:rPr>
      </w:pPr>
      <w:r w:rsidRPr="00F83058">
        <w:rPr>
          <w:b/>
          <w:bCs/>
        </w:rPr>
        <w:t>Figure 1</w:t>
      </w:r>
    </w:p>
    <w:p w14:paraId="54070C9F" w14:textId="77777777" w:rsidR="00087D1A" w:rsidRPr="00F83058" w:rsidRDefault="00087D1A" w:rsidP="00087D1A">
      <w:pPr>
        <w:rPr>
          <w:i/>
          <w:iCs/>
        </w:rPr>
      </w:pPr>
      <w:r w:rsidRPr="00F83058">
        <w:rPr>
          <w:i/>
          <w:iCs/>
        </w:rPr>
        <w:t>Simple Diagram of Turbofan Engine</w:t>
      </w:r>
    </w:p>
    <w:p w14:paraId="2D7C0D59" w14:textId="77777777" w:rsidR="00087D1A" w:rsidRDefault="00087D1A" w:rsidP="00087D1A">
      <w:r>
        <w:rPr>
          <w:noProof/>
        </w:rPr>
        <w:drawing>
          <wp:inline distT="0" distB="0" distL="0" distR="0" wp14:anchorId="68E4636C" wp14:editId="02E6A6D9">
            <wp:extent cx="2834640" cy="1902193"/>
            <wp:effectExtent l="0" t="0" r="3810" b="317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8"/>
                    <a:stretch>
                      <a:fillRect/>
                    </a:stretch>
                  </pic:blipFill>
                  <pic:spPr>
                    <a:xfrm>
                      <a:off x="0" y="0"/>
                      <a:ext cx="2922049" cy="1960849"/>
                    </a:xfrm>
                    <a:prstGeom prst="rect">
                      <a:avLst/>
                    </a:prstGeom>
                  </pic:spPr>
                </pic:pic>
              </a:graphicData>
            </a:graphic>
          </wp:inline>
        </w:drawing>
      </w:r>
    </w:p>
    <w:p w14:paraId="0B18E428" w14:textId="77777777" w:rsidR="00087D1A" w:rsidRDefault="00087D1A" w:rsidP="00087D1A">
      <w:r w:rsidRPr="00694309">
        <w:rPr>
          <w:i/>
          <w:iCs/>
        </w:rPr>
        <w:t>Note</w:t>
      </w:r>
      <w:r w:rsidRPr="00694309">
        <w:t xml:space="preserve">. </w:t>
      </w:r>
      <w:r>
        <w:t>This figure shows a simple diagram of a turbofan engine</w:t>
      </w:r>
      <w:r w:rsidRPr="00694309">
        <w:t>. From “</w:t>
      </w:r>
      <w:r w:rsidRPr="0024374A">
        <w:t xml:space="preserve">User’s </w:t>
      </w:r>
      <w:r>
        <w:t>G</w:t>
      </w:r>
      <w:r w:rsidRPr="0024374A">
        <w:t xml:space="preserve">uide for the </w:t>
      </w:r>
      <w:r>
        <w:t>C</w:t>
      </w:r>
      <w:r w:rsidRPr="0024374A">
        <w:t xml:space="preserve">ommercial </w:t>
      </w:r>
      <w:r>
        <w:t>M</w:t>
      </w:r>
      <w:r w:rsidRPr="0024374A">
        <w:t xml:space="preserve">odular </w:t>
      </w:r>
      <w:r>
        <w:t>A</w:t>
      </w:r>
      <w:r w:rsidRPr="0024374A">
        <w:t>ero-</w:t>
      </w:r>
      <w:r>
        <w:t>P</w:t>
      </w:r>
      <w:r w:rsidRPr="0024374A">
        <w:t xml:space="preserve">ropulsion </w:t>
      </w:r>
      <w:r>
        <w:t>S</w:t>
      </w:r>
      <w:r w:rsidRPr="0024374A">
        <w:t xml:space="preserve">ystem </w:t>
      </w:r>
      <w:r>
        <w:t>S</w:t>
      </w:r>
      <w:r w:rsidRPr="0024374A">
        <w:t>imulation (C-MAPSS)</w:t>
      </w:r>
      <w:r w:rsidRPr="00694309">
        <w:t xml:space="preserve">,” by </w:t>
      </w:r>
      <w:r>
        <w:t xml:space="preserve">J. S. </w:t>
      </w:r>
      <w:r w:rsidRPr="00BB1C28">
        <w:t xml:space="preserve">Litt, </w:t>
      </w:r>
      <w:r>
        <w:t xml:space="preserve">D. K. </w:t>
      </w:r>
      <w:r w:rsidRPr="00BB1C28">
        <w:t xml:space="preserve">Frederick, </w:t>
      </w:r>
      <w:r>
        <w:t>and</w:t>
      </w:r>
      <w:r w:rsidRPr="00BB1C28">
        <w:t xml:space="preserve"> </w:t>
      </w:r>
      <w:r>
        <w:t xml:space="preserve">J. A. </w:t>
      </w:r>
      <w:r w:rsidRPr="00BB1C28">
        <w:t>DeCastro</w:t>
      </w:r>
      <w:r w:rsidRPr="00694309">
        <w:t xml:space="preserve">, </w:t>
      </w:r>
      <w:r>
        <w:t>2007</w:t>
      </w:r>
      <w:r w:rsidRPr="00694309">
        <w:t>,</w:t>
      </w:r>
      <w:r w:rsidRPr="002F5266">
        <w:t xml:space="preserve"> </w:t>
      </w:r>
      <w:r w:rsidRPr="00694309">
        <w:t>p</w:t>
      </w:r>
      <w:r>
        <w:t>. 9</w:t>
      </w:r>
      <w:r w:rsidRPr="00694309">
        <w:t xml:space="preserve"> (</w:t>
      </w:r>
      <w:r w:rsidRPr="00E65212">
        <w:t>https://ntrs.nasa.gov/citations/20070034949</w:t>
      </w:r>
      <w:r w:rsidRPr="00694309">
        <w:t>).</w:t>
      </w:r>
    </w:p>
    <w:p w14:paraId="54F57752" w14:textId="3EC51D1E" w:rsidR="00087D1A" w:rsidRDefault="00087D1A" w:rsidP="00087D1A">
      <w:r>
        <w:lastRenderedPageBreak/>
        <w:tab/>
        <w:t>The data dictionary in Table 1 shows the name, description, unit, and quantitative data type of each variable in the C-MAPSS dataset (</w:t>
      </w:r>
      <w:r w:rsidRPr="00D11404">
        <w:t>Saxena</w:t>
      </w:r>
      <w:r>
        <w:t xml:space="preserve"> et al., 2008). This dataset contains no qualitative variables. The full dataset is available for download on the Kaggle website at </w:t>
      </w:r>
      <w:r w:rsidRPr="0053419D">
        <w:t>https://www.kaggle.com/datasets/behrad3d/nasa-cmaps</w:t>
      </w:r>
      <w:r>
        <w:t>.</w:t>
      </w:r>
    </w:p>
    <w:p w14:paraId="67EF65BF" w14:textId="77777777" w:rsidR="00087D1A" w:rsidRPr="00395901" w:rsidRDefault="00087D1A" w:rsidP="00087D1A">
      <w:pPr>
        <w:rPr>
          <w:b/>
          <w:bCs/>
        </w:rPr>
      </w:pPr>
      <w:r w:rsidRPr="00395901">
        <w:rPr>
          <w:b/>
          <w:bCs/>
        </w:rPr>
        <w:t>Table 1</w:t>
      </w:r>
    </w:p>
    <w:p w14:paraId="661F2BDF" w14:textId="77777777" w:rsidR="00087D1A" w:rsidRDefault="00087D1A" w:rsidP="00087D1A">
      <w:pPr>
        <w:rPr>
          <w:i/>
          <w:iCs/>
        </w:rPr>
      </w:pPr>
      <w:r>
        <w:rPr>
          <w:i/>
          <w:iCs/>
        </w:rPr>
        <w:t xml:space="preserve">C-MAPSS </w:t>
      </w:r>
      <w:r w:rsidRPr="00395901">
        <w:rPr>
          <w:i/>
          <w:iCs/>
        </w:rPr>
        <w:t>Data Dictionary</w:t>
      </w:r>
    </w:p>
    <w:tbl>
      <w:tblPr>
        <w:tblStyle w:val="TableGrid"/>
        <w:tblW w:w="9445" w:type="dxa"/>
        <w:tblLook w:val="04A0" w:firstRow="1" w:lastRow="0" w:firstColumn="1" w:lastColumn="0" w:noHBand="0" w:noVBand="1"/>
      </w:tblPr>
      <w:tblGrid>
        <w:gridCol w:w="1043"/>
        <w:gridCol w:w="1832"/>
        <w:gridCol w:w="5224"/>
        <w:gridCol w:w="1346"/>
      </w:tblGrid>
      <w:tr w:rsidR="00087D1A" w14:paraId="716E64B7" w14:textId="77777777" w:rsidTr="00A06797">
        <w:tc>
          <w:tcPr>
            <w:tcW w:w="1043" w:type="dxa"/>
          </w:tcPr>
          <w:p w14:paraId="54E301E5" w14:textId="77777777" w:rsidR="00087D1A" w:rsidRPr="00967D07" w:rsidRDefault="00087D1A" w:rsidP="00A06797">
            <w:pPr>
              <w:rPr>
                <w:b/>
                <w:bCs/>
              </w:rPr>
            </w:pPr>
            <w:r w:rsidRPr="00967D07">
              <w:rPr>
                <w:b/>
                <w:bCs/>
              </w:rPr>
              <w:t xml:space="preserve">Column </w:t>
            </w:r>
          </w:p>
        </w:tc>
        <w:tc>
          <w:tcPr>
            <w:tcW w:w="1832" w:type="dxa"/>
          </w:tcPr>
          <w:p w14:paraId="23CCA002" w14:textId="77777777" w:rsidR="00087D1A" w:rsidRPr="00967D07" w:rsidRDefault="00087D1A" w:rsidP="00A06797">
            <w:pPr>
              <w:rPr>
                <w:b/>
                <w:bCs/>
              </w:rPr>
            </w:pPr>
            <w:r w:rsidRPr="00967D07">
              <w:rPr>
                <w:b/>
                <w:bCs/>
              </w:rPr>
              <w:t>Variable Name</w:t>
            </w:r>
          </w:p>
        </w:tc>
        <w:tc>
          <w:tcPr>
            <w:tcW w:w="5224" w:type="dxa"/>
          </w:tcPr>
          <w:p w14:paraId="7C234331" w14:textId="77777777" w:rsidR="00087D1A" w:rsidRPr="00967D07" w:rsidRDefault="00087D1A" w:rsidP="00A06797">
            <w:pPr>
              <w:rPr>
                <w:b/>
                <w:bCs/>
              </w:rPr>
            </w:pPr>
            <w:r w:rsidRPr="00967D07">
              <w:rPr>
                <w:b/>
                <w:bCs/>
              </w:rPr>
              <w:t>Description</w:t>
            </w:r>
          </w:p>
        </w:tc>
        <w:tc>
          <w:tcPr>
            <w:tcW w:w="1346" w:type="dxa"/>
          </w:tcPr>
          <w:p w14:paraId="6FD5A02A" w14:textId="77777777" w:rsidR="00087D1A" w:rsidRPr="00967D07" w:rsidRDefault="00087D1A" w:rsidP="00A06797">
            <w:pPr>
              <w:rPr>
                <w:b/>
                <w:bCs/>
              </w:rPr>
            </w:pPr>
            <w:r w:rsidRPr="00967D07">
              <w:rPr>
                <w:b/>
                <w:bCs/>
              </w:rPr>
              <w:t>Data Type</w:t>
            </w:r>
          </w:p>
        </w:tc>
      </w:tr>
      <w:tr w:rsidR="00087D1A" w14:paraId="0DADBB3E" w14:textId="77777777" w:rsidTr="00A06797">
        <w:tc>
          <w:tcPr>
            <w:tcW w:w="1043" w:type="dxa"/>
          </w:tcPr>
          <w:p w14:paraId="331AAB41" w14:textId="77777777" w:rsidR="00087D1A" w:rsidRDefault="00087D1A" w:rsidP="00A06797">
            <w:r>
              <w:t>1</w:t>
            </w:r>
          </w:p>
        </w:tc>
        <w:tc>
          <w:tcPr>
            <w:tcW w:w="1832" w:type="dxa"/>
          </w:tcPr>
          <w:p w14:paraId="2128B04F" w14:textId="77777777" w:rsidR="00087D1A" w:rsidRDefault="00087D1A" w:rsidP="00A06797">
            <w:r>
              <w:t>Engine_ID</w:t>
            </w:r>
          </w:p>
        </w:tc>
        <w:tc>
          <w:tcPr>
            <w:tcW w:w="5224" w:type="dxa"/>
          </w:tcPr>
          <w:p w14:paraId="31009C6B" w14:textId="77777777" w:rsidR="00087D1A" w:rsidRDefault="00087D1A" w:rsidP="00A06797">
            <w:r>
              <w:t>Unique engine identifier</w:t>
            </w:r>
          </w:p>
        </w:tc>
        <w:tc>
          <w:tcPr>
            <w:tcW w:w="1346" w:type="dxa"/>
          </w:tcPr>
          <w:p w14:paraId="7F7D86EA" w14:textId="77777777" w:rsidR="00087D1A" w:rsidRDefault="00087D1A" w:rsidP="00A06797">
            <w:r>
              <w:t>ID</w:t>
            </w:r>
          </w:p>
        </w:tc>
      </w:tr>
      <w:tr w:rsidR="00087D1A" w14:paraId="5C6B76B1" w14:textId="77777777" w:rsidTr="00A06797">
        <w:tc>
          <w:tcPr>
            <w:tcW w:w="1043" w:type="dxa"/>
          </w:tcPr>
          <w:p w14:paraId="5CF4F34B" w14:textId="77777777" w:rsidR="00087D1A" w:rsidRDefault="00087D1A" w:rsidP="00A06797">
            <w:r>
              <w:t>2</w:t>
            </w:r>
          </w:p>
        </w:tc>
        <w:tc>
          <w:tcPr>
            <w:tcW w:w="1832" w:type="dxa"/>
          </w:tcPr>
          <w:p w14:paraId="3C265FCF" w14:textId="77777777" w:rsidR="00087D1A" w:rsidRDefault="00087D1A" w:rsidP="00A06797">
            <w:r>
              <w:t>Cycle</w:t>
            </w:r>
          </w:p>
        </w:tc>
        <w:tc>
          <w:tcPr>
            <w:tcW w:w="5224" w:type="dxa"/>
          </w:tcPr>
          <w:p w14:paraId="273660B1" w14:textId="77777777" w:rsidR="00087D1A" w:rsidRDefault="00087D1A" w:rsidP="00A06797">
            <w:r>
              <w:t>Number of flights</w:t>
            </w:r>
          </w:p>
        </w:tc>
        <w:tc>
          <w:tcPr>
            <w:tcW w:w="1346" w:type="dxa"/>
          </w:tcPr>
          <w:p w14:paraId="6C282DA1" w14:textId="77777777" w:rsidR="00087D1A" w:rsidRDefault="00087D1A" w:rsidP="00A06797">
            <w:r>
              <w:t>Discrete</w:t>
            </w:r>
          </w:p>
        </w:tc>
      </w:tr>
      <w:tr w:rsidR="00087D1A" w14:paraId="382DFCFB" w14:textId="77777777" w:rsidTr="00A06797">
        <w:tc>
          <w:tcPr>
            <w:tcW w:w="1043" w:type="dxa"/>
          </w:tcPr>
          <w:p w14:paraId="21B55239" w14:textId="77777777" w:rsidR="00087D1A" w:rsidRDefault="00087D1A" w:rsidP="00A06797">
            <w:r>
              <w:t>3</w:t>
            </w:r>
          </w:p>
        </w:tc>
        <w:tc>
          <w:tcPr>
            <w:tcW w:w="1832" w:type="dxa"/>
          </w:tcPr>
          <w:p w14:paraId="44201A17" w14:textId="77777777" w:rsidR="00087D1A" w:rsidRDefault="00087D1A" w:rsidP="00A06797">
            <w:r>
              <w:t>OpSetting1</w:t>
            </w:r>
          </w:p>
        </w:tc>
        <w:tc>
          <w:tcPr>
            <w:tcW w:w="5224" w:type="dxa"/>
          </w:tcPr>
          <w:p w14:paraId="1E95C5D7" w14:textId="77777777" w:rsidR="00087D1A" w:rsidRDefault="00087D1A" w:rsidP="00A06797">
            <w:r>
              <w:t>Undisclosed flight operational setting</w:t>
            </w:r>
          </w:p>
        </w:tc>
        <w:tc>
          <w:tcPr>
            <w:tcW w:w="1346" w:type="dxa"/>
          </w:tcPr>
          <w:p w14:paraId="72D388A4" w14:textId="77777777" w:rsidR="00087D1A" w:rsidRDefault="00087D1A" w:rsidP="00A06797">
            <w:r>
              <w:t>Interval</w:t>
            </w:r>
          </w:p>
        </w:tc>
      </w:tr>
      <w:tr w:rsidR="00087D1A" w14:paraId="1BC9F309" w14:textId="77777777" w:rsidTr="00A06797">
        <w:tc>
          <w:tcPr>
            <w:tcW w:w="1043" w:type="dxa"/>
          </w:tcPr>
          <w:p w14:paraId="574EF755" w14:textId="77777777" w:rsidR="00087D1A" w:rsidRDefault="00087D1A" w:rsidP="00A06797">
            <w:r>
              <w:t>4</w:t>
            </w:r>
          </w:p>
        </w:tc>
        <w:tc>
          <w:tcPr>
            <w:tcW w:w="1832" w:type="dxa"/>
          </w:tcPr>
          <w:p w14:paraId="0B736308" w14:textId="77777777" w:rsidR="00087D1A" w:rsidRDefault="00087D1A" w:rsidP="00A06797">
            <w:r>
              <w:t>OpSetting2</w:t>
            </w:r>
          </w:p>
        </w:tc>
        <w:tc>
          <w:tcPr>
            <w:tcW w:w="5224" w:type="dxa"/>
          </w:tcPr>
          <w:p w14:paraId="64AAD3A4" w14:textId="77777777" w:rsidR="00087D1A" w:rsidRDefault="00087D1A" w:rsidP="00A06797">
            <w:r>
              <w:t>Undisclosed flight operational setting</w:t>
            </w:r>
          </w:p>
        </w:tc>
        <w:tc>
          <w:tcPr>
            <w:tcW w:w="1346" w:type="dxa"/>
          </w:tcPr>
          <w:p w14:paraId="08861B17" w14:textId="77777777" w:rsidR="00087D1A" w:rsidRDefault="00087D1A" w:rsidP="00A06797">
            <w:r>
              <w:t>Interval</w:t>
            </w:r>
          </w:p>
        </w:tc>
      </w:tr>
      <w:tr w:rsidR="00087D1A" w14:paraId="1B4FC472" w14:textId="77777777" w:rsidTr="00A06797">
        <w:tc>
          <w:tcPr>
            <w:tcW w:w="1043" w:type="dxa"/>
          </w:tcPr>
          <w:p w14:paraId="2D7D6428" w14:textId="77777777" w:rsidR="00087D1A" w:rsidRDefault="00087D1A" w:rsidP="00A06797">
            <w:r>
              <w:t>5</w:t>
            </w:r>
          </w:p>
        </w:tc>
        <w:tc>
          <w:tcPr>
            <w:tcW w:w="1832" w:type="dxa"/>
          </w:tcPr>
          <w:p w14:paraId="3E781BBD" w14:textId="77777777" w:rsidR="00087D1A" w:rsidRDefault="00087D1A" w:rsidP="00A06797">
            <w:r>
              <w:t>OpSetting3</w:t>
            </w:r>
          </w:p>
        </w:tc>
        <w:tc>
          <w:tcPr>
            <w:tcW w:w="5224" w:type="dxa"/>
          </w:tcPr>
          <w:p w14:paraId="20CCE6E5" w14:textId="77777777" w:rsidR="00087D1A" w:rsidRDefault="00087D1A" w:rsidP="00A06797">
            <w:r>
              <w:t>Undisclosed flight operational setting</w:t>
            </w:r>
          </w:p>
        </w:tc>
        <w:tc>
          <w:tcPr>
            <w:tcW w:w="1346" w:type="dxa"/>
          </w:tcPr>
          <w:p w14:paraId="6FC2B2BC" w14:textId="77777777" w:rsidR="00087D1A" w:rsidRDefault="00087D1A" w:rsidP="00A06797">
            <w:r>
              <w:t>Interval</w:t>
            </w:r>
          </w:p>
        </w:tc>
      </w:tr>
      <w:tr w:rsidR="00087D1A" w14:paraId="77CB1BA8" w14:textId="77777777" w:rsidTr="00A06797">
        <w:trPr>
          <w:trHeight w:val="58"/>
        </w:trPr>
        <w:tc>
          <w:tcPr>
            <w:tcW w:w="1043" w:type="dxa"/>
          </w:tcPr>
          <w:p w14:paraId="5E2FFD7D" w14:textId="77777777" w:rsidR="00087D1A" w:rsidRDefault="00087D1A" w:rsidP="00A06797">
            <w:r>
              <w:t>6</w:t>
            </w:r>
          </w:p>
        </w:tc>
        <w:tc>
          <w:tcPr>
            <w:tcW w:w="1832" w:type="dxa"/>
          </w:tcPr>
          <w:p w14:paraId="721C8776" w14:textId="77777777" w:rsidR="00087D1A" w:rsidRDefault="00087D1A" w:rsidP="00A06797">
            <w:r>
              <w:t>T2</w:t>
            </w:r>
          </w:p>
        </w:tc>
        <w:tc>
          <w:tcPr>
            <w:tcW w:w="5224" w:type="dxa"/>
          </w:tcPr>
          <w:p w14:paraId="4B85BF04" w14:textId="77777777" w:rsidR="00087D1A" w:rsidRDefault="00087D1A" w:rsidP="00A06797">
            <w:r>
              <w:t>Total temperature at fan inlet (</w:t>
            </w:r>
            <w:r w:rsidRPr="005279FF">
              <w:t>°R</w:t>
            </w:r>
            <w:r>
              <w:t>)</w:t>
            </w:r>
          </w:p>
        </w:tc>
        <w:tc>
          <w:tcPr>
            <w:tcW w:w="1346" w:type="dxa"/>
          </w:tcPr>
          <w:p w14:paraId="64FDCDC0" w14:textId="77777777" w:rsidR="00087D1A" w:rsidRDefault="00087D1A" w:rsidP="00A06797">
            <w:r>
              <w:t>Ratio</w:t>
            </w:r>
          </w:p>
        </w:tc>
      </w:tr>
      <w:tr w:rsidR="00087D1A" w14:paraId="13BFA42B" w14:textId="77777777" w:rsidTr="00A06797">
        <w:tc>
          <w:tcPr>
            <w:tcW w:w="1043" w:type="dxa"/>
          </w:tcPr>
          <w:p w14:paraId="45F1053A" w14:textId="77777777" w:rsidR="00087D1A" w:rsidRDefault="00087D1A" w:rsidP="00A06797">
            <w:r>
              <w:t>7</w:t>
            </w:r>
          </w:p>
        </w:tc>
        <w:tc>
          <w:tcPr>
            <w:tcW w:w="1832" w:type="dxa"/>
          </w:tcPr>
          <w:p w14:paraId="4A624C06" w14:textId="77777777" w:rsidR="00087D1A" w:rsidRDefault="00087D1A" w:rsidP="00A06797">
            <w:r>
              <w:t>T24</w:t>
            </w:r>
          </w:p>
        </w:tc>
        <w:tc>
          <w:tcPr>
            <w:tcW w:w="5224" w:type="dxa"/>
          </w:tcPr>
          <w:p w14:paraId="380B66BC" w14:textId="77777777" w:rsidR="00087D1A" w:rsidRDefault="00087D1A" w:rsidP="00A06797">
            <w:r>
              <w:t>Total temperature at LPC outlet (</w:t>
            </w:r>
            <w:r w:rsidRPr="005279FF">
              <w:t>°R</w:t>
            </w:r>
            <w:r>
              <w:t>)</w:t>
            </w:r>
          </w:p>
        </w:tc>
        <w:tc>
          <w:tcPr>
            <w:tcW w:w="1346" w:type="dxa"/>
          </w:tcPr>
          <w:p w14:paraId="28710AFF" w14:textId="77777777" w:rsidR="00087D1A" w:rsidRDefault="00087D1A" w:rsidP="00A06797">
            <w:r>
              <w:t>Ratio</w:t>
            </w:r>
          </w:p>
        </w:tc>
      </w:tr>
      <w:tr w:rsidR="00087D1A" w14:paraId="3185DCD2" w14:textId="77777777" w:rsidTr="00A06797">
        <w:tc>
          <w:tcPr>
            <w:tcW w:w="1043" w:type="dxa"/>
          </w:tcPr>
          <w:p w14:paraId="3A09BCB2" w14:textId="77777777" w:rsidR="00087D1A" w:rsidRDefault="00087D1A" w:rsidP="00A06797">
            <w:r>
              <w:t>8</w:t>
            </w:r>
          </w:p>
        </w:tc>
        <w:tc>
          <w:tcPr>
            <w:tcW w:w="1832" w:type="dxa"/>
          </w:tcPr>
          <w:p w14:paraId="2298BF8C" w14:textId="77777777" w:rsidR="00087D1A" w:rsidRDefault="00087D1A" w:rsidP="00A06797">
            <w:r>
              <w:t>T30</w:t>
            </w:r>
          </w:p>
        </w:tc>
        <w:tc>
          <w:tcPr>
            <w:tcW w:w="5224" w:type="dxa"/>
          </w:tcPr>
          <w:p w14:paraId="58F93141" w14:textId="77777777" w:rsidR="00087D1A" w:rsidRDefault="00087D1A" w:rsidP="00A06797">
            <w:r>
              <w:t>Total temperature at HPC outlet (</w:t>
            </w:r>
            <w:r w:rsidRPr="005279FF">
              <w:t>°R</w:t>
            </w:r>
            <w:r>
              <w:t>)</w:t>
            </w:r>
          </w:p>
        </w:tc>
        <w:tc>
          <w:tcPr>
            <w:tcW w:w="1346" w:type="dxa"/>
          </w:tcPr>
          <w:p w14:paraId="6AE36AD2" w14:textId="77777777" w:rsidR="00087D1A" w:rsidRDefault="00087D1A" w:rsidP="00A06797">
            <w:r>
              <w:t>Ratio</w:t>
            </w:r>
          </w:p>
        </w:tc>
      </w:tr>
      <w:tr w:rsidR="00087D1A" w14:paraId="3EFB8FDA" w14:textId="77777777" w:rsidTr="00A06797">
        <w:tc>
          <w:tcPr>
            <w:tcW w:w="1043" w:type="dxa"/>
          </w:tcPr>
          <w:p w14:paraId="777538BB" w14:textId="77777777" w:rsidR="00087D1A" w:rsidRDefault="00087D1A" w:rsidP="00A06797">
            <w:r>
              <w:t>9</w:t>
            </w:r>
          </w:p>
        </w:tc>
        <w:tc>
          <w:tcPr>
            <w:tcW w:w="1832" w:type="dxa"/>
          </w:tcPr>
          <w:p w14:paraId="670E52F8" w14:textId="77777777" w:rsidR="00087D1A" w:rsidRDefault="00087D1A" w:rsidP="00A06797">
            <w:r>
              <w:t>T50</w:t>
            </w:r>
          </w:p>
        </w:tc>
        <w:tc>
          <w:tcPr>
            <w:tcW w:w="5224" w:type="dxa"/>
          </w:tcPr>
          <w:p w14:paraId="2B91E9CF" w14:textId="77777777" w:rsidR="00087D1A" w:rsidRDefault="00087D1A" w:rsidP="00A06797">
            <w:r>
              <w:t>Total temperature at LPT outlet (</w:t>
            </w:r>
            <w:r w:rsidRPr="005279FF">
              <w:t>°R</w:t>
            </w:r>
            <w:r>
              <w:t>)</w:t>
            </w:r>
          </w:p>
        </w:tc>
        <w:tc>
          <w:tcPr>
            <w:tcW w:w="1346" w:type="dxa"/>
          </w:tcPr>
          <w:p w14:paraId="17C36B64" w14:textId="77777777" w:rsidR="00087D1A" w:rsidRDefault="00087D1A" w:rsidP="00A06797">
            <w:r>
              <w:t>Ratio</w:t>
            </w:r>
          </w:p>
        </w:tc>
      </w:tr>
      <w:tr w:rsidR="00087D1A" w14:paraId="3CBA1A68" w14:textId="77777777" w:rsidTr="00A06797">
        <w:tc>
          <w:tcPr>
            <w:tcW w:w="1043" w:type="dxa"/>
          </w:tcPr>
          <w:p w14:paraId="53CA84B2" w14:textId="77777777" w:rsidR="00087D1A" w:rsidRDefault="00087D1A" w:rsidP="00A06797">
            <w:r>
              <w:t>10</w:t>
            </w:r>
          </w:p>
        </w:tc>
        <w:tc>
          <w:tcPr>
            <w:tcW w:w="1832" w:type="dxa"/>
          </w:tcPr>
          <w:p w14:paraId="1B518D16" w14:textId="77777777" w:rsidR="00087D1A" w:rsidRDefault="00087D1A" w:rsidP="00A06797">
            <w:r>
              <w:t>P2</w:t>
            </w:r>
          </w:p>
        </w:tc>
        <w:tc>
          <w:tcPr>
            <w:tcW w:w="5224" w:type="dxa"/>
          </w:tcPr>
          <w:p w14:paraId="229E5877" w14:textId="77777777" w:rsidR="00087D1A" w:rsidRDefault="00087D1A" w:rsidP="00A06797">
            <w:r>
              <w:t>Pressure at fan inlet (psia)</w:t>
            </w:r>
          </w:p>
        </w:tc>
        <w:tc>
          <w:tcPr>
            <w:tcW w:w="1346" w:type="dxa"/>
          </w:tcPr>
          <w:p w14:paraId="2FB48E0B" w14:textId="77777777" w:rsidR="00087D1A" w:rsidRDefault="00087D1A" w:rsidP="00A06797">
            <w:r>
              <w:t>Ratio</w:t>
            </w:r>
          </w:p>
        </w:tc>
      </w:tr>
      <w:tr w:rsidR="00087D1A" w14:paraId="2B7D456B" w14:textId="77777777" w:rsidTr="00A06797">
        <w:tc>
          <w:tcPr>
            <w:tcW w:w="1043" w:type="dxa"/>
          </w:tcPr>
          <w:p w14:paraId="4A93DC86" w14:textId="77777777" w:rsidR="00087D1A" w:rsidRDefault="00087D1A" w:rsidP="00A06797">
            <w:r>
              <w:t>11</w:t>
            </w:r>
          </w:p>
        </w:tc>
        <w:tc>
          <w:tcPr>
            <w:tcW w:w="1832" w:type="dxa"/>
          </w:tcPr>
          <w:p w14:paraId="257FEB3B" w14:textId="77777777" w:rsidR="00087D1A" w:rsidRDefault="00087D1A" w:rsidP="00A06797">
            <w:r>
              <w:t>P15</w:t>
            </w:r>
          </w:p>
        </w:tc>
        <w:tc>
          <w:tcPr>
            <w:tcW w:w="5224" w:type="dxa"/>
          </w:tcPr>
          <w:p w14:paraId="376FF526" w14:textId="77777777" w:rsidR="00087D1A" w:rsidRDefault="00087D1A" w:rsidP="00A06797">
            <w:r>
              <w:t>Total pressure in bypass-duct (psia)</w:t>
            </w:r>
          </w:p>
        </w:tc>
        <w:tc>
          <w:tcPr>
            <w:tcW w:w="1346" w:type="dxa"/>
          </w:tcPr>
          <w:p w14:paraId="5D1C8DEB" w14:textId="77777777" w:rsidR="00087D1A" w:rsidRDefault="00087D1A" w:rsidP="00A06797">
            <w:r>
              <w:t>Ratio</w:t>
            </w:r>
          </w:p>
        </w:tc>
      </w:tr>
      <w:tr w:rsidR="00087D1A" w14:paraId="1E4300E1" w14:textId="77777777" w:rsidTr="00A06797">
        <w:tc>
          <w:tcPr>
            <w:tcW w:w="1043" w:type="dxa"/>
          </w:tcPr>
          <w:p w14:paraId="7FDCD390" w14:textId="77777777" w:rsidR="00087D1A" w:rsidRDefault="00087D1A" w:rsidP="00A06797">
            <w:r>
              <w:t>12</w:t>
            </w:r>
          </w:p>
        </w:tc>
        <w:tc>
          <w:tcPr>
            <w:tcW w:w="1832" w:type="dxa"/>
          </w:tcPr>
          <w:p w14:paraId="55AD3645" w14:textId="77777777" w:rsidR="00087D1A" w:rsidRDefault="00087D1A" w:rsidP="00A06797">
            <w:r>
              <w:t>P30</w:t>
            </w:r>
          </w:p>
        </w:tc>
        <w:tc>
          <w:tcPr>
            <w:tcW w:w="5224" w:type="dxa"/>
          </w:tcPr>
          <w:p w14:paraId="7107D1C0" w14:textId="77777777" w:rsidR="00087D1A" w:rsidRDefault="00087D1A" w:rsidP="00A06797">
            <w:r>
              <w:t>Total pressure at HPC outlet (psia)</w:t>
            </w:r>
          </w:p>
        </w:tc>
        <w:tc>
          <w:tcPr>
            <w:tcW w:w="1346" w:type="dxa"/>
          </w:tcPr>
          <w:p w14:paraId="5406A70A" w14:textId="77777777" w:rsidR="00087D1A" w:rsidRDefault="00087D1A" w:rsidP="00A06797">
            <w:r>
              <w:t>Ratio</w:t>
            </w:r>
          </w:p>
        </w:tc>
      </w:tr>
      <w:tr w:rsidR="00087D1A" w14:paraId="48C16984" w14:textId="77777777" w:rsidTr="00A06797">
        <w:tc>
          <w:tcPr>
            <w:tcW w:w="1043" w:type="dxa"/>
          </w:tcPr>
          <w:p w14:paraId="0B856DD7" w14:textId="77777777" w:rsidR="00087D1A" w:rsidRDefault="00087D1A" w:rsidP="00A06797">
            <w:r>
              <w:t>13</w:t>
            </w:r>
          </w:p>
        </w:tc>
        <w:tc>
          <w:tcPr>
            <w:tcW w:w="1832" w:type="dxa"/>
          </w:tcPr>
          <w:p w14:paraId="18D38A21" w14:textId="77777777" w:rsidR="00087D1A" w:rsidRDefault="00087D1A" w:rsidP="00A06797">
            <w:r>
              <w:t>Nf</w:t>
            </w:r>
          </w:p>
        </w:tc>
        <w:tc>
          <w:tcPr>
            <w:tcW w:w="5224" w:type="dxa"/>
          </w:tcPr>
          <w:p w14:paraId="0666D03C" w14:textId="77777777" w:rsidR="00087D1A" w:rsidRDefault="00087D1A" w:rsidP="00A06797">
            <w:r>
              <w:t>Physical fan speed (rpm)</w:t>
            </w:r>
          </w:p>
        </w:tc>
        <w:tc>
          <w:tcPr>
            <w:tcW w:w="1346" w:type="dxa"/>
          </w:tcPr>
          <w:p w14:paraId="314F42C6" w14:textId="77777777" w:rsidR="00087D1A" w:rsidRDefault="00087D1A" w:rsidP="00A06797">
            <w:r>
              <w:t>Ratio</w:t>
            </w:r>
          </w:p>
        </w:tc>
      </w:tr>
      <w:tr w:rsidR="00087D1A" w14:paraId="30964B2C" w14:textId="77777777" w:rsidTr="00A06797">
        <w:tc>
          <w:tcPr>
            <w:tcW w:w="1043" w:type="dxa"/>
          </w:tcPr>
          <w:p w14:paraId="3EF9C0A6" w14:textId="77777777" w:rsidR="00087D1A" w:rsidRDefault="00087D1A" w:rsidP="00A06797">
            <w:r>
              <w:t>14</w:t>
            </w:r>
          </w:p>
        </w:tc>
        <w:tc>
          <w:tcPr>
            <w:tcW w:w="1832" w:type="dxa"/>
          </w:tcPr>
          <w:p w14:paraId="0E607607" w14:textId="77777777" w:rsidR="00087D1A" w:rsidRDefault="00087D1A" w:rsidP="00A06797">
            <w:r>
              <w:t>Nc</w:t>
            </w:r>
          </w:p>
        </w:tc>
        <w:tc>
          <w:tcPr>
            <w:tcW w:w="5224" w:type="dxa"/>
          </w:tcPr>
          <w:p w14:paraId="259C963A" w14:textId="77777777" w:rsidR="00087D1A" w:rsidRDefault="00087D1A" w:rsidP="00A06797">
            <w:r>
              <w:t>Physical core speed (rpm)</w:t>
            </w:r>
          </w:p>
        </w:tc>
        <w:tc>
          <w:tcPr>
            <w:tcW w:w="1346" w:type="dxa"/>
          </w:tcPr>
          <w:p w14:paraId="033C04F1" w14:textId="77777777" w:rsidR="00087D1A" w:rsidRDefault="00087D1A" w:rsidP="00A06797">
            <w:r>
              <w:t>Ratio</w:t>
            </w:r>
          </w:p>
        </w:tc>
      </w:tr>
      <w:tr w:rsidR="00087D1A" w14:paraId="0A329D11" w14:textId="77777777" w:rsidTr="00A06797">
        <w:tc>
          <w:tcPr>
            <w:tcW w:w="1043" w:type="dxa"/>
          </w:tcPr>
          <w:p w14:paraId="10CEA49E" w14:textId="77777777" w:rsidR="00087D1A" w:rsidRDefault="00087D1A" w:rsidP="00A06797">
            <w:r>
              <w:t>15</w:t>
            </w:r>
          </w:p>
        </w:tc>
        <w:tc>
          <w:tcPr>
            <w:tcW w:w="1832" w:type="dxa"/>
          </w:tcPr>
          <w:p w14:paraId="628DEC68" w14:textId="77777777" w:rsidR="00087D1A" w:rsidRDefault="00087D1A" w:rsidP="00A06797">
            <w:r>
              <w:t>epr</w:t>
            </w:r>
          </w:p>
        </w:tc>
        <w:tc>
          <w:tcPr>
            <w:tcW w:w="5224" w:type="dxa"/>
          </w:tcPr>
          <w:p w14:paraId="79B335A8" w14:textId="77777777" w:rsidR="00087D1A" w:rsidRDefault="00087D1A" w:rsidP="00A06797">
            <w:r>
              <w:t xml:space="preserve">Engine pressure ratio (discharge pressure </w:t>
            </w:r>
            <w:r>
              <w:rPr>
                <w:rFonts w:asciiTheme="minorBidi" w:hAnsiTheme="minorBidi"/>
              </w:rPr>
              <w:t>÷</w:t>
            </w:r>
            <w:r>
              <w:t xml:space="preserve"> P2)</w:t>
            </w:r>
          </w:p>
        </w:tc>
        <w:tc>
          <w:tcPr>
            <w:tcW w:w="1346" w:type="dxa"/>
          </w:tcPr>
          <w:p w14:paraId="6B1E731A" w14:textId="77777777" w:rsidR="00087D1A" w:rsidRDefault="00087D1A" w:rsidP="00A06797">
            <w:r>
              <w:t>Ratio</w:t>
            </w:r>
          </w:p>
        </w:tc>
      </w:tr>
      <w:tr w:rsidR="00087D1A" w14:paraId="376E2D84" w14:textId="77777777" w:rsidTr="00A06797">
        <w:tc>
          <w:tcPr>
            <w:tcW w:w="1043" w:type="dxa"/>
          </w:tcPr>
          <w:p w14:paraId="52C048F3" w14:textId="77777777" w:rsidR="00087D1A" w:rsidRDefault="00087D1A" w:rsidP="00A06797">
            <w:r>
              <w:t>16</w:t>
            </w:r>
          </w:p>
        </w:tc>
        <w:tc>
          <w:tcPr>
            <w:tcW w:w="1832" w:type="dxa"/>
          </w:tcPr>
          <w:p w14:paraId="35BB7FD3" w14:textId="77777777" w:rsidR="00087D1A" w:rsidRDefault="00087D1A" w:rsidP="00A06797">
            <w:r>
              <w:t>Ps30</w:t>
            </w:r>
          </w:p>
        </w:tc>
        <w:tc>
          <w:tcPr>
            <w:tcW w:w="5224" w:type="dxa"/>
          </w:tcPr>
          <w:p w14:paraId="75238A8E" w14:textId="77777777" w:rsidR="00087D1A" w:rsidRDefault="00087D1A" w:rsidP="00A06797">
            <w:r>
              <w:t>Static pressure at HPC outlet (psia)</w:t>
            </w:r>
          </w:p>
        </w:tc>
        <w:tc>
          <w:tcPr>
            <w:tcW w:w="1346" w:type="dxa"/>
          </w:tcPr>
          <w:p w14:paraId="6F875FAC" w14:textId="77777777" w:rsidR="00087D1A" w:rsidRDefault="00087D1A" w:rsidP="00A06797">
            <w:r>
              <w:t>Ratio</w:t>
            </w:r>
          </w:p>
        </w:tc>
      </w:tr>
      <w:tr w:rsidR="00087D1A" w14:paraId="22A1FF7E" w14:textId="77777777" w:rsidTr="00A06797">
        <w:tc>
          <w:tcPr>
            <w:tcW w:w="1043" w:type="dxa"/>
          </w:tcPr>
          <w:p w14:paraId="18D4E750" w14:textId="77777777" w:rsidR="00087D1A" w:rsidRDefault="00087D1A" w:rsidP="00A06797">
            <w:r>
              <w:t>17</w:t>
            </w:r>
          </w:p>
        </w:tc>
        <w:tc>
          <w:tcPr>
            <w:tcW w:w="1832" w:type="dxa"/>
          </w:tcPr>
          <w:p w14:paraId="3ABAB10B" w14:textId="77777777" w:rsidR="00087D1A" w:rsidRDefault="00087D1A" w:rsidP="00A06797">
            <w:r>
              <w:t>Phi</w:t>
            </w:r>
          </w:p>
        </w:tc>
        <w:tc>
          <w:tcPr>
            <w:tcW w:w="5224" w:type="dxa"/>
          </w:tcPr>
          <w:p w14:paraId="2726C9B1" w14:textId="77777777" w:rsidR="00087D1A" w:rsidRDefault="00087D1A" w:rsidP="00A06797">
            <w:r>
              <w:t>Ratio of fuel flow to Ps30</w:t>
            </w:r>
          </w:p>
        </w:tc>
        <w:tc>
          <w:tcPr>
            <w:tcW w:w="1346" w:type="dxa"/>
          </w:tcPr>
          <w:p w14:paraId="161444D9" w14:textId="77777777" w:rsidR="00087D1A" w:rsidRDefault="00087D1A" w:rsidP="00A06797">
            <w:r>
              <w:t>Ratio</w:t>
            </w:r>
          </w:p>
        </w:tc>
      </w:tr>
      <w:tr w:rsidR="00087D1A" w14:paraId="69C2A630" w14:textId="77777777" w:rsidTr="00A06797">
        <w:tc>
          <w:tcPr>
            <w:tcW w:w="1043" w:type="dxa"/>
          </w:tcPr>
          <w:p w14:paraId="3BD34344" w14:textId="77777777" w:rsidR="00087D1A" w:rsidRDefault="00087D1A" w:rsidP="00A06797">
            <w:r>
              <w:t>18</w:t>
            </w:r>
          </w:p>
        </w:tc>
        <w:tc>
          <w:tcPr>
            <w:tcW w:w="1832" w:type="dxa"/>
          </w:tcPr>
          <w:p w14:paraId="32C84DE9" w14:textId="77777777" w:rsidR="00087D1A" w:rsidRDefault="00087D1A" w:rsidP="00A06797">
            <w:r>
              <w:t>NRf</w:t>
            </w:r>
          </w:p>
        </w:tc>
        <w:tc>
          <w:tcPr>
            <w:tcW w:w="5224" w:type="dxa"/>
          </w:tcPr>
          <w:p w14:paraId="4961C50D" w14:textId="77777777" w:rsidR="00087D1A" w:rsidRDefault="00087D1A" w:rsidP="00A06797">
            <w:r>
              <w:t>Corrected fan speed</w:t>
            </w:r>
          </w:p>
        </w:tc>
        <w:tc>
          <w:tcPr>
            <w:tcW w:w="1346" w:type="dxa"/>
          </w:tcPr>
          <w:p w14:paraId="46D162A8" w14:textId="77777777" w:rsidR="00087D1A" w:rsidRDefault="00087D1A" w:rsidP="00A06797">
            <w:r>
              <w:t>Ratio</w:t>
            </w:r>
          </w:p>
        </w:tc>
      </w:tr>
      <w:tr w:rsidR="00087D1A" w14:paraId="3F9D35D0" w14:textId="77777777" w:rsidTr="00A06797">
        <w:tc>
          <w:tcPr>
            <w:tcW w:w="1043" w:type="dxa"/>
          </w:tcPr>
          <w:p w14:paraId="6B6E7380" w14:textId="77777777" w:rsidR="00087D1A" w:rsidRDefault="00087D1A" w:rsidP="00A06797">
            <w:r>
              <w:t>19</w:t>
            </w:r>
          </w:p>
        </w:tc>
        <w:tc>
          <w:tcPr>
            <w:tcW w:w="1832" w:type="dxa"/>
          </w:tcPr>
          <w:p w14:paraId="0751DD34" w14:textId="77777777" w:rsidR="00087D1A" w:rsidRDefault="00087D1A" w:rsidP="00A06797">
            <w:r>
              <w:t>NRc</w:t>
            </w:r>
          </w:p>
        </w:tc>
        <w:tc>
          <w:tcPr>
            <w:tcW w:w="5224" w:type="dxa"/>
          </w:tcPr>
          <w:p w14:paraId="6A9FD65A" w14:textId="77777777" w:rsidR="00087D1A" w:rsidRDefault="00087D1A" w:rsidP="00A06797">
            <w:r>
              <w:t>Corrected core speed</w:t>
            </w:r>
          </w:p>
        </w:tc>
        <w:tc>
          <w:tcPr>
            <w:tcW w:w="1346" w:type="dxa"/>
          </w:tcPr>
          <w:p w14:paraId="10EF18F5" w14:textId="77777777" w:rsidR="00087D1A" w:rsidRDefault="00087D1A" w:rsidP="00A06797">
            <w:r>
              <w:t>Ratio</w:t>
            </w:r>
          </w:p>
        </w:tc>
      </w:tr>
      <w:tr w:rsidR="00087D1A" w14:paraId="48D0A2BD" w14:textId="77777777" w:rsidTr="00A06797">
        <w:tc>
          <w:tcPr>
            <w:tcW w:w="1043" w:type="dxa"/>
          </w:tcPr>
          <w:p w14:paraId="0D2638FE" w14:textId="77777777" w:rsidR="00087D1A" w:rsidRDefault="00087D1A" w:rsidP="00A06797">
            <w:r>
              <w:t>20</w:t>
            </w:r>
          </w:p>
        </w:tc>
        <w:tc>
          <w:tcPr>
            <w:tcW w:w="1832" w:type="dxa"/>
          </w:tcPr>
          <w:p w14:paraId="0E65263E" w14:textId="77777777" w:rsidR="00087D1A" w:rsidRDefault="00087D1A" w:rsidP="00A06797">
            <w:r>
              <w:t>BPR</w:t>
            </w:r>
          </w:p>
        </w:tc>
        <w:tc>
          <w:tcPr>
            <w:tcW w:w="5224" w:type="dxa"/>
          </w:tcPr>
          <w:p w14:paraId="5978D451" w14:textId="77777777" w:rsidR="00087D1A" w:rsidRDefault="00087D1A" w:rsidP="00A06797">
            <w:r>
              <w:t>Bypass ratio</w:t>
            </w:r>
          </w:p>
        </w:tc>
        <w:tc>
          <w:tcPr>
            <w:tcW w:w="1346" w:type="dxa"/>
          </w:tcPr>
          <w:p w14:paraId="0B75FF52" w14:textId="77777777" w:rsidR="00087D1A" w:rsidRDefault="00087D1A" w:rsidP="00A06797">
            <w:r>
              <w:t>Ratio</w:t>
            </w:r>
          </w:p>
        </w:tc>
      </w:tr>
      <w:tr w:rsidR="00087D1A" w14:paraId="0398E3E0" w14:textId="77777777" w:rsidTr="00A06797">
        <w:tc>
          <w:tcPr>
            <w:tcW w:w="1043" w:type="dxa"/>
          </w:tcPr>
          <w:p w14:paraId="06FFFE1C" w14:textId="77777777" w:rsidR="00087D1A" w:rsidRDefault="00087D1A" w:rsidP="00A06797">
            <w:r>
              <w:t>21</w:t>
            </w:r>
          </w:p>
        </w:tc>
        <w:tc>
          <w:tcPr>
            <w:tcW w:w="1832" w:type="dxa"/>
          </w:tcPr>
          <w:p w14:paraId="25C43CA9" w14:textId="77777777" w:rsidR="00087D1A" w:rsidRDefault="00087D1A" w:rsidP="00A06797">
            <w:r>
              <w:t>farB</w:t>
            </w:r>
          </w:p>
        </w:tc>
        <w:tc>
          <w:tcPr>
            <w:tcW w:w="5224" w:type="dxa"/>
          </w:tcPr>
          <w:p w14:paraId="7457D39E" w14:textId="77777777" w:rsidR="00087D1A" w:rsidRDefault="00087D1A" w:rsidP="00A06797">
            <w:r>
              <w:t>Burner fuel-air ratio</w:t>
            </w:r>
          </w:p>
        </w:tc>
        <w:tc>
          <w:tcPr>
            <w:tcW w:w="1346" w:type="dxa"/>
          </w:tcPr>
          <w:p w14:paraId="685E4563" w14:textId="77777777" w:rsidR="00087D1A" w:rsidRDefault="00087D1A" w:rsidP="00A06797">
            <w:r>
              <w:t>Ratio</w:t>
            </w:r>
          </w:p>
        </w:tc>
      </w:tr>
      <w:tr w:rsidR="00087D1A" w14:paraId="14540BEF" w14:textId="77777777" w:rsidTr="00A06797">
        <w:tc>
          <w:tcPr>
            <w:tcW w:w="1043" w:type="dxa"/>
          </w:tcPr>
          <w:p w14:paraId="1B6AB3FC" w14:textId="77777777" w:rsidR="00087D1A" w:rsidRDefault="00087D1A" w:rsidP="00A06797">
            <w:r>
              <w:t>22</w:t>
            </w:r>
          </w:p>
        </w:tc>
        <w:tc>
          <w:tcPr>
            <w:tcW w:w="1832" w:type="dxa"/>
          </w:tcPr>
          <w:p w14:paraId="67879972" w14:textId="77777777" w:rsidR="00087D1A" w:rsidRDefault="00087D1A" w:rsidP="00A06797">
            <w:r>
              <w:t>htBleed</w:t>
            </w:r>
          </w:p>
        </w:tc>
        <w:tc>
          <w:tcPr>
            <w:tcW w:w="5224" w:type="dxa"/>
          </w:tcPr>
          <w:p w14:paraId="58168E84" w14:textId="77777777" w:rsidR="00087D1A" w:rsidRDefault="00087D1A" w:rsidP="00A06797">
            <w:r>
              <w:t>Bleed enthalpy</w:t>
            </w:r>
          </w:p>
        </w:tc>
        <w:tc>
          <w:tcPr>
            <w:tcW w:w="1346" w:type="dxa"/>
          </w:tcPr>
          <w:p w14:paraId="74665191" w14:textId="77777777" w:rsidR="00087D1A" w:rsidRDefault="00087D1A" w:rsidP="00A06797">
            <w:r>
              <w:t>Ratio</w:t>
            </w:r>
          </w:p>
        </w:tc>
      </w:tr>
      <w:tr w:rsidR="00087D1A" w14:paraId="254B22E0" w14:textId="77777777" w:rsidTr="00A06797">
        <w:tc>
          <w:tcPr>
            <w:tcW w:w="1043" w:type="dxa"/>
          </w:tcPr>
          <w:p w14:paraId="775A84CC" w14:textId="77777777" w:rsidR="00087D1A" w:rsidRDefault="00087D1A" w:rsidP="00A06797">
            <w:r>
              <w:t>23</w:t>
            </w:r>
          </w:p>
        </w:tc>
        <w:tc>
          <w:tcPr>
            <w:tcW w:w="1832" w:type="dxa"/>
          </w:tcPr>
          <w:p w14:paraId="66A5700E" w14:textId="77777777" w:rsidR="00087D1A" w:rsidRDefault="00087D1A" w:rsidP="00A06797">
            <w:r>
              <w:t>Nf_dmd</w:t>
            </w:r>
          </w:p>
        </w:tc>
        <w:tc>
          <w:tcPr>
            <w:tcW w:w="5224" w:type="dxa"/>
          </w:tcPr>
          <w:p w14:paraId="73C8C34B" w14:textId="77777777" w:rsidR="00087D1A" w:rsidRDefault="00087D1A" w:rsidP="00A06797">
            <w:r>
              <w:t>Demanded fan speed</w:t>
            </w:r>
          </w:p>
        </w:tc>
        <w:tc>
          <w:tcPr>
            <w:tcW w:w="1346" w:type="dxa"/>
          </w:tcPr>
          <w:p w14:paraId="77F8F7E6" w14:textId="77777777" w:rsidR="00087D1A" w:rsidRDefault="00087D1A" w:rsidP="00A06797">
            <w:r>
              <w:t>Ratio</w:t>
            </w:r>
          </w:p>
        </w:tc>
      </w:tr>
      <w:tr w:rsidR="00087D1A" w14:paraId="7110B9C1" w14:textId="77777777" w:rsidTr="00A06797">
        <w:tc>
          <w:tcPr>
            <w:tcW w:w="1043" w:type="dxa"/>
          </w:tcPr>
          <w:p w14:paraId="4E85A9A4" w14:textId="77777777" w:rsidR="00087D1A" w:rsidRDefault="00087D1A" w:rsidP="00A06797">
            <w:r>
              <w:t>24</w:t>
            </w:r>
          </w:p>
        </w:tc>
        <w:tc>
          <w:tcPr>
            <w:tcW w:w="1832" w:type="dxa"/>
          </w:tcPr>
          <w:p w14:paraId="78C9D03E" w14:textId="77777777" w:rsidR="00087D1A" w:rsidRDefault="00087D1A" w:rsidP="00A06797">
            <w:r>
              <w:t>PCNfR_dmd</w:t>
            </w:r>
          </w:p>
        </w:tc>
        <w:tc>
          <w:tcPr>
            <w:tcW w:w="5224" w:type="dxa"/>
          </w:tcPr>
          <w:p w14:paraId="7146C84A" w14:textId="77777777" w:rsidR="00087D1A" w:rsidRDefault="00087D1A" w:rsidP="00A06797">
            <w:r>
              <w:t>Demanded corrected fan speed</w:t>
            </w:r>
          </w:p>
        </w:tc>
        <w:tc>
          <w:tcPr>
            <w:tcW w:w="1346" w:type="dxa"/>
          </w:tcPr>
          <w:p w14:paraId="437EC322" w14:textId="77777777" w:rsidR="00087D1A" w:rsidRDefault="00087D1A" w:rsidP="00A06797">
            <w:r>
              <w:t>Ratio</w:t>
            </w:r>
          </w:p>
        </w:tc>
      </w:tr>
      <w:tr w:rsidR="00087D1A" w14:paraId="4BAA5CA4" w14:textId="77777777" w:rsidTr="00A06797">
        <w:tc>
          <w:tcPr>
            <w:tcW w:w="1043" w:type="dxa"/>
          </w:tcPr>
          <w:p w14:paraId="29B3091E" w14:textId="77777777" w:rsidR="00087D1A" w:rsidRDefault="00087D1A" w:rsidP="00A06797">
            <w:r>
              <w:t>25</w:t>
            </w:r>
          </w:p>
        </w:tc>
        <w:tc>
          <w:tcPr>
            <w:tcW w:w="1832" w:type="dxa"/>
          </w:tcPr>
          <w:p w14:paraId="54717BDE" w14:textId="77777777" w:rsidR="00087D1A" w:rsidRDefault="00087D1A" w:rsidP="00A06797">
            <w:r>
              <w:t>W31</w:t>
            </w:r>
          </w:p>
        </w:tc>
        <w:tc>
          <w:tcPr>
            <w:tcW w:w="5224" w:type="dxa"/>
          </w:tcPr>
          <w:p w14:paraId="20A9E7CA" w14:textId="77777777" w:rsidR="00087D1A" w:rsidRDefault="00087D1A" w:rsidP="00A06797">
            <w:r>
              <w:t>HPT coolant bleed (lbm/s)</w:t>
            </w:r>
          </w:p>
        </w:tc>
        <w:tc>
          <w:tcPr>
            <w:tcW w:w="1346" w:type="dxa"/>
          </w:tcPr>
          <w:p w14:paraId="312DF8B1" w14:textId="77777777" w:rsidR="00087D1A" w:rsidRDefault="00087D1A" w:rsidP="00A06797">
            <w:r>
              <w:t>Ratio</w:t>
            </w:r>
          </w:p>
        </w:tc>
      </w:tr>
      <w:tr w:rsidR="00087D1A" w14:paraId="1C45B3AC" w14:textId="77777777" w:rsidTr="00A06797">
        <w:tc>
          <w:tcPr>
            <w:tcW w:w="1043" w:type="dxa"/>
          </w:tcPr>
          <w:p w14:paraId="61B0DE36" w14:textId="77777777" w:rsidR="00087D1A" w:rsidRDefault="00087D1A" w:rsidP="00A06797">
            <w:r>
              <w:t>26</w:t>
            </w:r>
          </w:p>
        </w:tc>
        <w:tc>
          <w:tcPr>
            <w:tcW w:w="1832" w:type="dxa"/>
          </w:tcPr>
          <w:p w14:paraId="5949A744" w14:textId="77777777" w:rsidR="00087D1A" w:rsidRDefault="00087D1A" w:rsidP="00A06797">
            <w:r>
              <w:t>W32</w:t>
            </w:r>
          </w:p>
        </w:tc>
        <w:tc>
          <w:tcPr>
            <w:tcW w:w="5224" w:type="dxa"/>
          </w:tcPr>
          <w:p w14:paraId="79A2B9E3" w14:textId="77777777" w:rsidR="00087D1A" w:rsidRDefault="00087D1A" w:rsidP="00A06797">
            <w:r>
              <w:t>LPT coolant bleed (lbm/s)</w:t>
            </w:r>
          </w:p>
        </w:tc>
        <w:tc>
          <w:tcPr>
            <w:tcW w:w="1346" w:type="dxa"/>
          </w:tcPr>
          <w:p w14:paraId="72C21FAA" w14:textId="77777777" w:rsidR="00087D1A" w:rsidRDefault="00087D1A" w:rsidP="00A06797">
            <w:r>
              <w:t>Ratio</w:t>
            </w:r>
          </w:p>
        </w:tc>
      </w:tr>
      <w:tr w:rsidR="00087D1A" w14:paraId="1AFCFBB8" w14:textId="77777777" w:rsidTr="00A06797">
        <w:tc>
          <w:tcPr>
            <w:tcW w:w="1043" w:type="dxa"/>
          </w:tcPr>
          <w:p w14:paraId="390A8B27" w14:textId="77777777" w:rsidR="00087D1A" w:rsidRDefault="00087D1A" w:rsidP="00A06797">
            <w:r>
              <w:t>27</w:t>
            </w:r>
          </w:p>
        </w:tc>
        <w:tc>
          <w:tcPr>
            <w:tcW w:w="1832" w:type="dxa"/>
          </w:tcPr>
          <w:p w14:paraId="64891D73" w14:textId="77777777" w:rsidR="00087D1A" w:rsidRDefault="00087D1A" w:rsidP="00A06797">
            <w:r>
              <w:t>RUL</w:t>
            </w:r>
          </w:p>
        </w:tc>
        <w:tc>
          <w:tcPr>
            <w:tcW w:w="5224" w:type="dxa"/>
          </w:tcPr>
          <w:p w14:paraId="7B3BAD26" w14:textId="77777777" w:rsidR="00087D1A" w:rsidRPr="00993C7C" w:rsidRDefault="00087D1A" w:rsidP="00A06797">
            <w:pPr>
              <w:rPr>
                <w:i/>
                <w:iCs/>
              </w:rPr>
            </w:pPr>
            <w:r>
              <w:t xml:space="preserve">Remaining useful life of engine (in cycles) </w:t>
            </w:r>
            <w:r>
              <w:rPr>
                <w:i/>
                <w:iCs/>
              </w:rPr>
              <w:t>*calculated variable (Max cycles – Cycles)</w:t>
            </w:r>
          </w:p>
        </w:tc>
        <w:tc>
          <w:tcPr>
            <w:tcW w:w="1346" w:type="dxa"/>
          </w:tcPr>
          <w:p w14:paraId="3B6E8BFB" w14:textId="77777777" w:rsidR="00087D1A" w:rsidRDefault="00087D1A" w:rsidP="00A06797">
            <w:r>
              <w:t>Ratio (Target)</w:t>
            </w:r>
          </w:p>
        </w:tc>
      </w:tr>
      <w:tr w:rsidR="00087D1A" w14:paraId="7CFF4AC5" w14:textId="77777777" w:rsidTr="00A06797">
        <w:tc>
          <w:tcPr>
            <w:tcW w:w="1043" w:type="dxa"/>
          </w:tcPr>
          <w:p w14:paraId="76518C05" w14:textId="77777777" w:rsidR="00087D1A" w:rsidRDefault="00087D1A" w:rsidP="00A06797">
            <w:r>
              <w:t>28</w:t>
            </w:r>
          </w:p>
        </w:tc>
        <w:tc>
          <w:tcPr>
            <w:tcW w:w="1832" w:type="dxa"/>
          </w:tcPr>
          <w:p w14:paraId="31759547" w14:textId="77777777" w:rsidR="00087D1A" w:rsidRDefault="00087D1A" w:rsidP="00A06797">
            <w:r>
              <w:t>Near_Failure</w:t>
            </w:r>
          </w:p>
        </w:tc>
        <w:tc>
          <w:tcPr>
            <w:tcW w:w="5224" w:type="dxa"/>
          </w:tcPr>
          <w:p w14:paraId="06EC8935" w14:textId="77777777" w:rsidR="00087D1A" w:rsidRPr="0038631A" w:rsidRDefault="00087D1A" w:rsidP="00A06797">
            <w:pPr>
              <w:rPr>
                <w:i/>
                <w:iCs/>
              </w:rPr>
            </w:pPr>
            <w:r>
              <w:t xml:space="preserve">Indicates whether an engine is within 20 cycles of failure </w:t>
            </w:r>
            <w:r>
              <w:rPr>
                <w:i/>
                <w:iCs/>
              </w:rPr>
              <w:t>*calculated variable (if RUL &lt; 21, then Near_Failure = 1, else Near_Falure = 0)</w:t>
            </w:r>
          </w:p>
        </w:tc>
        <w:tc>
          <w:tcPr>
            <w:tcW w:w="1346" w:type="dxa"/>
          </w:tcPr>
          <w:p w14:paraId="3B586383" w14:textId="77777777" w:rsidR="00087D1A" w:rsidRDefault="00087D1A" w:rsidP="00A06797">
            <w:r>
              <w:t>Binary</w:t>
            </w:r>
          </w:p>
          <w:p w14:paraId="48EE6757" w14:textId="77777777" w:rsidR="00087D1A" w:rsidRDefault="00087D1A" w:rsidP="00A06797">
            <w:r>
              <w:t>(Target)</w:t>
            </w:r>
          </w:p>
        </w:tc>
      </w:tr>
    </w:tbl>
    <w:p w14:paraId="4969F7B4" w14:textId="77777777" w:rsidR="004514E1" w:rsidRDefault="004514E1" w:rsidP="00DC74B8">
      <w:pPr>
        <w:spacing w:line="240" w:lineRule="auto"/>
      </w:pPr>
    </w:p>
    <w:p w14:paraId="1702B857" w14:textId="756D3535" w:rsidR="00343981" w:rsidRDefault="00A367D3" w:rsidP="00343981">
      <w:r>
        <w:lastRenderedPageBreak/>
        <w:tab/>
      </w:r>
      <w:r w:rsidR="00343981">
        <w:t xml:space="preserve">This project aims to predict a machine’s remaining useful life (RUL) using real-time sensor readings and classify a machine as a near failure if it is close to breakdown. The NASA turbofan engine dataset is a good fit for these objectives because it contains 21 sensor readings from the beginning of data collection to the failure of the observed equipment. Thus, we can calculate the true RUL of each engine by subtracting the current cycle from the max cycle. Using data analytics and machine learning, we can </w:t>
      </w:r>
      <w:proofErr w:type="gramStart"/>
      <w:r w:rsidR="00343981">
        <w:t>test</w:t>
      </w:r>
      <w:proofErr w:type="gramEnd"/>
      <w:r w:rsidR="00343981">
        <w:t xml:space="preserve"> which of the 21 sensors (if any) have a statistically significant relationship with RUL. The resulting model can be used to make future predictions of RUL with new sensor data.</w:t>
      </w:r>
    </w:p>
    <w:p w14:paraId="2FCE4390" w14:textId="4FC904DC" w:rsidR="00343981" w:rsidRDefault="00343981" w:rsidP="0006045C">
      <w:r>
        <w:tab/>
        <w:t>Additionally, this dataset provides enough information to create a binary target (Near_Failure), which identifies observations that are within 20 cycles of failure. This binary target will be utilized to solve a classification problem. Maintenance technicians would be interested in classifying aircraft engines that are near failure (unhealthy), so they can be repaired or decommissioned before a catastrophic event. The concepts and objectives from this study are applicable to manufacturers looking to deploy similar models to predict the failure of factory equipment. An accurate model for classifying equipment nearing failure will ensure the appropriate maintenance tasks are performed in the factory to avoid unplanned downtime.</w:t>
      </w:r>
    </w:p>
    <w:p w14:paraId="49D0C817" w14:textId="77777777" w:rsidR="006B541B" w:rsidRPr="00B52EA5" w:rsidRDefault="006B541B" w:rsidP="006B541B">
      <w:pPr>
        <w:rPr>
          <w:b/>
          <w:bCs/>
        </w:rPr>
      </w:pPr>
      <w:r>
        <w:rPr>
          <w:b/>
          <w:bCs/>
        </w:rPr>
        <w:t>Preliminary Data Exploration</w:t>
      </w:r>
    </w:p>
    <w:p w14:paraId="6998E3A2" w14:textId="58BE6578" w:rsidR="006B541B" w:rsidRDefault="006B541B" w:rsidP="006B541B">
      <w:r>
        <w:tab/>
        <w:t xml:space="preserve">From the summary statistics in Table </w:t>
      </w:r>
      <w:r w:rsidR="00C512A2">
        <w:t>2</w:t>
      </w:r>
      <w:r>
        <w:t>, we can see that six sensors have a standard deviation of 0 and thus do not change throughout the time series</w:t>
      </w:r>
      <w:r w:rsidR="00B96F3D">
        <w:t xml:space="preserve"> (T2, P2, epr, farB, Nf_dmd, PCNfR_dmd). </w:t>
      </w:r>
      <w:r>
        <w:t xml:space="preserve">These sensors will be removed from the dataset as they do not have any predictive value. Operating settings 1, 2, and 3 will also be dropped from the list of features because they are outside the scope of this study. The summary statistics show that the dataset contains a sample of 20,631 observations, sufficient for hypothesis testing, and no variables are missing </w:t>
      </w:r>
      <w:r>
        <w:lastRenderedPageBreak/>
        <w:t>data. Further analysis of individual sensors is required to determine their usefulness in predicting RUL and classifying near failure.</w:t>
      </w:r>
    </w:p>
    <w:p w14:paraId="2961B06B" w14:textId="05455FFC" w:rsidR="006B541B" w:rsidRPr="00005ED0" w:rsidRDefault="006B541B" w:rsidP="006B541B">
      <w:pPr>
        <w:rPr>
          <w:b/>
          <w:bCs/>
        </w:rPr>
      </w:pPr>
      <w:r>
        <w:rPr>
          <w:b/>
          <w:bCs/>
        </w:rPr>
        <w:t xml:space="preserve">Table </w:t>
      </w:r>
      <w:r w:rsidR="00C512A2">
        <w:rPr>
          <w:b/>
          <w:bCs/>
        </w:rPr>
        <w:t>2</w:t>
      </w:r>
    </w:p>
    <w:p w14:paraId="23B9C84C" w14:textId="77777777" w:rsidR="006B541B" w:rsidRPr="008F7393" w:rsidRDefault="006B541B" w:rsidP="006B541B">
      <w:pPr>
        <w:rPr>
          <w:i/>
          <w:iCs/>
        </w:rPr>
      </w:pPr>
      <w:r w:rsidRPr="008F7393">
        <w:rPr>
          <w:i/>
          <w:iCs/>
        </w:rPr>
        <w:t>Summary Statistics</w:t>
      </w:r>
      <w:r>
        <w:rPr>
          <w:i/>
          <w:iCs/>
        </w:rPr>
        <w:t xml:space="preserve"> (All Variables From C-MAPSS)</w:t>
      </w:r>
    </w:p>
    <w:p w14:paraId="3E2C7FA3" w14:textId="4C8717C1" w:rsidR="003D42C6" w:rsidRDefault="006B541B" w:rsidP="00822EAA">
      <w:r>
        <w:rPr>
          <w:noProof/>
        </w:rPr>
        <w:drawing>
          <wp:inline distT="0" distB="0" distL="0" distR="0" wp14:anchorId="76D9DCF8" wp14:editId="54094F95">
            <wp:extent cx="5692140" cy="3639689"/>
            <wp:effectExtent l="0" t="0" r="381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830343" cy="3728059"/>
                    </a:xfrm>
                    <a:prstGeom prst="rect">
                      <a:avLst/>
                    </a:prstGeom>
                  </pic:spPr>
                </pic:pic>
              </a:graphicData>
            </a:graphic>
          </wp:inline>
        </w:drawing>
      </w:r>
    </w:p>
    <w:p w14:paraId="71A5360D" w14:textId="77777777" w:rsidR="004E3998" w:rsidRDefault="004E3998" w:rsidP="004E3998">
      <w:pPr>
        <w:jc w:val="center"/>
        <w:rPr>
          <w:b/>
          <w:bCs/>
        </w:rPr>
      </w:pPr>
      <w:r>
        <w:rPr>
          <w:b/>
          <w:bCs/>
        </w:rPr>
        <w:t>Research Question and Hypotheses</w:t>
      </w:r>
    </w:p>
    <w:p w14:paraId="6A177E44" w14:textId="0D90570E" w:rsidR="004E3998" w:rsidRDefault="004E3998" w:rsidP="004E3998">
      <w:r>
        <w:tab/>
        <w:t xml:space="preserve">As shown in Table </w:t>
      </w:r>
      <w:r w:rsidR="00396CE5">
        <w:t>3</w:t>
      </w:r>
      <w:r>
        <w:t xml:space="preserve">, this project will focus on answering whether a predictive relationship exists between machine sensor readings and equipment health. </w:t>
      </w:r>
      <w:r w:rsidRPr="00D600C2">
        <w:t xml:space="preserve">Hypothesis testing analyzes two mutually exclusive assertions about a population to decide which </w:t>
      </w:r>
      <w:r>
        <w:t>assertion</w:t>
      </w:r>
      <w:r w:rsidRPr="00D600C2">
        <w:t xml:space="preserve"> is best supported by sample data (Davila, 2016).</w:t>
      </w:r>
      <w:r>
        <w:t xml:space="preserve"> Two different hypotheses will be </w:t>
      </w:r>
      <w:proofErr w:type="gramStart"/>
      <w:r>
        <w:t>tested</w:t>
      </w:r>
      <w:proofErr w:type="gramEnd"/>
      <w:r>
        <w:t xml:space="preserve"> using turbofan engine data from NASA’s C-MAPSS dataset. The first hypothesis focuses on the relationship between sensor readings and an engine’s remaining useful life (RUL). The second hypothesis suggests that sensor readings influence the probability that a machine is within 20 cycles of failure. </w:t>
      </w:r>
      <w:r w:rsidRPr="000211A9">
        <w:t xml:space="preserve">The </w:t>
      </w:r>
      <w:r>
        <w:t>predictor (input) candidat</w:t>
      </w:r>
      <w:r w:rsidRPr="000211A9">
        <w:t>es are</w:t>
      </w:r>
      <w:r>
        <w:t xml:space="preserve"> sensors</w:t>
      </w:r>
      <w:r w:rsidRPr="000211A9">
        <w:t xml:space="preserve"> </w:t>
      </w:r>
      <w:r>
        <w:t xml:space="preserve">T24, T30, T50, </w:t>
      </w:r>
      <w:r w:rsidR="00B7614B">
        <w:t xml:space="preserve">P15, </w:t>
      </w:r>
      <w:r>
        <w:t xml:space="preserve">P30, Nf, Nc, Ps30, Phi, </w:t>
      </w:r>
      <w:r>
        <w:lastRenderedPageBreak/>
        <w:t>NRf, NRc, BPR, htBleed, W31, and W32</w:t>
      </w:r>
      <w:r w:rsidRPr="000211A9">
        <w:t>. The planned output variable</w:t>
      </w:r>
      <w:r>
        <w:t xml:space="preserve">s are remaining useful life (measured in cycles) and </w:t>
      </w:r>
      <w:r w:rsidRPr="00175298">
        <w:rPr>
          <w:i/>
          <w:iCs/>
        </w:rPr>
        <w:t>Near_Failure</w:t>
      </w:r>
      <w:r>
        <w:t xml:space="preserve"> (binary variable where 1 classifies an engine within 20 cycles of failure and 0 classifies an engine as more than 20 cycles from failure).</w:t>
      </w:r>
    </w:p>
    <w:p w14:paraId="2253E620" w14:textId="3DB20A59" w:rsidR="004E3998" w:rsidRPr="00655664" w:rsidRDefault="004E3998" w:rsidP="004E3998">
      <w:pPr>
        <w:rPr>
          <w:b/>
          <w:bCs/>
        </w:rPr>
      </w:pPr>
      <w:r w:rsidRPr="00655664">
        <w:rPr>
          <w:b/>
          <w:bCs/>
        </w:rPr>
        <w:t xml:space="preserve">Table </w:t>
      </w:r>
      <w:r w:rsidR="00F900FB">
        <w:rPr>
          <w:b/>
          <w:bCs/>
        </w:rPr>
        <w:t>3</w:t>
      </w:r>
    </w:p>
    <w:p w14:paraId="07B010ED" w14:textId="77777777" w:rsidR="004E3998" w:rsidRPr="00655664" w:rsidRDefault="004E3998" w:rsidP="004E3998">
      <w:pPr>
        <w:rPr>
          <w:i/>
          <w:iCs/>
        </w:rPr>
      </w:pPr>
      <w:r w:rsidRPr="00655664">
        <w:rPr>
          <w:i/>
          <w:iCs/>
        </w:rPr>
        <w:t>Research Question and Hypotheses</w:t>
      </w:r>
    </w:p>
    <w:tbl>
      <w:tblPr>
        <w:tblW w:w="9440" w:type="dxa"/>
        <w:tblLook w:val="04A0" w:firstRow="1" w:lastRow="0" w:firstColumn="1" w:lastColumn="0" w:noHBand="0" w:noVBand="1"/>
      </w:tblPr>
      <w:tblGrid>
        <w:gridCol w:w="2427"/>
        <w:gridCol w:w="7013"/>
      </w:tblGrid>
      <w:tr w:rsidR="004E3998" w:rsidRPr="00B43797" w14:paraId="192820B7" w14:textId="77777777" w:rsidTr="000B2AFE">
        <w:trPr>
          <w:trHeight w:val="313"/>
        </w:trPr>
        <w:tc>
          <w:tcPr>
            <w:tcW w:w="944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08860986" w14:textId="77777777" w:rsidR="004E3998" w:rsidRPr="00B43797" w:rsidRDefault="004E3998" w:rsidP="00A06797">
            <w:pPr>
              <w:spacing w:line="240" w:lineRule="auto"/>
              <w:contextualSpacing w:val="0"/>
              <w:jc w:val="center"/>
              <w:rPr>
                <w:rFonts w:eastAsia="Times New Roman" w:cs="Times New Roman"/>
                <w:b/>
                <w:bCs/>
                <w:color w:val="000000"/>
                <w:szCs w:val="24"/>
              </w:rPr>
            </w:pPr>
            <w:r w:rsidRPr="00B43797">
              <w:rPr>
                <w:rFonts w:eastAsia="Times New Roman" w:cs="Times New Roman"/>
                <w:b/>
                <w:bCs/>
                <w:color w:val="000000"/>
                <w:szCs w:val="24"/>
              </w:rPr>
              <w:t>Research Question</w:t>
            </w:r>
          </w:p>
        </w:tc>
      </w:tr>
      <w:tr w:rsidR="004E3998" w:rsidRPr="00B43797" w14:paraId="2E9F5EBF" w14:textId="77777777" w:rsidTr="000B2AFE">
        <w:trPr>
          <w:trHeight w:val="341"/>
        </w:trPr>
        <w:tc>
          <w:tcPr>
            <w:tcW w:w="9440"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337BC773" w14:textId="77777777" w:rsidR="004E3998" w:rsidRPr="00B43797" w:rsidRDefault="004E3998" w:rsidP="00A06797">
            <w:pPr>
              <w:spacing w:line="240" w:lineRule="auto"/>
              <w:contextualSpacing w:val="0"/>
              <w:jc w:val="center"/>
              <w:rPr>
                <w:rFonts w:eastAsia="Times New Roman" w:cs="Times New Roman"/>
                <w:color w:val="000000"/>
                <w:szCs w:val="24"/>
              </w:rPr>
            </w:pPr>
            <w:r w:rsidRPr="00B43797">
              <w:rPr>
                <w:rFonts w:eastAsia="Times New Roman" w:cs="Times New Roman"/>
                <w:color w:val="000000"/>
                <w:szCs w:val="24"/>
              </w:rPr>
              <w:t xml:space="preserve">Is there a predictive relationship between </w:t>
            </w:r>
            <w:r>
              <w:rPr>
                <w:rFonts w:eastAsia="Times New Roman" w:cs="Times New Roman"/>
                <w:color w:val="000000"/>
                <w:szCs w:val="24"/>
              </w:rPr>
              <w:t>engine</w:t>
            </w:r>
            <w:r w:rsidRPr="00B43797">
              <w:rPr>
                <w:rFonts w:eastAsia="Times New Roman" w:cs="Times New Roman"/>
                <w:color w:val="000000"/>
                <w:szCs w:val="24"/>
              </w:rPr>
              <w:t xml:space="preserve"> health and </w:t>
            </w:r>
            <w:r>
              <w:rPr>
                <w:rFonts w:eastAsia="Times New Roman" w:cs="Times New Roman"/>
                <w:color w:val="000000"/>
                <w:szCs w:val="24"/>
              </w:rPr>
              <w:t xml:space="preserve">component </w:t>
            </w:r>
            <w:r w:rsidRPr="00B43797">
              <w:rPr>
                <w:rFonts w:eastAsia="Times New Roman" w:cs="Times New Roman"/>
                <w:color w:val="000000"/>
                <w:szCs w:val="24"/>
              </w:rPr>
              <w:t>sensor readings?</w:t>
            </w:r>
          </w:p>
        </w:tc>
      </w:tr>
      <w:tr w:rsidR="004E3998" w:rsidRPr="00B43797" w14:paraId="024DB7AB" w14:textId="77777777" w:rsidTr="000B2AFE">
        <w:trPr>
          <w:trHeight w:val="331"/>
        </w:trPr>
        <w:tc>
          <w:tcPr>
            <w:tcW w:w="944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302824E" w14:textId="77777777" w:rsidR="004E3998" w:rsidRPr="00B43797" w:rsidRDefault="004E3998" w:rsidP="00A06797">
            <w:pPr>
              <w:spacing w:line="240" w:lineRule="auto"/>
              <w:contextualSpacing w:val="0"/>
              <w:jc w:val="center"/>
              <w:rPr>
                <w:rFonts w:eastAsia="Times New Roman" w:cs="Times New Roman"/>
                <w:b/>
                <w:bCs/>
                <w:color w:val="000000"/>
                <w:szCs w:val="24"/>
              </w:rPr>
            </w:pPr>
            <w:r w:rsidRPr="00B43797">
              <w:rPr>
                <w:rFonts w:eastAsia="Times New Roman" w:cs="Times New Roman"/>
                <w:b/>
                <w:bCs/>
                <w:color w:val="000000"/>
                <w:szCs w:val="24"/>
              </w:rPr>
              <w:t>Hypothesis 1</w:t>
            </w:r>
          </w:p>
        </w:tc>
      </w:tr>
      <w:tr w:rsidR="004E3998" w:rsidRPr="00B43797" w14:paraId="4943FDB2" w14:textId="77777777" w:rsidTr="00A06797">
        <w:trPr>
          <w:trHeight w:val="936"/>
        </w:trPr>
        <w:tc>
          <w:tcPr>
            <w:tcW w:w="2427" w:type="dxa"/>
            <w:tcBorders>
              <w:top w:val="nil"/>
              <w:left w:val="single" w:sz="8" w:space="0" w:color="auto"/>
              <w:bottom w:val="single" w:sz="4" w:space="0" w:color="auto"/>
              <w:right w:val="single" w:sz="4" w:space="0" w:color="auto"/>
            </w:tcBorders>
            <w:shd w:val="clear" w:color="auto" w:fill="auto"/>
            <w:noWrap/>
            <w:vAlign w:val="center"/>
            <w:hideMark/>
          </w:tcPr>
          <w:p w14:paraId="7A8BB99D" w14:textId="77777777" w:rsidR="004E3998" w:rsidRPr="00B43797" w:rsidRDefault="004E3998" w:rsidP="00A06797">
            <w:pPr>
              <w:spacing w:line="240" w:lineRule="auto"/>
              <w:contextualSpacing w:val="0"/>
              <w:rPr>
                <w:rFonts w:eastAsia="Times New Roman" w:cs="Times New Roman"/>
                <w:color w:val="000000"/>
                <w:szCs w:val="24"/>
              </w:rPr>
            </w:pPr>
            <w:r w:rsidRPr="00B43797">
              <w:rPr>
                <w:rFonts w:eastAsia="Times New Roman" w:cs="Times New Roman"/>
                <w:color w:val="000000"/>
                <w:szCs w:val="24"/>
              </w:rPr>
              <w:t>H</w:t>
            </w:r>
            <w:r>
              <w:rPr>
                <w:rFonts w:eastAsia="Times New Roman" w:cs="Times New Roman"/>
                <w:color w:val="000000"/>
                <w:szCs w:val="24"/>
              </w:rPr>
              <w:t>o</w:t>
            </w:r>
            <w:r w:rsidRPr="00B43797">
              <w:rPr>
                <w:rFonts w:eastAsia="Times New Roman" w:cs="Times New Roman"/>
                <w:color w:val="000000"/>
                <w:szCs w:val="24"/>
              </w:rPr>
              <w:t xml:space="preserve"> (null)</w:t>
            </w:r>
          </w:p>
        </w:tc>
        <w:tc>
          <w:tcPr>
            <w:tcW w:w="7013" w:type="dxa"/>
            <w:tcBorders>
              <w:top w:val="nil"/>
              <w:left w:val="nil"/>
              <w:bottom w:val="single" w:sz="4" w:space="0" w:color="auto"/>
              <w:right w:val="single" w:sz="8" w:space="0" w:color="auto"/>
            </w:tcBorders>
            <w:shd w:val="clear" w:color="auto" w:fill="auto"/>
            <w:vAlign w:val="center"/>
            <w:hideMark/>
          </w:tcPr>
          <w:p w14:paraId="5D5CB977" w14:textId="036A94D7" w:rsidR="004E3998" w:rsidRPr="00B43797" w:rsidRDefault="004E3998" w:rsidP="00A06797">
            <w:pPr>
              <w:spacing w:line="240" w:lineRule="auto"/>
              <w:contextualSpacing w:val="0"/>
              <w:rPr>
                <w:rFonts w:eastAsia="Times New Roman" w:cs="Times New Roman"/>
                <w:color w:val="000000"/>
                <w:szCs w:val="24"/>
              </w:rPr>
            </w:pPr>
            <w:r w:rsidRPr="00B43797">
              <w:rPr>
                <w:rFonts w:eastAsia="Times New Roman" w:cs="Times New Roman"/>
                <w:color w:val="000000"/>
                <w:szCs w:val="24"/>
              </w:rPr>
              <w:t>There</w:t>
            </w:r>
            <w:r>
              <w:rPr>
                <w:rFonts w:eastAsia="Times New Roman" w:cs="Times New Roman"/>
                <w:color w:val="000000"/>
                <w:szCs w:val="24"/>
              </w:rPr>
              <w:t xml:space="preserve"> is</w:t>
            </w:r>
            <w:r w:rsidRPr="00B43797">
              <w:rPr>
                <w:rFonts w:eastAsia="Times New Roman" w:cs="Times New Roman"/>
                <w:color w:val="000000"/>
                <w:szCs w:val="24"/>
              </w:rPr>
              <w:t xml:space="preserve"> no significant relationship between a turbofan engine</w:t>
            </w:r>
            <w:r>
              <w:rPr>
                <w:rFonts w:eastAsia="Times New Roman" w:cs="Times New Roman"/>
                <w:color w:val="000000"/>
                <w:szCs w:val="24"/>
              </w:rPr>
              <w:t>’</w:t>
            </w:r>
            <w:r w:rsidRPr="00B43797">
              <w:rPr>
                <w:rFonts w:eastAsia="Times New Roman" w:cs="Times New Roman"/>
                <w:color w:val="000000"/>
                <w:szCs w:val="24"/>
              </w:rPr>
              <w:t>s remaining useful life</w:t>
            </w:r>
            <w:r>
              <w:rPr>
                <w:rFonts w:eastAsia="Times New Roman" w:cs="Times New Roman"/>
                <w:color w:val="000000"/>
                <w:szCs w:val="24"/>
              </w:rPr>
              <w:t xml:space="preserve"> (RUL)</w:t>
            </w:r>
            <w:r w:rsidRPr="00B43797">
              <w:rPr>
                <w:rFonts w:eastAsia="Times New Roman" w:cs="Times New Roman"/>
                <w:color w:val="000000"/>
                <w:szCs w:val="24"/>
              </w:rPr>
              <w:t xml:space="preserve"> and its sensor readings for T24, T30, T50, </w:t>
            </w:r>
            <w:r w:rsidR="00042EEE">
              <w:rPr>
                <w:rFonts w:eastAsia="Times New Roman" w:cs="Times New Roman"/>
                <w:color w:val="000000"/>
                <w:szCs w:val="24"/>
              </w:rPr>
              <w:t xml:space="preserve">P15, </w:t>
            </w:r>
            <w:r w:rsidRPr="00B43797">
              <w:rPr>
                <w:rFonts w:eastAsia="Times New Roman" w:cs="Times New Roman"/>
                <w:color w:val="000000"/>
                <w:szCs w:val="24"/>
              </w:rPr>
              <w:t>P30, Nf, Nc, Ps30, Phi, NRf, NRc, BPR, htBleed, W31, or W32.</w:t>
            </w:r>
          </w:p>
        </w:tc>
      </w:tr>
      <w:tr w:rsidR="004E3998" w:rsidRPr="00B43797" w14:paraId="0977E54D" w14:textId="77777777" w:rsidTr="00A06797">
        <w:trPr>
          <w:trHeight w:val="948"/>
        </w:trPr>
        <w:tc>
          <w:tcPr>
            <w:tcW w:w="2427" w:type="dxa"/>
            <w:tcBorders>
              <w:top w:val="nil"/>
              <w:left w:val="single" w:sz="8" w:space="0" w:color="auto"/>
              <w:bottom w:val="single" w:sz="8" w:space="0" w:color="auto"/>
              <w:right w:val="single" w:sz="4" w:space="0" w:color="auto"/>
            </w:tcBorders>
            <w:shd w:val="clear" w:color="auto" w:fill="auto"/>
            <w:noWrap/>
            <w:vAlign w:val="center"/>
            <w:hideMark/>
          </w:tcPr>
          <w:p w14:paraId="50686BFB" w14:textId="77777777" w:rsidR="004E3998" w:rsidRPr="00B43797" w:rsidRDefault="004E3998" w:rsidP="00A06797">
            <w:pPr>
              <w:spacing w:line="240" w:lineRule="auto"/>
              <w:contextualSpacing w:val="0"/>
              <w:rPr>
                <w:rFonts w:eastAsia="Times New Roman" w:cs="Times New Roman"/>
                <w:color w:val="000000"/>
                <w:szCs w:val="24"/>
              </w:rPr>
            </w:pPr>
            <w:r w:rsidRPr="00B43797">
              <w:rPr>
                <w:rFonts w:eastAsia="Times New Roman" w:cs="Times New Roman"/>
                <w:color w:val="000000"/>
                <w:szCs w:val="24"/>
              </w:rPr>
              <w:t>H</w:t>
            </w:r>
            <w:r>
              <w:rPr>
                <w:rFonts w:eastAsia="Times New Roman" w:cs="Times New Roman"/>
                <w:color w:val="000000"/>
                <w:szCs w:val="24"/>
              </w:rPr>
              <w:t>a</w:t>
            </w:r>
            <w:r w:rsidRPr="00B43797">
              <w:rPr>
                <w:rFonts w:eastAsia="Times New Roman" w:cs="Times New Roman"/>
                <w:color w:val="000000"/>
                <w:szCs w:val="24"/>
              </w:rPr>
              <w:t xml:space="preserve"> (alternative)</w:t>
            </w:r>
          </w:p>
        </w:tc>
        <w:tc>
          <w:tcPr>
            <w:tcW w:w="7013" w:type="dxa"/>
            <w:tcBorders>
              <w:top w:val="nil"/>
              <w:left w:val="nil"/>
              <w:bottom w:val="single" w:sz="8" w:space="0" w:color="auto"/>
              <w:right w:val="single" w:sz="8" w:space="0" w:color="auto"/>
            </w:tcBorders>
            <w:shd w:val="clear" w:color="auto" w:fill="auto"/>
            <w:vAlign w:val="center"/>
            <w:hideMark/>
          </w:tcPr>
          <w:p w14:paraId="51035F9D" w14:textId="236A3992" w:rsidR="004E3998" w:rsidRPr="00B43797" w:rsidRDefault="00F51C7E" w:rsidP="00A06797">
            <w:pPr>
              <w:spacing w:line="240" w:lineRule="auto"/>
              <w:contextualSpacing w:val="0"/>
              <w:rPr>
                <w:rFonts w:eastAsia="Times New Roman" w:cs="Times New Roman"/>
                <w:color w:val="000000"/>
                <w:szCs w:val="24"/>
              </w:rPr>
            </w:pPr>
            <w:r>
              <w:rPr>
                <w:rFonts w:eastAsia="Times New Roman" w:cs="Times New Roman"/>
                <w:color w:val="000000"/>
                <w:szCs w:val="24"/>
              </w:rPr>
              <w:t>Th</w:t>
            </w:r>
            <w:r w:rsidR="00D80BF3">
              <w:rPr>
                <w:rFonts w:eastAsia="Times New Roman" w:cs="Times New Roman"/>
                <w:color w:val="000000"/>
                <w:szCs w:val="24"/>
              </w:rPr>
              <w:t>ere is a significant relationship between a</w:t>
            </w:r>
            <w:r w:rsidR="004E3998" w:rsidRPr="00B43797">
              <w:rPr>
                <w:rFonts w:eastAsia="Times New Roman" w:cs="Times New Roman"/>
                <w:color w:val="000000"/>
                <w:szCs w:val="24"/>
              </w:rPr>
              <w:t xml:space="preserve"> turbofan engine</w:t>
            </w:r>
            <w:r w:rsidR="004E3998">
              <w:rPr>
                <w:rFonts w:eastAsia="Times New Roman" w:cs="Times New Roman"/>
                <w:color w:val="000000"/>
                <w:szCs w:val="24"/>
              </w:rPr>
              <w:t>’</w:t>
            </w:r>
            <w:r w:rsidR="004E3998" w:rsidRPr="00B43797">
              <w:rPr>
                <w:rFonts w:eastAsia="Times New Roman" w:cs="Times New Roman"/>
                <w:color w:val="000000"/>
                <w:szCs w:val="24"/>
              </w:rPr>
              <w:t>s remaining useful life</w:t>
            </w:r>
            <w:r w:rsidR="004E3998">
              <w:rPr>
                <w:rFonts w:eastAsia="Times New Roman" w:cs="Times New Roman"/>
                <w:color w:val="000000"/>
                <w:szCs w:val="24"/>
              </w:rPr>
              <w:t xml:space="preserve"> (RUL)</w:t>
            </w:r>
            <w:r w:rsidR="004E3998" w:rsidRPr="00B43797">
              <w:rPr>
                <w:rFonts w:eastAsia="Times New Roman" w:cs="Times New Roman"/>
                <w:color w:val="000000"/>
                <w:szCs w:val="24"/>
              </w:rPr>
              <w:t xml:space="preserve"> </w:t>
            </w:r>
            <w:r w:rsidR="00D80BF3">
              <w:rPr>
                <w:rFonts w:eastAsia="Times New Roman" w:cs="Times New Roman"/>
                <w:color w:val="000000"/>
                <w:szCs w:val="24"/>
              </w:rPr>
              <w:t>and</w:t>
            </w:r>
            <w:r w:rsidR="004E3998" w:rsidRPr="00B43797">
              <w:rPr>
                <w:rFonts w:eastAsia="Times New Roman" w:cs="Times New Roman"/>
                <w:color w:val="000000"/>
                <w:szCs w:val="24"/>
              </w:rPr>
              <w:t xml:space="preserve"> one or more</w:t>
            </w:r>
            <w:r w:rsidR="00823A58">
              <w:rPr>
                <w:rFonts w:eastAsia="Times New Roman" w:cs="Times New Roman"/>
                <w:color w:val="000000"/>
                <w:szCs w:val="24"/>
              </w:rPr>
              <w:t xml:space="preserve"> of</w:t>
            </w:r>
            <w:r w:rsidR="003701B6">
              <w:rPr>
                <w:rFonts w:eastAsia="Times New Roman" w:cs="Times New Roman"/>
                <w:color w:val="000000"/>
                <w:szCs w:val="24"/>
              </w:rPr>
              <w:t xml:space="preserve"> its</w:t>
            </w:r>
            <w:r w:rsidR="004E3998" w:rsidRPr="00B43797">
              <w:rPr>
                <w:rFonts w:eastAsia="Times New Roman" w:cs="Times New Roman"/>
                <w:color w:val="000000"/>
                <w:szCs w:val="24"/>
              </w:rPr>
              <w:t xml:space="preserve"> </w:t>
            </w:r>
            <w:r w:rsidR="002232D2">
              <w:rPr>
                <w:rFonts w:eastAsia="Times New Roman" w:cs="Times New Roman"/>
                <w:color w:val="000000"/>
                <w:szCs w:val="24"/>
              </w:rPr>
              <w:t>sensor readings</w:t>
            </w:r>
            <w:r w:rsidR="003701B6">
              <w:rPr>
                <w:rFonts w:eastAsia="Times New Roman" w:cs="Times New Roman"/>
                <w:color w:val="000000"/>
                <w:szCs w:val="24"/>
              </w:rPr>
              <w:t xml:space="preserve"> for </w:t>
            </w:r>
            <w:r w:rsidR="004E3998" w:rsidRPr="00B43797">
              <w:rPr>
                <w:rFonts w:eastAsia="Times New Roman" w:cs="Times New Roman"/>
                <w:color w:val="000000"/>
                <w:szCs w:val="24"/>
              </w:rPr>
              <w:t>T24, T30, T50,</w:t>
            </w:r>
            <w:r w:rsidR="00042EEE">
              <w:rPr>
                <w:rFonts w:eastAsia="Times New Roman" w:cs="Times New Roman"/>
                <w:color w:val="000000"/>
                <w:szCs w:val="24"/>
              </w:rPr>
              <w:t xml:space="preserve"> P15</w:t>
            </w:r>
            <w:r w:rsidR="00600F5A">
              <w:rPr>
                <w:rFonts w:eastAsia="Times New Roman" w:cs="Times New Roman"/>
                <w:color w:val="000000"/>
                <w:szCs w:val="24"/>
              </w:rPr>
              <w:t>,</w:t>
            </w:r>
            <w:r w:rsidR="004E3998" w:rsidRPr="00B43797">
              <w:rPr>
                <w:rFonts w:eastAsia="Times New Roman" w:cs="Times New Roman"/>
                <w:color w:val="000000"/>
                <w:szCs w:val="24"/>
              </w:rPr>
              <w:t xml:space="preserve"> P30, Nf, Nc, Ps30, Phi</w:t>
            </w:r>
            <w:r w:rsidR="004E3998">
              <w:rPr>
                <w:rFonts w:eastAsia="Times New Roman" w:cs="Times New Roman"/>
                <w:color w:val="000000"/>
                <w:szCs w:val="24"/>
              </w:rPr>
              <w:t xml:space="preserve">, NRf, </w:t>
            </w:r>
            <w:r w:rsidR="004E3998" w:rsidRPr="00B43797">
              <w:rPr>
                <w:rFonts w:eastAsia="Times New Roman" w:cs="Times New Roman"/>
                <w:color w:val="000000"/>
                <w:szCs w:val="24"/>
              </w:rPr>
              <w:t xml:space="preserve">NRc, BPR, htBleed, W31, </w:t>
            </w:r>
            <w:r w:rsidR="004E3998">
              <w:rPr>
                <w:rFonts w:eastAsia="Times New Roman" w:cs="Times New Roman"/>
                <w:color w:val="000000"/>
                <w:szCs w:val="24"/>
              </w:rPr>
              <w:t>or</w:t>
            </w:r>
            <w:r w:rsidR="004E3998" w:rsidRPr="00B43797">
              <w:rPr>
                <w:rFonts w:eastAsia="Times New Roman" w:cs="Times New Roman"/>
                <w:color w:val="000000"/>
                <w:szCs w:val="24"/>
              </w:rPr>
              <w:t xml:space="preserve"> W32.</w:t>
            </w:r>
          </w:p>
        </w:tc>
      </w:tr>
      <w:tr w:rsidR="004E3998" w:rsidRPr="00B43797" w14:paraId="5B8CB3AC" w14:textId="77777777" w:rsidTr="000B2AFE">
        <w:trPr>
          <w:trHeight w:val="367"/>
        </w:trPr>
        <w:tc>
          <w:tcPr>
            <w:tcW w:w="944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57A47797" w14:textId="77777777" w:rsidR="004E3998" w:rsidRPr="00B43797" w:rsidRDefault="004E3998" w:rsidP="00A06797">
            <w:pPr>
              <w:spacing w:line="240" w:lineRule="auto"/>
              <w:contextualSpacing w:val="0"/>
              <w:jc w:val="center"/>
              <w:rPr>
                <w:rFonts w:eastAsia="Times New Roman" w:cs="Times New Roman"/>
                <w:b/>
                <w:bCs/>
                <w:color w:val="000000"/>
                <w:szCs w:val="24"/>
              </w:rPr>
            </w:pPr>
            <w:r w:rsidRPr="00B43797">
              <w:rPr>
                <w:rFonts w:eastAsia="Times New Roman" w:cs="Times New Roman"/>
                <w:b/>
                <w:bCs/>
                <w:color w:val="000000"/>
                <w:szCs w:val="24"/>
              </w:rPr>
              <w:t>Hypothesis 2</w:t>
            </w:r>
          </w:p>
        </w:tc>
      </w:tr>
      <w:tr w:rsidR="004E3998" w:rsidRPr="00B43797" w14:paraId="4E89629A" w14:textId="77777777" w:rsidTr="00FC5D26">
        <w:trPr>
          <w:trHeight w:val="1151"/>
        </w:trPr>
        <w:tc>
          <w:tcPr>
            <w:tcW w:w="2427" w:type="dxa"/>
            <w:tcBorders>
              <w:top w:val="nil"/>
              <w:left w:val="single" w:sz="8" w:space="0" w:color="auto"/>
              <w:bottom w:val="single" w:sz="4" w:space="0" w:color="auto"/>
              <w:right w:val="single" w:sz="4" w:space="0" w:color="auto"/>
            </w:tcBorders>
            <w:shd w:val="clear" w:color="auto" w:fill="auto"/>
            <w:noWrap/>
            <w:vAlign w:val="center"/>
            <w:hideMark/>
          </w:tcPr>
          <w:p w14:paraId="3FD5A2D4" w14:textId="77777777" w:rsidR="004E3998" w:rsidRPr="00B43797" w:rsidRDefault="004E3998" w:rsidP="00A06797">
            <w:pPr>
              <w:spacing w:line="240" w:lineRule="auto"/>
              <w:contextualSpacing w:val="0"/>
              <w:rPr>
                <w:rFonts w:eastAsia="Times New Roman" w:cs="Times New Roman"/>
                <w:color w:val="000000"/>
                <w:szCs w:val="24"/>
              </w:rPr>
            </w:pPr>
            <w:r w:rsidRPr="00B43797">
              <w:rPr>
                <w:rFonts w:eastAsia="Times New Roman" w:cs="Times New Roman"/>
                <w:color w:val="000000"/>
                <w:szCs w:val="24"/>
              </w:rPr>
              <w:t>H</w:t>
            </w:r>
            <w:r>
              <w:rPr>
                <w:rFonts w:eastAsia="Times New Roman" w:cs="Times New Roman"/>
                <w:color w:val="000000"/>
                <w:szCs w:val="24"/>
              </w:rPr>
              <w:t>o</w:t>
            </w:r>
            <w:r w:rsidRPr="00B43797">
              <w:rPr>
                <w:rFonts w:eastAsia="Times New Roman" w:cs="Times New Roman"/>
                <w:color w:val="000000"/>
                <w:szCs w:val="24"/>
              </w:rPr>
              <w:t xml:space="preserve"> (null)</w:t>
            </w:r>
          </w:p>
        </w:tc>
        <w:tc>
          <w:tcPr>
            <w:tcW w:w="7013" w:type="dxa"/>
            <w:tcBorders>
              <w:top w:val="nil"/>
              <w:left w:val="nil"/>
              <w:bottom w:val="single" w:sz="4" w:space="0" w:color="auto"/>
              <w:right w:val="single" w:sz="8" w:space="0" w:color="auto"/>
            </w:tcBorders>
            <w:shd w:val="clear" w:color="auto" w:fill="auto"/>
            <w:vAlign w:val="center"/>
            <w:hideMark/>
          </w:tcPr>
          <w:p w14:paraId="01D47496" w14:textId="1C4BB0CE" w:rsidR="004E3998" w:rsidRPr="00B43797" w:rsidRDefault="004E3998" w:rsidP="00A06797">
            <w:pPr>
              <w:spacing w:line="240" w:lineRule="auto"/>
              <w:contextualSpacing w:val="0"/>
              <w:rPr>
                <w:rFonts w:eastAsia="Times New Roman" w:cs="Times New Roman"/>
                <w:color w:val="000000"/>
                <w:szCs w:val="24"/>
              </w:rPr>
            </w:pPr>
            <w:r w:rsidRPr="00B43797">
              <w:rPr>
                <w:rFonts w:eastAsia="Times New Roman" w:cs="Times New Roman"/>
                <w:color w:val="000000"/>
                <w:szCs w:val="24"/>
              </w:rPr>
              <w:t xml:space="preserve">None of the sensor predictors (T24, T30, T50, </w:t>
            </w:r>
            <w:r w:rsidR="00600F5A">
              <w:rPr>
                <w:rFonts w:eastAsia="Times New Roman" w:cs="Times New Roman"/>
                <w:color w:val="000000"/>
                <w:szCs w:val="24"/>
              </w:rPr>
              <w:t xml:space="preserve">P15, </w:t>
            </w:r>
            <w:r w:rsidRPr="00B43797">
              <w:rPr>
                <w:rFonts w:eastAsia="Times New Roman" w:cs="Times New Roman"/>
                <w:color w:val="000000"/>
                <w:szCs w:val="24"/>
              </w:rPr>
              <w:t xml:space="preserve">P30, Nf, Nc, Ps30, Phi, NRf, NRc, BPR, htBleed, W31, or W32) have a statistically significant relationship with the </w:t>
            </w:r>
            <w:r>
              <w:rPr>
                <w:rFonts w:eastAsia="Times New Roman" w:cs="Times New Roman"/>
                <w:color w:val="000000"/>
                <w:szCs w:val="24"/>
              </w:rPr>
              <w:t xml:space="preserve">binary </w:t>
            </w:r>
            <w:r w:rsidRPr="00B43797">
              <w:rPr>
                <w:rFonts w:eastAsia="Times New Roman" w:cs="Times New Roman"/>
                <w:color w:val="000000"/>
                <w:szCs w:val="24"/>
              </w:rPr>
              <w:t xml:space="preserve">response variable, </w:t>
            </w:r>
            <w:r w:rsidRPr="00E3400F">
              <w:rPr>
                <w:rFonts w:eastAsia="Times New Roman" w:cs="Times New Roman"/>
                <w:i/>
                <w:iCs/>
                <w:color w:val="000000"/>
                <w:szCs w:val="24"/>
              </w:rPr>
              <w:t>Near_</w:t>
            </w:r>
            <w:r w:rsidR="009350AF">
              <w:rPr>
                <w:rFonts w:eastAsia="Times New Roman" w:cs="Times New Roman"/>
                <w:i/>
                <w:iCs/>
                <w:color w:val="000000"/>
                <w:szCs w:val="24"/>
              </w:rPr>
              <w:t>Failure</w:t>
            </w:r>
            <w:r w:rsidRPr="00B43797">
              <w:rPr>
                <w:rFonts w:eastAsia="Times New Roman" w:cs="Times New Roman"/>
                <w:color w:val="000000"/>
                <w:szCs w:val="24"/>
              </w:rPr>
              <w:t>.</w:t>
            </w:r>
          </w:p>
        </w:tc>
      </w:tr>
      <w:tr w:rsidR="004E3998" w:rsidRPr="00B43797" w14:paraId="35ED9AC2" w14:textId="77777777" w:rsidTr="00A06797">
        <w:trPr>
          <w:trHeight w:val="1260"/>
        </w:trPr>
        <w:tc>
          <w:tcPr>
            <w:tcW w:w="2427" w:type="dxa"/>
            <w:tcBorders>
              <w:top w:val="nil"/>
              <w:left w:val="single" w:sz="8" w:space="0" w:color="auto"/>
              <w:bottom w:val="single" w:sz="8" w:space="0" w:color="auto"/>
              <w:right w:val="single" w:sz="4" w:space="0" w:color="auto"/>
            </w:tcBorders>
            <w:shd w:val="clear" w:color="auto" w:fill="auto"/>
            <w:noWrap/>
            <w:vAlign w:val="center"/>
            <w:hideMark/>
          </w:tcPr>
          <w:p w14:paraId="07988C10" w14:textId="77777777" w:rsidR="004E3998" w:rsidRPr="00B43797" w:rsidRDefault="004E3998" w:rsidP="00A06797">
            <w:pPr>
              <w:spacing w:line="240" w:lineRule="auto"/>
              <w:contextualSpacing w:val="0"/>
              <w:rPr>
                <w:rFonts w:eastAsia="Times New Roman" w:cs="Times New Roman"/>
                <w:color w:val="000000"/>
                <w:szCs w:val="24"/>
              </w:rPr>
            </w:pPr>
            <w:r w:rsidRPr="00B43797">
              <w:rPr>
                <w:rFonts w:eastAsia="Times New Roman" w:cs="Times New Roman"/>
                <w:color w:val="000000"/>
                <w:szCs w:val="24"/>
              </w:rPr>
              <w:t>H</w:t>
            </w:r>
            <w:r>
              <w:rPr>
                <w:rFonts w:eastAsia="Times New Roman" w:cs="Times New Roman"/>
                <w:color w:val="000000"/>
                <w:szCs w:val="24"/>
              </w:rPr>
              <w:t>a</w:t>
            </w:r>
            <w:r w:rsidRPr="00B43797">
              <w:rPr>
                <w:rFonts w:eastAsia="Times New Roman" w:cs="Times New Roman"/>
                <w:color w:val="000000"/>
                <w:szCs w:val="24"/>
              </w:rPr>
              <w:t xml:space="preserve"> (alternative)</w:t>
            </w:r>
          </w:p>
        </w:tc>
        <w:tc>
          <w:tcPr>
            <w:tcW w:w="7013" w:type="dxa"/>
            <w:tcBorders>
              <w:top w:val="nil"/>
              <w:left w:val="nil"/>
              <w:bottom w:val="single" w:sz="8" w:space="0" w:color="auto"/>
              <w:right w:val="single" w:sz="8" w:space="0" w:color="auto"/>
            </w:tcBorders>
            <w:shd w:val="clear" w:color="auto" w:fill="auto"/>
            <w:vAlign w:val="center"/>
            <w:hideMark/>
          </w:tcPr>
          <w:p w14:paraId="0241EB54" w14:textId="156300A6" w:rsidR="004E3998" w:rsidRPr="00B43797" w:rsidRDefault="004E3998" w:rsidP="00A06797">
            <w:pPr>
              <w:spacing w:line="240" w:lineRule="auto"/>
              <w:contextualSpacing w:val="0"/>
              <w:rPr>
                <w:rFonts w:eastAsia="Times New Roman" w:cs="Times New Roman"/>
                <w:color w:val="000000"/>
                <w:szCs w:val="24"/>
              </w:rPr>
            </w:pPr>
            <w:r w:rsidRPr="00B43797">
              <w:rPr>
                <w:rFonts w:eastAsia="Times New Roman" w:cs="Times New Roman"/>
                <w:color w:val="000000"/>
                <w:szCs w:val="24"/>
              </w:rPr>
              <w:t>At least one of the sensor predictors (T24, T30, T50,</w:t>
            </w:r>
            <w:r w:rsidR="00600F5A">
              <w:rPr>
                <w:rFonts w:eastAsia="Times New Roman" w:cs="Times New Roman"/>
                <w:color w:val="000000"/>
                <w:szCs w:val="24"/>
              </w:rPr>
              <w:t xml:space="preserve"> P15,</w:t>
            </w:r>
            <w:r w:rsidRPr="00B43797">
              <w:rPr>
                <w:rFonts w:eastAsia="Times New Roman" w:cs="Times New Roman"/>
                <w:color w:val="000000"/>
                <w:szCs w:val="24"/>
              </w:rPr>
              <w:t xml:space="preserve"> P30, Nf, Nc, Ps30, Phi, NRf, NRc, BPR, htBleed, W31, or W32) has a statistically significant relationship with the </w:t>
            </w:r>
            <w:r>
              <w:rPr>
                <w:rFonts w:eastAsia="Times New Roman" w:cs="Times New Roman"/>
                <w:color w:val="000000"/>
                <w:szCs w:val="24"/>
              </w:rPr>
              <w:t xml:space="preserve">binary </w:t>
            </w:r>
            <w:r w:rsidRPr="00B43797">
              <w:rPr>
                <w:rFonts w:eastAsia="Times New Roman" w:cs="Times New Roman"/>
                <w:color w:val="000000"/>
                <w:szCs w:val="24"/>
              </w:rPr>
              <w:t xml:space="preserve">response variable, </w:t>
            </w:r>
            <w:r w:rsidRPr="00E3400F">
              <w:rPr>
                <w:rFonts w:eastAsia="Times New Roman" w:cs="Times New Roman"/>
                <w:i/>
                <w:iCs/>
                <w:color w:val="000000"/>
                <w:szCs w:val="24"/>
              </w:rPr>
              <w:t>Near_</w:t>
            </w:r>
            <w:r w:rsidR="009350AF">
              <w:rPr>
                <w:rFonts w:eastAsia="Times New Roman" w:cs="Times New Roman"/>
                <w:i/>
                <w:iCs/>
                <w:color w:val="000000"/>
                <w:szCs w:val="24"/>
              </w:rPr>
              <w:t>Failure</w:t>
            </w:r>
            <w:r w:rsidRPr="00B43797">
              <w:rPr>
                <w:rFonts w:eastAsia="Times New Roman" w:cs="Times New Roman"/>
                <w:color w:val="000000"/>
                <w:szCs w:val="24"/>
              </w:rPr>
              <w:t>.</w:t>
            </w:r>
          </w:p>
        </w:tc>
      </w:tr>
    </w:tbl>
    <w:p w14:paraId="0DD2F8F3" w14:textId="77777777" w:rsidR="004E3998" w:rsidRPr="004514E1" w:rsidRDefault="004E3998" w:rsidP="00DC74B8">
      <w:pPr>
        <w:spacing w:line="240" w:lineRule="auto"/>
      </w:pPr>
    </w:p>
    <w:p w14:paraId="6FBD2776" w14:textId="7C2CFDE7" w:rsidR="00F25362" w:rsidRDefault="0083421A" w:rsidP="00BA1711">
      <w:pPr>
        <w:jc w:val="center"/>
        <w:rPr>
          <w:b/>
          <w:bCs/>
        </w:rPr>
      </w:pPr>
      <w:r>
        <w:rPr>
          <w:b/>
          <w:bCs/>
        </w:rPr>
        <w:t>Literature Review</w:t>
      </w:r>
    </w:p>
    <w:p w14:paraId="6BB10C4E" w14:textId="309D28FA" w:rsidR="003C30D8" w:rsidRDefault="00907A34" w:rsidP="00BA1711">
      <w:r>
        <w:tab/>
      </w:r>
      <w:r w:rsidR="00124EFA">
        <w:t xml:space="preserve">There is a growing interest in </w:t>
      </w:r>
      <w:r w:rsidR="00611753">
        <w:t xml:space="preserve">the </w:t>
      </w:r>
      <w:r w:rsidR="00EB3DE4">
        <w:t>application</w:t>
      </w:r>
      <w:r w:rsidR="00611753">
        <w:t xml:space="preserve"> of </w:t>
      </w:r>
      <w:r w:rsidR="00D33491">
        <w:t xml:space="preserve">machine learning </w:t>
      </w:r>
      <w:r w:rsidR="00611753">
        <w:t xml:space="preserve">for </w:t>
      </w:r>
      <w:r w:rsidR="00124EFA">
        <w:t xml:space="preserve">predictive </w:t>
      </w:r>
      <w:r w:rsidR="00436959">
        <w:t>maintena</w:t>
      </w:r>
      <w:r w:rsidR="00327A09">
        <w:t>nce</w:t>
      </w:r>
      <w:r w:rsidR="00611753">
        <w:t>.</w:t>
      </w:r>
      <w:r w:rsidR="00124EFA">
        <w:t xml:space="preserve"> </w:t>
      </w:r>
      <w:r w:rsidR="00D25D8F">
        <w:t xml:space="preserve">The rapid advancement of IoT technology presents manufacturers with a cost-effective opportunity to invest in </w:t>
      </w:r>
      <w:r w:rsidR="00391C62">
        <w:t>machine-</w:t>
      </w:r>
      <w:r w:rsidR="00D25D8F">
        <w:t xml:space="preserve">embedded sensors for </w:t>
      </w:r>
      <w:r w:rsidR="00C80445">
        <w:t>data collection</w:t>
      </w:r>
      <w:r w:rsidR="00341AAA">
        <w:t xml:space="preserve"> and</w:t>
      </w:r>
      <w:r w:rsidR="007D2AA7">
        <w:t xml:space="preserve"> machine</w:t>
      </w:r>
      <w:r w:rsidR="00341AAA">
        <w:t xml:space="preserve"> condition assessment</w:t>
      </w:r>
      <w:r w:rsidR="00D25D8F">
        <w:t xml:space="preserve">. </w:t>
      </w:r>
      <w:proofErr w:type="gramStart"/>
      <w:r w:rsidR="00162398">
        <w:t>Several</w:t>
      </w:r>
      <w:proofErr w:type="gramEnd"/>
      <w:r w:rsidR="00F344CD">
        <w:t xml:space="preserve"> recent </w:t>
      </w:r>
      <w:r w:rsidR="00995265">
        <w:t>studies</w:t>
      </w:r>
      <w:r w:rsidR="00572DFE">
        <w:t xml:space="preserve"> </w:t>
      </w:r>
      <w:r w:rsidR="0080757E">
        <w:t>have</w:t>
      </w:r>
      <w:r w:rsidR="005564F4">
        <w:t xml:space="preserve"> examined</w:t>
      </w:r>
      <w:r w:rsidR="00F416E3">
        <w:t xml:space="preserve"> the </w:t>
      </w:r>
      <w:r w:rsidR="00935E05">
        <w:t>predictive value</w:t>
      </w:r>
      <w:r w:rsidR="00F416E3">
        <w:t xml:space="preserve"> </w:t>
      </w:r>
      <w:r w:rsidR="00935E05">
        <w:t>of</w:t>
      </w:r>
      <w:r w:rsidR="00F416E3">
        <w:t xml:space="preserve"> </w:t>
      </w:r>
      <w:r w:rsidR="00524631">
        <w:t>intelligent</w:t>
      </w:r>
      <w:r w:rsidR="008B3901">
        <w:t xml:space="preserve"> </w:t>
      </w:r>
      <w:r w:rsidR="00F416E3">
        <w:t xml:space="preserve">sensor readings </w:t>
      </w:r>
      <w:r w:rsidR="008D57A8">
        <w:t xml:space="preserve">in estimating </w:t>
      </w:r>
      <w:r w:rsidR="008274EC">
        <w:t xml:space="preserve">the </w:t>
      </w:r>
      <w:r w:rsidR="008D57A8">
        <w:t xml:space="preserve">remaining useful life </w:t>
      </w:r>
      <w:r w:rsidR="008274EC">
        <w:t xml:space="preserve">of </w:t>
      </w:r>
      <w:r w:rsidR="00C67ADA">
        <w:t>industrial equipment</w:t>
      </w:r>
      <w:r w:rsidR="002B432D">
        <w:t xml:space="preserve"> using machine learning</w:t>
      </w:r>
      <w:r w:rsidR="00C82E8C">
        <w:t>.</w:t>
      </w:r>
      <w:r w:rsidR="00C42E34">
        <w:t xml:space="preserve"> </w:t>
      </w:r>
    </w:p>
    <w:p w14:paraId="723C091B" w14:textId="0C248C30" w:rsidR="00F561BD" w:rsidRDefault="003C30D8" w:rsidP="00BA1711">
      <w:r>
        <w:lastRenderedPageBreak/>
        <w:tab/>
      </w:r>
      <w:r w:rsidR="00C42E34">
        <w:t xml:space="preserve">Wu et al. (2017) </w:t>
      </w:r>
      <w:r w:rsidR="00333C08">
        <w:t>created a random forest</w:t>
      </w:r>
      <w:r w:rsidR="00E83431">
        <w:t xml:space="preserve">-based prognostic method </w:t>
      </w:r>
      <w:r w:rsidR="00E50C5A">
        <w:t>to predict</w:t>
      </w:r>
      <w:r w:rsidR="00E83431">
        <w:t xml:space="preserve"> tool wear</w:t>
      </w:r>
      <w:r w:rsidR="00E50C5A">
        <w:t xml:space="preserve"> in milling operations</w:t>
      </w:r>
      <w:r w:rsidR="005C0B6C">
        <w:t xml:space="preserve"> us</w:t>
      </w:r>
      <w:r w:rsidR="00F531ED">
        <w:t>ing</w:t>
      </w:r>
      <w:r w:rsidR="006E5DF9">
        <w:t xml:space="preserve"> </w:t>
      </w:r>
      <w:r w:rsidR="00B6008D">
        <w:t>measurement data from modern sensors</w:t>
      </w:r>
      <w:r w:rsidR="0050408F">
        <w:t xml:space="preserve"> attached to CNC machines</w:t>
      </w:r>
      <w:r w:rsidR="00973CB7">
        <w:t>. Researchers found that</w:t>
      </w:r>
      <w:r w:rsidR="004B2170">
        <w:t xml:space="preserve"> </w:t>
      </w:r>
      <w:r w:rsidR="002B29E7">
        <w:t xml:space="preserve">a random forest trained with </w:t>
      </w:r>
      <w:r w:rsidR="0074712E">
        <w:t xml:space="preserve">a sample of </w:t>
      </w:r>
      <w:r w:rsidR="00333F79">
        <w:t xml:space="preserve">sensor </w:t>
      </w:r>
      <w:r w:rsidR="002B29E7">
        <w:t xml:space="preserve">data for </w:t>
      </w:r>
      <w:r w:rsidR="004B2170">
        <w:t xml:space="preserve">cutting force, </w:t>
      </w:r>
      <w:r w:rsidR="002E6960">
        <w:t>vibration, and acoustic emission</w:t>
      </w:r>
      <w:r w:rsidR="002B29E7">
        <w:t xml:space="preserve"> </w:t>
      </w:r>
      <w:r w:rsidR="00454D06">
        <w:t xml:space="preserve">could accurately predict </w:t>
      </w:r>
      <w:r w:rsidR="0057231E">
        <w:t>the life expectancy</w:t>
      </w:r>
      <w:r w:rsidR="002B29E7">
        <w:t xml:space="preserve"> </w:t>
      </w:r>
      <w:r w:rsidR="0057231E">
        <w:t xml:space="preserve">of </w:t>
      </w:r>
      <w:r w:rsidR="002B29E7">
        <w:t>milling</w:t>
      </w:r>
      <w:r w:rsidR="00D96CB0">
        <w:t xml:space="preserve"> tool</w:t>
      </w:r>
      <w:r w:rsidR="0057231E">
        <w:t>s</w:t>
      </w:r>
      <w:r w:rsidR="008514CE">
        <w:t xml:space="preserve"> (Wu et al., 2017)</w:t>
      </w:r>
      <w:r w:rsidR="002B29E7">
        <w:t>.</w:t>
      </w:r>
      <w:r w:rsidR="008514CE">
        <w:t xml:space="preserve"> </w:t>
      </w:r>
      <w:r w:rsidR="00210D7A">
        <w:t>Models trained with s</w:t>
      </w:r>
      <w:r w:rsidR="00F40588">
        <w:t xml:space="preserve">ensing technology </w:t>
      </w:r>
      <w:r w:rsidR="00210D7A">
        <w:t>were significantly more accurate</w:t>
      </w:r>
      <w:r w:rsidR="001605D2">
        <w:t xml:space="preserve"> in estimating tool wear</w:t>
      </w:r>
      <w:r w:rsidR="00210D7A">
        <w:t xml:space="preserve"> than traditional methods</w:t>
      </w:r>
      <w:r w:rsidR="00174F64">
        <w:t xml:space="preserve"> </w:t>
      </w:r>
      <w:r w:rsidR="001605D2">
        <w:t>that</w:t>
      </w:r>
      <w:r w:rsidR="00654A84">
        <w:t xml:space="preserve"> only</w:t>
      </w:r>
      <w:r w:rsidR="00330227">
        <w:t xml:space="preserve"> use </w:t>
      </w:r>
      <w:r w:rsidR="00E63FAA">
        <w:t>process parameters</w:t>
      </w:r>
      <w:r w:rsidR="00330227">
        <w:t>, cutting tool geometry, and material properties.</w:t>
      </w:r>
      <w:r w:rsidR="00E9478C">
        <w:t xml:space="preserve"> </w:t>
      </w:r>
      <w:r w:rsidR="00A439CA">
        <w:t>At a training size of 70%, t</w:t>
      </w:r>
      <w:r w:rsidR="00EC1151">
        <w:t xml:space="preserve">he </w:t>
      </w:r>
      <w:r w:rsidR="007041E1">
        <w:t xml:space="preserve">resulting </w:t>
      </w:r>
      <w:r w:rsidR="00814B48">
        <w:t>random forest</w:t>
      </w:r>
      <w:r w:rsidR="00EC29C2">
        <w:t xml:space="preserve"> </w:t>
      </w:r>
      <w:r w:rsidR="00EC1151">
        <w:t>model</w:t>
      </w:r>
      <w:r w:rsidR="004A2FD0">
        <w:t xml:space="preserve"> </w:t>
      </w:r>
      <w:r w:rsidR="00EC29C2">
        <w:t>return</w:t>
      </w:r>
      <w:r w:rsidR="003F1CA1">
        <w:t>ed high accuracy metrics, with</w:t>
      </w:r>
      <w:r w:rsidR="00EC29C2">
        <w:t xml:space="preserve"> </w:t>
      </w:r>
      <w:r w:rsidR="00A439CA">
        <w:t xml:space="preserve">an </w:t>
      </w:r>
      <w:r w:rsidR="00EC29C2">
        <w:t>R-square</w:t>
      </w:r>
      <w:r w:rsidR="00D44D84">
        <w:t>d</w:t>
      </w:r>
      <w:r w:rsidR="00A439CA">
        <w:t xml:space="preserve"> of </w:t>
      </w:r>
      <w:r w:rsidR="00D44D84">
        <w:t>.9</w:t>
      </w:r>
      <w:r w:rsidR="00A439CA">
        <w:t>90</w:t>
      </w:r>
      <w:r w:rsidR="00176A01">
        <w:t xml:space="preserve"> and MSE of </w:t>
      </w:r>
      <w:r w:rsidR="00814B48">
        <w:t>10.</w:t>
      </w:r>
      <w:r w:rsidR="00C91F43">
        <w:t>156.</w:t>
      </w:r>
      <w:r w:rsidR="00FC7EDD">
        <w:t xml:space="preserve"> This research </w:t>
      </w:r>
      <w:r w:rsidR="00F36BC7">
        <w:t xml:space="preserve">is </w:t>
      </w:r>
      <w:r w:rsidR="007A5609">
        <w:t>valuable to milling operations looking to optimize their</w:t>
      </w:r>
      <w:r w:rsidR="005F5647">
        <w:t xml:space="preserve"> maintenance</w:t>
      </w:r>
      <w:r w:rsidR="007A5609">
        <w:t xml:space="preserve"> decisions</w:t>
      </w:r>
      <w:r w:rsidR="005F5647">
        <w:t>, such as</w:t>
      </w:r>
      <w:r w:rsidR="007A5609">
        <w:t xml:space="preserve"> when to change </w:t>
      </w:r>
      <w:r w:rsidR="0035468E">
        <w:t xml:space="preserve">machine </w:t>
      </w:r>
      <w:r w:rsidR="007A5609">
        <w:t>tooling.</w:t>
      </w:r>
    </w:p>
    <w:p w14:paraId="0463C50D" w14:textId="383080FD" w:rsidR="00BA1711" w:rsidRDefault="00BC0BD0" w:rsidP="00BA1711">
      <w:pPr>
        <w:spacing w:after="160"/>
      </w:pPr>
      <w:r>
        <w:tab/>
      </w:r>
      <w:r w:rsidR="00372114">
        <w:t xml:space="preserve">Li et al. (2019) </w:t>
      </w:r>
      <w:r w:rsidR="0046577C">
        <w:t xml:space="preserve">studied </w:t>
      </w:r>
      <w:r w:rsidR="003F24E8">
        <w:t xml:space="preserve">the </w:t>
      </w:r>
      <w:r w:rsidR="00B9350A">
        <w:t>degradation of</w:t>
      </w:r>
      <w:r w:rsidR="000235C2">
        <w:t xml:space="preserve"> </w:t>
      </w:r>
      <w:r w:rsidR="00AB4AD0">
        <w:t>rolling element bearings</w:t>
      </w:r>
      <w:r w:rsidR="00B9350A">
        <w:t xml:space="preserve"> in rotating machines and how machine learning could be used to predict</w:t>
      </w:r>
      <w:r w:rsidR="00EF6F2C">
        <w:t xml:space="preserve"> their remaining useful life.</w:t>
      </w:r>
      <w:r w:rsidR="00B247E3">
        <w:t xml:space="preserve"> </w:t>
      </w:r>
      <w:r w:rsidR="00A046B8">
        <w:t xml:space="preserve">Bearings </w:t>
      </w:r>
      <w:r w:rsidR="00475A76">
        <w:t>can cause failure or breakdown of the entire system</w:t>
      </w:r>
      <w:r w:rsidR="00CE13D1">
        <w:t xml:space="preserve"> if degradation is left unattended</w:t>
      </w:r>
      <w:r w:rsidR="00794CD3">
        <w:t>.</w:t>
      </w:r>
      <w:r w:rsidR="00346884">
        <w:t xml:space="preserve"> </w:t>
      </w:r>
      <w:r w:rsidR="00DD19BA">
        <w:t>Using a time</w:t>
      </w:r>
      <w:r w:rsidR="00082E47">
        <w:t xml:space="preserve"> </w:t>
      </w:r>
      <w:r w:rsidR="00DD19BA">
        <w:t>series of vibration signals, researchers developed an exponential regression model to predic</w:t>
      </w:r>
      <w:r w:rsidR="00082E47">
        <w:t xml:space="preserve">t </w:t>
      </w:r>
      <w:r w:rsidR="00A91719">
        <w:t xml:space="preserve">the total </w:t>
      </w:r>
      <w:r w:rsidR="00082E47">
        <w:t>hours until bearing failure</w:t>
      </w:r>
      <w:r w:rsidR="00600143">
        <w:t>.</w:t>
      </w:r>
      <w:r w:rsidR="00AD08FC">
        <w:t xml:space="preserve"> The </w:t>
      </w:r>
      <w:r w:rsidR="005C6DC5">
        <w:t xml:space="preserve">fitted </w:t>
      </w:r>
      <w:r w:rsidR="00AD08FC">
        <w:t xml:space="preserve">exponential </w:t>
      </w:r>
      <w:r w:rsidR="002E0EBD">
        <w:t xml:space="preserve">regression </w:t>
      </w:r>
      <w:r w:rsidR="005C6DC5">
        <w:t>returned</w:t>
      </w:r>
      <w:r w:rsidR="00AD08FC">
        <w:t xml:space="preserve"> </w:t>
      </w:r>
      <w:r w:rsidR="003141D4">
        <w:t>a</w:t>
      </w:r>
      <w:r w:rsidR="00093259">
        <w:t>n</w:t>
      </w:r>
      <w:r w:rsidR="00A768CE">
        <w:t xml:space="preserve"> </w:t>
      </w:r>
      <w:r w:rsidR="00260563">
        <w:t>adjusted</w:t>
      </w:r>
      <w:r w:rsidR="003141D4">
        <w:t xml:space="preserve"> R-squared</w:t>
      </w:r>
      <w:r w:rsidR="00273182">
        <w:t xml:space="preserve"> of 0.9</w:t>
      </w:r>
      <w:r w:rsidR="00A768CE">
        <w:t>57</w:t>
      </w:r>
      <w:r w:rsidR="003A3E77">
        <w:t xml:space="preserve"> and MSE of 14.57</w:t>
      </w:r>
      <w:r w:rsidR="001079DB">
        <w:t xml:space="preserve"> (Li et al., 2019)</w:t>
      </w:r>
      <w:r w:rsidR="00C40A8D">
        <w:t xml:space="preserve">, suggesting </w:t>
      </w:r>
      <w:r w:rsidR="00F443B6">
        <w:t>that vibration</w:t>
      </w:r>
      <w:r w:rsidR="00C40A8D">
        <w:t xml:space="preserve"> signals have an exponential relationship with </w:t>
      </w:r>
      <w:r w:rsidR="004805C6">
        <w:t>run time</w:t>
      </w:r>
      <w:r w:rsidR="00C40A8D">
        <w:t>.</w:t>
      </w:r>
      <w:r w:rsidR="00F443B6">
        <w:t xml:space="preserve"> </w:t>
      </w:r>
    </w:p>
    <w:p w14:paraId="196DF020" w14:textId="6769C974" w:rsidR="00C133E2" w:rsidRDefault="00BA1711" w:rsidP="00BA1711">
      <w:pPr>
        <w:spacing w:after="160"/>
      </w:pPr>
      <w:r>
        <w:tab/>
      </w:r>
      <w:r w:rsidR="000E66F0">
        <w:t xml:space="preserve">Researchers </w:t>
      </w:r>
      <w:r w:rsidR="00093259">
        <w:t xml:space="preserve">then </w:t>
      </w:r>
      <w:r w:rsidR="00065DB6">
        <w:t xml:space="preserve">improved </w:t>
      </w:r>
      <w:r w:rsidR="001079DB">
        <w:t xml:space="preserve">their prediction results </w:t>
      </w:r>
      <w:r w:rsidR="00877EF7">
        <w:t>by building</w:t>
      </w:r>
      <w:r w:rsidR="00065DB6">
        <w:t xml:space="preserve"> </w:t>
      </w:r>
      <w:r w:rsidR="001079DB">
        <w:t>a</w:t>
      </w:r>
      <w:r w:rsidR="007250F2">
        <w:t>n</w:t>
      </w:r>
      <w:r w:rsidR="001079DB">
        <w:t xml:space="preserve"> </w:t>
      </w:r>
      <w:r w:rsidR="0060278E">
        <w:t>artificial</w:t>
      </w:r>
      <w:r w:rsidR="001079DB">
        <w:t xml:space="preserve"> neural network</w:t>
      </w:r>
      <w:r w:rsidR="00065DB6">
        <w:t xml:space="preserve"> (ANN)</w:t>
      </w:r>
      <w:r w:rsidR="0060278E">
        <w:t>,</w:t>
      </w:r>
      <w:r w:rsidR="0075693E">
        <w:t xml:space="preserve"> </w:t>
      </w:r>
      <w:r w:rsidR="0020660E">
        <w:t xml:space="preserve">which is </w:t>
      </w:r>
      <w:r w:rsidR="00AE1655">
        <w:t>a supervised machine learning model</w:t>
      </w:r>
      <w:r w:rsidR="00002E1B">
        <w:t xml:space="preserve"> </w:t>
      </w:r>
      <w:r w:rsidR="00D664B6">
        <w:t>that</w:t>
      </w:r>
      <w:r w:rsidR="00002E1B">
        <w:t xml:space="preserve"> captur</w:t>
      </w:r>
      <w:r w:rsidR="00D664B6">
        <w:t>es</w:t>
      </w:r>
      <w:r w:rsidR="00002E1B">
        <w:t xml:space="preserve"> complex relationships between predictors and target variables.</w:t>
      </w:r>
      <w:r w:rsidR="00AE1655">
        <w:t xml:space="preserve"> </w:t>
      </w:r>
      <w:r w:rsidR="00E5475D" w:rsidRPr="00E5475D">
        <w:t>Neural networks are iterative learners, meaning that training records are passed through the network one at a time</w:t>
      </w:r>
      <w:r w:rsidR="00CB52DE">
        <w:t>,</w:t>
      </w:r>
      <w:r w:rsidR="00E5475D" w:rsidRPr="00E5475D">
        <w:t xml:space="preserve"> and weights are updated to minimize standard error through a process called backpropagation (Abbott, 2014).</w:t>
      </w:r>
      <w:r w:rsidR="007B1CFC" w:rsidRPr="007B1CFC">
        <w:t xml:space="preserve"> After training was complete, the </w:t>
      </w:r>
      <w:r>
        <w:t>neural network’s performance</w:t>
      </w:r>
      <w:r w:rsidR="007B1CFC" w:rsidRPr="007B1CFC">
        <w:t xml:space="preserve"> was analyzed using a validation </w:t>
      </w:r>
      <w:r w:rsidR="007B1CFC" w:rsidRPr="007B1CFC">
        <w:lastRenderedPageBreak/>
        <w:t xml:space="preserve">dataset. </w:t>
      </w:r>
      <w:r w:rsidR="00DC5A19">
        <w:t xml:space="preserve">The </w:t>
      </w:r>
      <w:r w:rsidR="00F97364">
        <w:t>performance of the ANN was better than the exponential regression</w:t>
      </w:r>
      <w:r w:rsidR="00FB2E2F">
        <w:t>, with a</w:t>
      </w:r>
      <w:r w:rsidR="00691A6D">
        <w:t xml:space="preserve"> significantly lower</w:t>
      </w:r>
      <w:r w:rsidR="00FB2E2F">
        <w:t xml:space="preserve"> MSE of 6.78</w:t>
      </w:r>
      <w:r w:rsidR="00691A6D">
        <w:t>.</w:t>
      </w:r>
      <w:r w:rsidR="00911DBE">
        <w:t xml:space="preserve"> Therefore, researchers concluded that the </w:t>
      </w:r>
      <w:r w:rsidR="000379BD">
        <w:t>neural network</w:t>
      </w:r>
      <w:r w:rsidR="004439F9">
        <w:t xml:space="preserve"> is more accurate at predicting bearing failure than exponential regression</w:t>
      </w:r>
      <w:r w:rsidR="00B81697">
        <w:t xml:space="preserve"> (Li et al., 2019)</w:t>
      </w:r>
      <w:r w:rsidR="004439F9">
        <w:t>.</w:t>
      </w:r>
    </w:p>
    <w:p w14:paraId="038619D3" w14:textId="6434A51A" w:rsidR="002A5C2A" w:rsidRDefault="00C133E2" w:rsidP="00BA1711">
      <w:pPr>
        <w:spacing w:after="160"/>
      </w:pPr>
      <w:r>
        <w:tab/>
      </w:r>
      <w:r w:rsidR="003B5DC4">
        <w:t>V</w:t>
      </w:r>
      <w:r w:rsidR="002A5C2A">
        <w:t xml:space="preserve">ibration signals </w:t>
      </w:r>
      <w:r w:rsidR="003B5DC4">
        <w:t xml:space="preserve">were also the subject of a </w:t>
      </w:r>
      <w:r w:rsidR="00EA7336">
        <w:t xml:space="preserve">recent </w:t>
      </w:r>
      <w:r w:rsidR="003B5DC4">
        <w:t>predictive maintenance study at a bottling factory.</w:t>
      </w:r>
      <w:r w:rsidR="008C744A">
        <w:t xml:space="preserve"> </w:t>
      </w:r>
      <w:r w:rsidR="0094110B" w:rsidRPr="0094110B">
        <w:t>Kiangala</w:t>
      </w:r>
      <w:r w:rsidR="0094110B">
        <w:t xml:space="preserve"> </w:t>
      </w:r>
      <w:r w:rsidR="00295757">
        <w:t>&amp; Wang</w:t>
      </w:r>
      <w:r w:rsidR="0094110B">
        <w:t xml:space="preserve"> (2018) </w:t>
      </w:r>
      <w:r w:rsidR="008E77C0">
        <w:t>analyzed</w:t>
      </w:r>
      <w:r w:rsidR="00113D5B">
        <w:t xml:space="preserve"> real-time vibration speed data</w:t>
      </w:r>
      <w:r w:rsidR="00B53700">
        <w:t xml:space="preserve"> and its ability to predict </w:t>
      </w:r>
      <w:r w:rsidR="00207708">
        <w:t>early motor threats</w:t>
      </w:r>
      <w:r w:rsidR="00F572FF">
        <w:t>.</w:t>
      </w:r>
      <w:r w:rsidR="00C469FC">
        <w:t xml:space="preserve"> </w:t>
      </w:r>
      <w:r w:rsidR="00D458C4">
        <w:t>Researchers found</w:t>
      </w:r>
      <w:r w:rsidR="00C469FC">
        <w:t xml:space="preserve"> that</w:t>
      </w:r>
      <w:r w:rsidR="00532577">
        <w:t xml:space="preserve"> </w:t>
      </w:r>
      <w:r w:rsidR="00D05865">
        <w:t xml:space="preserve">motor </w:t>
      </w:r>
      <w:r w:rsidR="00532577">
        <w:t>vibration spee</w:t>
      </w:r>
      <w:r w:rsidR="00D458C4">
        <w:t>d increases until it reaches an unacceptable state</w:t>
      </w:r>
      <w:r w:rsidR="00892A6E">
        <w:t xml:space="preserve"> and forces unplanned downtime. </w:t>
      </w:r>
      <w:r w:rsidR="00B42AD2">
        <w:t>Based on these results, a</w:t>
      </w:r>
      <w:r w:rsidR="00572884">
        <w:t xml:space="preserve"> </w:t>
      </w:r>
      <w:r w:rsidR="008A4606">
        <w:t xml:space="preserve">new predictive maintenance strategy </w:t>
      </w:r>
      <w:r w:rsidR="00B42AD2">
        <w:t xml:space="preserve">was proposed to </w:t>
      </w:r>
      <w:r w:rsidR="00AF1964">
        <w:t>reduce equipment breakdowns</w:t>
      </w:r>
      <w:r w:rsidR="00F77E52">
        <w:t>.</w:t>
      </w:r>
      <w:r w:rsidR="008A4606">
        <w:t xml:space="preserve"> </w:t>
      </w:r>
      <w:r w:rsidR="00F315F9">
        <w:t xml:space="preserve">Per the new strategy, motors with vibration signals that reach an unsatisfactory threshold </w:t>
      </w:r>
      <w:r w:rsidR="005E20D0">
        <w:t>must be immediately</w:t>
      </w:r>
      <w:r w:rsidR="00F315F9">
        <w:t xml:space="preserve"> scheduled for repair. </w:t>
      </w:r>
      <w:r w:rsidR="005A1616">
        <w:t>A</w:t>
      </w:r>
      <w:r w:rsidR="00B004C8">
        <w:t xml:space="preserve"> cloud-based dashboard report</w:t>
      </w:r>
      <w:r w:rsidR="005A1616">
        <w:t xml:space="preserve"> was created</w:t>
      </w:r>
      <w:r w:rsidR="000E4136">
        <w:t xml:space="preserve"> for </w:t>
      </w:r>
      <w:r w:rsidR="00595E18">
        <w:t>continuous monitoring</w:t>
      </w:r>
      <w:r w:rsidR="000E4136">
        <w:t xml:space="preserve"> of</w:t>
      </w:r>
      <w:r w:rsidR="00595E18">
        <w:t xml:space="preserve"> vibration severity </w:t>
      </w:r>
      <w:r w:rsidR="000E4136">
        <w:t>with automatic</w:t>
      </w:r>
      <w:r w:rsidR="00595E18">
        <w:t xml:space="preserve"> notif</w:t>
      </w:r>
      <w:r w:rsidR="000E4136">
        <w:t xml:space="preserve">ication </w:t>
      </w:r>
      <w:r w:rsidR="007B344E">
        <w:t>when new maintenance is required</w:t>
      </w:r>
      <w:r w:rsidR="00460526">
        <w:t xml:space="preserve"> (</w:t>
      </w:r>
      <w:r w:rsidR="00C6466C">
        <w:t>Kiangala &amp; Wang, 2018</w:t>
      </w:r>
      <w:r w:rsidR="00460526">
        <w:t>)</w:t>
      </w:r>
      <w:r w:rsidR="007B344E">
        <w:t>.</w:t>
      </w:r>
    </w:p>
    <w:p w14:paraId="1EDDB0FB" w14:textId="77777777" w:rsidR="00E837C9" w:rsidRDefault="00D54CED" w:rsidP="00BA1711">
      <w:pPr>
        <w:spacing w:after="160"/>
      </w:pPr>
      <w:r>
        <w:tab/>
      </w:r>
      <w:r w:rsidR="00313388">
        <w:t xml:space="preserve">Liu et al. (2021) sought to </w:t>
      </w:r>
      <w:r w:rsidR="003330A3">
        <w:t>deploy predictive mainte</w:t>
      </w:r>
      <w:r w:rsidR="00214042">
        <w:t>na</w:t>
      </w:r>
      <w:r w:rsidR="003330A3">
        <w:t xml:space="preserve">nce </w:t>
      </w:r>
      <w:r w:rsidR="00214042">
        <w:t xml:space="preserve">to </w:t>
      </w:r>
      <w:r w:rsidR="00313388">
        <w:t>solve a multi-classification problem</w:t>
      </w:r>
      <w:r w:rsidR="00214042">
        <w:t>.</w:t>
      </w:r>
      <w:r w:rsidR="00FE4462">
        <w:t xml:space="preserve"> Researchers in this study were interested in developing a model that could accurately classify factory </w:t>
      </w:r>
      <w:r w:rsidR="002658D0">
        <w:t xml:space="preserve">equipment </w:t>
      </w:r>
      <w:r w:rsidR="00C06A00">
        <w:t xml:space="preserve">in </w:t>
      </w:r>
      <w:r w:rsidR="006670A1">
        <w:t>four</w:t>
      </w:r>
      <w:r w:rsidR="00C06A00">
        <w:t xml:space="preserve"> </w:t>
      </w:r>
      <w:r w:rsidR="006C6115">
        <w:t>states</w:t>
      </w:r>
      <w:r w:rsidR="00C06A00">
        <w:t xml:space="preserve"> of health –</w:t>
      </w:r>
      <w:r w:rsidR="002658D0">
        <w:t xml:space="preserve"> good, watching, warning, and faul</w:t>
      </w:r>
      <w:r w:rsidR="00224DD3">
        <w:t>t.</w:t>
      </w:r>
      <w:r w:rsidR="00246CDE">
        <w:t xml:space="preserve"> The predicted machine states </w:t>
      </w:r>
      <w:r w:rsidR="006A0E66">
        <w:t>could</w:t>
      </w:r>
      <w:r w:rsidR="00246CDE">
        <w:t xml:space="preserve"> then be used to prioritize maintenance decisions and reduce the risk of future machine faults.</w:t>
      </w:r>
      <w:r w:rsidR="00224DD3">
        <w:t xml:space="preserve"> Machine learning models were trained </w:t>
      </w:r>
      <w:r w:rsidR="00FC53DD">
        <w:t>using</w:t>
      </w:r>
      <w:r w:rsidR="00141895">
        <w:t xml:space="preserve"> </w:t>
      </w:r>
      <w:r w:rsidR="00E73203">
        <w:t xml:space="preserve">operation data from </w:t>
      </w:r>
      <w:r w:rsidR="00141895">
        <w:t>vari</w:t>
      </w:r>
      <w:r w:rsidR="00E66979">
        <w:t>ous intelligent sensors installed on manufacturing resources.</w:t>
      </w:r>
      <w:r w:rsidR="00224DD3">
        <w:t xml:space="preserve"> </w:t>
      </w:r>
      <w:r w:rsidR="002349E2">
        <w:t xml:space="preserve">Researchers </w:t>
      </w:r>
      <w:r w:rsidR="000941C1">
        <w:t>developed</w:t>
      </w:r>
      <w:r w:rsidR="00AB331B">
        <w:t xml:space="preserve"> an</w:t>
      </w:r>
      <w:r w:rsidR="00E4640C">
        <w:t xml:space="preserve"> improved deep adversarial learning (L</w:t>
      </w:r>
      <w:r w:rsidR="005B6618">
        <w:t>STM-GAN) model</w:t>
      </w:r>
      <w:r w:rsidR="00C14F51">
        <w:t xml:space="preserve"> </w:t>
      </w:r>
      <w:r w:rsidR="00AB331B">
        <w:t>with</w:t>
      </w:r>
      <w:r w:rsidR="00AC5BAD">
        <w:t xml:space="preserve"> an average </w:t>
      </w:r>
      <w:r w:rsidR="00AB331B">
        <w:t xml:space="preserve">classification </w:t>
      </w:r>
      <w:r w:rsidR="00AC5BAD">
        <w:t>accuracy of 98.87%</w:t>
      </w:r>
      <w:r w:rsidR="00C255B7">
        <w:t xml:space="preserve"> (Liu et al., 2021)</w:t>
      </w:r>
      <w:r w:rsidR="00AC5BAD">
        <w:t>.</w:t>
      </w:r>
      <w:r w:rsidR="008A1FBD">
        <w:t xml:space="preserve"> </w:t>
      </w:r>
    </w:p>
    <w:p w14:paraId="7D3B97C3" w14:textId="39DB4D07" w:rsidR="0058065C" w:rsidRDefault="00E837C9" w:rsidP="00BA1711">
      <w:pPr>
        <w:spacing w:after="160"/>
      </w:pPr>
      <w:r>
        <w:tab/>
      </w:r>
      <w:r w:rsidR="00F40B6F">
        <w:t>Predictive maintenance</w:t>
      </w:r>
      <w:r w:rsidR="00830EA9">
        <w:t xml:space="preserve"> </w:t>
      </w:r>
      <w:r w:rsidR="00F40B6F">
        <w:t xml:space="preserve">research </w:t>
      </w:r>
      <w:r w:rsidR="00830EA9">
        <w:t xml:space="preserve">is trending towards </w:t>
      </w:r>
      <w:r w:rsidR="001853D8">
        <w:t>the development of</w:t>
      </w:r>
      <w:r w:rsidR="00830EA9">
        <w:t xml:space="preserve"> data-driven techniques for decision models</w:t>
      </w:r>
      <w:r w:rsidR="0081557D">
        <w:t xml:space="preserve"> (Bousdekis et al., 2019)</w:t>
      </w:r>
      <w:r w:rsidR="00830EA9">
        <w:t>.</w:t>
      </w:r>
      <w:r w:rsidR="008F56A4">
        <w:t xml:space="preserve"> Accurate real-time predictions of machine health offer </w:t>
      </w:r>
      <w:proofErr w:type="gramStart"/>
      <w:r w:rsidR="008F56A4">
        <w:t>several</w:t>
      </w:r>
      <w:proofErr w:type="gramEnd"/>
      <w:r w:rsidR="008F56A4">
        <w:t xml:space="preserve"> benefits, including maintenance cost reduction, increased lifespan</w:t>
      </w:r>
      <w:r w:rsidR="00284389">
        <w:t xml:space="preserve"> </w:t>
      </w:r>
      <w:r w:rsidR="00284389">
        <w:lastRenderedPageBreak/>
        <w:t>of fixed assets</w:t>
      </w:r>
      <w:r w:rsidR="008F56A4">
        <w:t>, and fewer breakdowns interrupting production (Li et al., 201</w:t>
      </w:r>
      <w:r w:rsidR="007C0CF1">
        <w:t>9</w:t>
      </w:r>
      <w:r w:rsidR="008F56A4">
        <w:t>).</w:t>
      </w:r>
      <w:r w:rsidR="00830EA9">
        <w:t xml:space="preserve"> </w:t>
      </w:r>
      <w:r w:rsidR="00EA1810">
        <w:t>Advancement</w:t>
      </w:r>
      <w:r w:rsidR="0068662E">
        <w:t xml:space="preserve">s in sensor and </w:t>
      </w:r>
      <w:r w:rsidR="00724B83">
        <w:t>big data technologies</w:t>
      </w:r>
      <w:r w:rsidR="004242D4">
        <w:t xml:space="preserve"> </w:t>
      </w:r>
      <w:r w:rsidR="00422654">
        <w:t>continue to support</w:t>
      </w:r>
      <w:r w:rsidR="0041402A">
        <w:t xml:space="preserve"> improvements to</w:t>
      </w:r>
      <w:r w:rsidR="009B71F7">
        <w:t xml:space="preserve"> predictive mainte</w:t>
      </w:r>
      <w:r w:rsidR="002E28EE">
        <w:t>na</w:t>
      </w:r>
      <w:r w:rsidR="009B71F7">
        <w:t xml:space="preserve">nce </w:t>
      </w:r>
      <w:r w:rsidR="002E28EE">
        <w:t>algorithms.</w:t>
      </w:r>
      <w:r w:rsidR="00FD1618">
        <w:t xml:space="preserve"> </w:t>
      </w:r>
      <w:r w:rsidR="00737788">
        <w:t xml:space="preserve">Thus, </w:t>
      </w:r>
      <w:r w:rsidR="00E92858">
        <w:t>the manufacturing industry would benefit from fu</w:t>
      </w:r>
      <w:r w:rsidR="00034E08">
        <w:t>r</w:t>
      </w:r>
      <w:r w:rsidR="00E92858">
        <w:t xml:space="preserve">ther research into </w:t>
      </w:r>
      <w:r w:rsidR="00C9136A">
        <w:t>sensor-driven</w:t>
      </w:r>
      <w:r w:rsidR="00034E08">
        <w:t xml:space="preserve"> </w:t>
      </w:r>
      <w:r w:rsidR="00BE1979">
        <w:t>predictions</w:t>
      </w:r>
      <w:r w:rsidR="00CA0256">
        <w:t xml:space="preserve"> </w:t>
      </w:r>
      <w:r w:rsidR="003229D0">
        <w:t>of machine failure</w:t>
      </w:r>
      <w:r w:rsidR="00116F25">
        <w:t xml:space="preserve"> in order to </w:t>
      </w:r>
      <w:r w:rsidR="00C7604E">
        <w:t>deliver</w:t>
      </w:r>
      <w:r w:rsidR="00116F25">
        <w:t xml:space="preserve"> </w:t>
      </w:r>
      <w:proofErr w:type="gramStart"/>
      <w:r w:rsidR="00116F25">
        <w:t>proactive</w:t>
      </w:r>
      <w:proofErr w:type="gramEnd"/>
      <w:r w:rsidR="005A003A">
        <w:t xml:space="preserve"> maintenance</w:t>
      </w:r>
      <w:r w:rsidR="00116F25">
        <w:t xml:space="preserve"> recommendations</w:t>
      </w:r>
      <w:r w:rsidR="005A003A">
        <w:t>.</w:t>
      </w:r>
    </w:p>
    <w:p w14:paraId="4E8B9A7C" w14:textId="77777777" w:rsidR="0058065C" w:rsidRDefault="0058065C" w:rsidP="0058065C">
      <w:pPr>
        <w:spacing w:after="160"/>
        <w:jc w:val="center"/>
        <w:rPr>
          <w:b/>
          <w:bCs/>
        </w:rPr>
      </w:pPr>
      <w:r>
        <w:rPr>
          <w:b/>
          <w:bCs/>
        </w:rPr>
        <w:t>Research Design</w:t>
      </w:r>
    </w:p>
    <w:p w14:paraId="29420FA4" w14:textId="77777777" w:rsidR="00FE1FA1" w:rsidRDefault="00FE1FA1" w:rsidP="0058065C">
      <w:pPr>
        <w:spacing w:after="160"/>
        <w:rPr>
          <w:b/>
          <w:bCs/>
        </w:rPr>
      </w:pPr>
      <w:r>
        <w:rPr>
          <w:b/>
          <w:bCs/>
        </w:rPr>
        <w:t>Methodology</w:t>
      </w:r>
    </w:p>
    <w:p w14:paraId="410A2BE2" w14:textId="74BF346E" w:rsidR="00FE1FA1" w:rsidRPr="008E3FEF" w:rsidRDefault="00727700" w:rsidP="0058065C">
      <w:pPr>
        <w:spacing w:after="160"/>
      </w:pPr>
      <w:r>
        <w:rPr>
          <w:b/>
          <w:bCs/>
        </w:rPr>
        <w:tab/>
      </w:r>
      <w:r w:rsidR="00D82B99">
        <w:t xml:space="preserve">This </w:t>
      </w:r>
      <w:r w:rsidR="00666635">
        <w:t>study</w:t>
      </w:r>
      <w:r w:rsidR="00D82B99">
        <w:t xml:space="preserve"> will deploy a quantitative methodology </w:t>
      </w:r>
      <w:r w:rsidR="007E6A46">
        <w:t>that</w:t>
      </w:r>
      <w:r w:rsidR="00D82B99">
        <w:t xml:space="preserve"> seeks to </w:t>
      </w:r>
      <w:proofErr w:type="gramStart"/>
      <w:r w:rsidR="00486A9E">
        <w:t>test</w:t>
      </w:r>
      <w:proofErr w:type="gramEnd"/>
      <w:r w:rsidR="00486A9E">
        <w:t xml:space="preserve"> </w:t>
      </w:r>
      <w:r w:rsidR="00364F75">
        <w:t xml:space="preserve">the significance of machine sensors from the </w:t>
      </w:r>
      <w:r w:rsidR="00DE11A7">
        <w:t xml:space="preserve">NASA turbofan engine dataset in predicting </w:t>
      </w:r>
      <w:r w:rsidR="006123F0">
        <w:t>and diagnosing engine health</w:t>
      </w:r>
      <w:r w:rsidR="00DE11A7">
        <w:t>.</w:t>
      </w:r>
      <w:r w:rsidR="001A20DA">
        <w:t xml:space="preserve"> The C-MAPSS dataset supports quantitative </w:t>
      </w:r>
      <w:r w:rsidR="00E509F5">
        <w:t>analysis</w:t>
      </w:r>
      <w:r w:rsidR="001A20DA">
        <w:t xml:space="preserve"> because it contains</w:t>
      </w:r>
      <w:r w:rsidR="000B6E6D">
        <w:t xml:space="preserve"> a large sample of</w:t>
      </w:r>
      <w:r w:rsidR="001A20DA">
        <w:t xml:space="preserve"> </w:t>
      </w:r>
      <w:r w:rsidR="000B6E6D">
        <w:t xml:space="preserve">numerical readings from 21 </w:t>
      </w:r>
      <w:r w:rsidR="001B55D0">
        <w:t>engine sensors</w:t>
      </w:r>
      <w:r w:rsidR="00966531">
        <w:t xml:space="preserve"> with associated values for remaining useful life.</w:t>
      </w:r>
      <w:r w:rsidR="00CA2F2B">
        <w:t xml:space="preserve"> </w:t>
      </w:r>
      <w:r w:rsidR="003329E5">
        <w:t>From this dataset, we can</w:t>
      </w:r>
      <w:r w:rsidR="00B76BE6">
        <w:t xml:space="preserve"> generate inferential statistics that measure </w:t>
      </w:r>
      <w:r w:rsidR="00333D0A">
        <w:t>the</w:t>
      </w:r>
      <w:r w:rsidR="00E509F5">
        <w:t xml:space="preserve"> significance of the</w:t>
      </w:r>
      <w:r w:rsidR="00333D0A">
        <w:t xml:space="preserve"> relationship between</w:t>
      </w:r>
      <w:r w:rsidR="00361C38">
        <w:t xml:space="preserve"> machine sensors and </w:t>
      </w:r>
      <w:r w:rsidR="00E46510">
        <w:t>turbofan engine health</w:t>
      </w:r>
      <w:r w:rsidR="00361C38">
        <w:t>.</w:t>
      </w:r>
    </w:p>
    <w:p w14:paraId="00401AFF" w14:textId="34CFC0BB" w:rsidR="0028164E" w:rsidRPr="003F7934" w:rsidRDefault="00FE1FA1" w:rsidP="003F7934">
      <w:pPr>
        <w:spacing w:after="160"/>
        <w:rPr>
          <w:b/>
          <w:bCs/>
        </w:rPr>
      </w:pPr>
      <w:r>
        <w:rPr>
          <w:b/>
          <w:bCs/>
        </w:rPr>
        <w:t>Methods</w:t>
      </w:r>
    </w:p>
    <w:p w14:paraId="51579886" w14:textId="639A4E30" w:rsidR="00040520" w:rsidRDefault="0028164E" w:rsidP="0017724F">
      <w:r>
        <w:tab/>
      </w:r>
      <w:proofErr w:type="gramStart"/>
      <w:r w:rsidR="00EC677E">
        <w:t>Several</w:t>
      </w:r>
      <w:proofErr w:type="gramEnd"/>
      <w:r w:rsidR="00040520">
        <w:t xml:space="preserve"> tools and techniques</w:t>
      </w:r>
      <w:r w:rsidR="00EC677E">
        <w:t xml:space="preserve"> will be used</w:t>
      </w:r>
      <w:r w:rsidR="00040520">
        <w:t xml:space="preserve"> to achieve </w:t>
      </w:r>
      <w:r w:rsidR="00EC677E">
        <w:t>project</w:t>
      </w:r>
      <w:r w:rsidR="00040520">
        <w:t xml:space="preserve"> objectives. Data pre-processing and </w:t>
      </w:r>
      <w:r w:rsidR="00994EA4">
        <w:t>descriptive analysis</w:t>
      </w:r>
      <w:r w:rsidR="00040520">
        <w:t xml:space="preserve"> will be conducted using Jupyter Notebook, which is an </w:t>
      </w:r>
      <w:r w:rsidR="00040520" w:rsidRPr="008F5053">
        <w:t xml:space="preserve">open-source application </w:t>
      </w:r>
      <w:r w:rsidR="00040520">
        <w:t>for creating and sharing</w:t>
      </w:r>
      <w:r w:rsidR="00040520" w:rsidRPr="008F5053">
        <w:t xml:space="preserve"> data science projects</w:t>
      </w:r>
      <w:r w:rsidR="00040520">
        <w:t xml:space="preserve"> online. </w:t>
      </w:r>
      <w:r w:rsidR="00040520" w:rsidRPr="00693B57">
        <w:t>Jupyter Notebook supports</w:t>
      </w:r>
      <w:r w:rsidR="00040520">
        <w:t xml:space="preserve"> </w:t>
      </w:r>
      <w:proofErr w:type="gramStart"/>
      <w:r w:rsidR="00040520">
        <w:t>many</w:t>
      </w:r>
      <w:proofErr w:type="gramEnd"/>
      <w:r w:rsidR="00040520">
        <w:t xml:space="preserve"> programming languages, including</w:t>
      </w:r>
      <w:r w:rsidR="00040520" w:rsidRPr="00693B57">
        <w:t xml:space="preserve"> Python (McKinney, 2017).</w:t>
      </w:r>
      <w:r w:rsidR="00040520">
        <w:t xml:space="preserve"> Python has </w:t>
      </w:r>
      <w:proofErr w:type="gramStart"/>
      <w:r w:rsidR="00040520">
        <w:t>several</w:t>
      </w:r>
      <w:proofErr w:type="gramEnd"/>
      <w:r w:rsidR="00040520">
        <w:t xml:space="preserve"> libraries that will be useful for this project – Pandas, NumPy, and Matplotlib. Pandas will be used to create a data frame from the C-MAPSS text file, add variable names, insert target variables, and save the pre-processed data to a CSV file. NumPy will be used to create a correlation matrix </w:t>
      </w:r>
      <w:r w:rsidR="009D19A0">
        <w:t>to evaluate</w:t>
      </w:r>
      <w:r w:rsidR="00040520">
        <w:t xml:space="preserve"> input variables and their relationship with the target variable RUL. The set of features may be narrowed based on each sensor’s correlation with the target variable.</w:t>
      </w:r>
      <w:r w:rsidR="00E12A58">
        <w:t xml:space="preserve"> </w:t>
      </w:r>
      <w:r w:rsidR="00040520">
        <w:lastRenderedPageBreak/>
        <w:t xml:space="preserve">The toolset provided by Matplotlib will be utilized to create a visualization of scatterplots showing the trend in the time series of each predictor variable as the engine goes from healthy to failure. These trends will be </w:t>
      </w:r>
      <w:r w:rsidR="00A36EAD">
        <w:t>helpful</w:t>
      </w:r>
      <w:r w:rsidR="00040520">
        <w:t xml:space="preserve"> in determining which sensors have patterns that may be predictive of engine failure.</w:t>
      </w:r>
      <w:r w:rsidR="00DE1EC8">
        <w:t xml:space="preserve"> Data will be split into training and validation sets to ensure </w:t>
      </w:r>
      <w:r w:rsidR="00DE1EC8" w:rsidRPr="009747F5">
        <w:t>an unbiased and objective evaluation</w:t>
      </w:r>
      <w:r w:rsidR="00DE1EC8">
        <w:t xml:space="preserve"> of predictive performance.</w:t>
      </w:r>
    </w:p>
    <w:p w14:paraId="6EDDC2B5" w14:textId="77F9E915" w:rsidR="0017724F" w:rsidRDefault="00040520" w:rsidP="0017724F">
      <w:r>
        <w:tab/>
      </w:r>
      <w:r w:rsidR="0017724F">
        <w:t xml:space="preserve">The first hypothesis will be </w:t>
      </w:r>
      <w:proofErr w:type="gramStart"/>
      <w:r w:rsidR="0017724F">
        <w:t>tested</w:t>
      </w:r>
      <w:proofErr w:type="gramEnd"/>
      <w:r w:rsidR="0017724F">
        <w:t xml:space="preserve"> using multiple </w:t>
      </w:r>
      <w:r w:rsidR="0017724F" w:rsidRPr="00683F5D">
        <w:t>linear regressio</w:t>
      </w:r>
      <w:r w:rsidR="0017724F">
        <w:t>n, a popular method for modeling the linear relationship between a response variable and multiple predictors. Linear regression provides a test statistic, F, which measures the overall model performance against a model with no independent variables</w:t>
      </w:r>
      <w:r w:rsidR="0017724F" w:rsidRPr="00EC5F15">
        <w:t xml:space="preserve">. </w:t>
      </w:r>
      <w:r w:rsidR="0017724F" w:rsidRPr="00683F5D">
        <w:t>Th</w:t>
      </w:r>
      <w:r w:rsidR="0017724F">
        <w:t xml:space="preserve">e </w:t>
      </w:r>
      <w:r w:rsidR="0017724F" w:rsidRPr="00683F5D">
        <w:t>F-</w:t>
      </w:r>
      <w:r w:rsidR="0017724F">
        <w:t>value and its associated p-value</w:t>
      </w:r>
      <w:r w:rsidR="0017724F" w:rsidRPr="00683F5D">
        <w:t xml:space="preserve"> will determine whether a statistically significant relationship exists between at least one engine s</w:t>
      </w:r>
      <w:r w:rsidR="0017724F">
        <w:t xml:space="preserve">ensor </w:t>
      </w:r>
      <w:r w:rsidR="0017724F" w:rsidRPr="00683F5D">
        <w:t xml:space="preserve">and </w:t>
      </w:r>
      <w:r w:rsidR="0017724F">
        <w:t>remaining useful life</w:t>
      </w:r>
      <w:r w:rsidR="0017724F" w:rsidRPr="00683F5D">
        <w:t>.</w:t>
      </w:r>
      <w:r w:rsidR="0017724F">
        <w:t xml:space="preserve"> If the p-value from the F-test is less than the significance level (0.05), then we can conclude that enough evidence exists to reject</w:t>
      </w:r>
      <w:r w:rsidR="0017724F" w:rsidRPr="00683F5D">
        <w:t xml:space="preserve"> </w:t>
      </w:r>
      <w:r w:rsidR="0017724F">
        <w:t xml:space="preserve">the first null hypothesis. </w:t>
      </w:r>
      <w:r w:rsidR="0017724F" w:rsidRPr="00683F5D">
        <w:t>The t-</w:t>
      </w:r>
      <w:r w:rsidR="0017724F">
        <w:t>value and p-value</w:t>
      </w:r>
      <w:r w:rsidR="0017724F" w:rsidRPr="00683F5D">
        <w:t xml:space="preserve"> for each </w:t>
      </w:r>
      <w:r w:rsidR="0044141A">
        <w:t>coefficient</w:t>
      </w:r>
      <w:r w:rsidR="0017724F" w:rsidRPr="00683F5D">
        <w:t xml:space="preserve"> will give</w:t>
      </w:r>
      <w:r w:rsidR="0017724F">
        <w:t xml:space="preserve"> additional</w:t>
      </w:r>
      <w:r w:rsidR="0017724F" w:rsidRPr="00683F5D">
        <w:t xml:space="preserve"> insight into which </w:t>
      </w:r>
      <w:r w:rsidR="0017724F">
        <w:t>sensors</w:t>
      </w:r>
      <w:r w:rsidR="0017724F" w:rsidRPr="00683F5D">
        <w:t xml:space="preserve"> are </w:t>
      </w:r>
      <w:r w:rsidR="007B7D88">
        <w:t>individually significant</w:t>
      </w:r>
      <w:r w:rsidR="0017724F" w:rsidRPr="00683F5D">
        <w:t xml:space="preserve"> in predicting RUL.</w:t>
      </w:r>
    </w:p>
    <w:p w14:paraId="4C838CEB" w14:textId="3BCC5CF7" w:rsidR="0017724F" w:rsidRDefault="0017724F" w:rsidP="0017724F">
      <w:r>
        <w:tab/>
        <w:t xml:space="preserve">Due to the binary nature of the second target variable, logistic regression will be used to </w:t>
      </w:r>
      <w:proofErr w:type="gramStart"/>
      <w:r>
        <w:t>test</w:t>
      </w:r>
      <w:proofErr w:type="gramEnd"/>
      <w:r>
        <w:t xml:space="preserve"> the second hypothesis. Logistic regression provides a test statistic, chi-square, to evaluate the significance of the relationship between multiple independent variables and a categorical (binary) dependent variable. In this case, we are interested in whether machine sensor readings are significant in classifying healthy turbofan engines (over 20 cycles from failure) versus unhealthy turbofan engines (within 20 cycles of failure). Like the F-test, if the chi-square test returns a p-value less than the significance level (0.05), the second null hypothesis will be rejected</w:t>
      </w:r>
      <w:r w:rsidR="003F4F76">
        <w:t>,</w:t>
      </w:r>
      <w:r>
        <w:t xml:space="preserve"> and the predictive model will be deemed significant.</w:t>
      </w:r>
      <w:r w:rsidR="005E7C82">
        <w:t xml:space="preserve"> </w:t>
      </w:r>
      <w:r w:rsidR="008168CC">
        <w:t xml:space="preserve">A confusion matrix will be </w:t>
      </w:r>
      <w:r w:rsidR="00692E3F">
        <w:t>created</w:t>
      </w:r>
      <w:r w:rsidR="008168CC">
        <w:t xml:space="preserve"> to evaluate t</w:t>
      </w:r>
      <w:r w:rsidR="005E7C82">
        <w:t>he model</w:t>
      </w:r>
      <w:r w:rsidR="008168CC">
        <w:t>’s</w:t>
      </w:r>
      <w:r w:rsidR="005E7C82">
        <w:t xml:space="preserve"> accuracy in </w:t>
      </w:r>
      <w:r w:rsidR="00685875">
        <w:t>classifying</w:t>
      </w:r>
      <w:r w:rsidR="005E7C82">
        <w:t xml:space="preserve"> engines within 20 cycles of failure.</w:t>
      </w:r>
    </w:p>
    <w:p w14:paraId="374AF949" w14:textId="58D61AB0" w:rsidR="00EB0C24" w:rsidRPr="0017724F" w:rsidRDefault="0017724F" w:rsidP="0017724F">
      <w:r>
        <w:lastRenderedPageBreak/>
        <w:tab/>
        <w:t xml:space="preserve">The necessary linear and logistic regression models will be </w:t>
      </w:r>
      <w:r w:rsidR="00692E3F">
        <w:t>developed</w:t>
      </w:r>
      <w:r>
        <w:t xml:space="preserve"> using </w:t>
      </w:r>
      <w:r w:rsidR="005D2294">
        <w:t>R</w:t>
      </w:r>
      <w:r>
        <w:t xml:space="preserve">, </w:t>
      </w:r>
      <w:r w:rsidRPr="00642C81">
        <w:t>a</w:t>
      </w:r>
      <w:r>
        <w:t xml:space="preserve"> widely used </w:t>
      </w:r>
      <w:r w:rsidRPr="00642C81">
        <w:t xml:space="preserve">software </w:t>
      </w:r>
      <w:r w:rsidR="009115B9">
        <w:t>program</w:t>
      </w:r>
      <w:r w:rsidRPr="00642C81">
        <w:t xml:space="preserve"> for statistical evaluation and data visualization (Kent State, 202</w:t>
      </w:r>
      <w:r w:rsidR="00C33F99">
        <w:t>2</w:t>
      </w:r>
      <w:r w:rsidRPr="00642C81">
        <w:t>).</w:t>
      </w:r>
      <w:r>
        <w:t xml:space="preserve"> Maintenance technicians would be interested in classifying aircraft engines that are near failure (unhealthy), so they can be repaired or decommissioned before a catastrophic event. The concepts and objectives from this study are applicable to manufacturers looking to deploy similar models to predict the failure of factory equipment. An accurate model for classifying equipment nearing failure will ensure the appropriate maintenance tasks are performed in the factory to avoid unplanned downtime.</w:t>
      </w:r>
    </w:p>
    <w:p w14:paraId="6E656F48" w14:textId="77777777" w:rsidR="00EB0C24" w:rsidRDefault="00EB0C24" w:rsidP="0058065C">
      <w:pPr>
        <w:spacing w:after="160"/>
        <w:rPr>
          <w:b/>
          <w:bCs/>
        </w:rPr>
      </w:pPr>
      <w:r>
        <w:rPr>
          <w:b/>
          <w:bCs/>
        </w:rPr>
        <w:t>Limitations</w:t>
      </w:r>
    </w:p>
    <w:p w14:paraId="5B5DCF3C" w14:textId="6A3BCDEB" w:rsidR="00EB0C24" w:rsidRDefault="005D50EB" w:rsidP="0058065C">
      <w:pPr>
        <w:spacing w:after="160"/>
      </w:pPr>
      <w:r>
        <w:rPr>
          <w:b/>
          <w:bCs/>
        </w:rPr>
        <w:tab/>
      </w:r>
      <w:r w:rsidR="00414B09">
        <w:t>Ideally, a piece of factory equipment would be chosen for study. However, d</w:t>
      </w:r>
      <w:r w:rsidR="00127E83">
        <w:t xml:space="preserve">ue to the </w:t>
      </w:r>
      <w:r w:rsidR="00736037">
        <w:t xml:space="preserve">proprietary nature of </w:t>
      </w:r>
      <w:r w:rsidR="00480F37">
        <w:t xml:space="preserve">industrial </w:t>
      </w:r>
      <w:r w:rsidR="00736037">
        <w:t>machine sensor data, t</w:t>
      </w:r>
      <w:r>
        <w:t xml:space="preserve">his </w:t>
      </w:r>
      <w:r w:rsidR="00370CF0">
        <w:t>analysis</w:t>
      </w:r>
      <w:r>
        <w:t xml:space="preserve"> </w:t>
      </w:r>
      <w:r w:rsidR="007A3B2C">
        <w:t>is</w:t>
      </w:r>
      <w:r>
        <w:t xml:space="preserve"> limited to </w:t>
      </w:r>
      <w:r w:rsidR="008876CB">
        <w:t>observations from 100 turbofan engines in the C-MAPSS dataset.</w:t>
      </w:r>
      <w:r w:rsidR="001A4846">
        <w:t xml:space="preserve"> </w:t>
      </w:r>
      <w:r w:rsidR="00431639">
        <w:t>Research</w:t>
      </w:r>
      <w:r w:rsidR="00800ADA">
        <w:t xml:space="preserve"> of</w:t>
      </w:r>
      <w:r w:rsidR="00431639">
        <w:t xml:space="preserve"> </w:t>
      </w:r>
      <w:r w:rsidR="007A27A4">
        <w:t xml:space="preserve">predictive models for the maintenance of </w:t>
      </w:r>
      <w:r w:rsidR="007A3B2C">
        <w:t xml:space="preserve">aircraft engines </w:t>
      </w:r>
      <w:r w:rsidR="00800ADA">
        <w:t xml:space="preserve">will </w:t>
      </w:r>
      <w:r w:rsidR="004F1A94">
        <w:t>still provide value</w:t>
      </w:r>
      <w:r w:rsidR="008E2271">
        <w:t xml:space="preserve"> to </w:t>
      </w:r>
      <w:r w:rsidR="007A27A4">
        <w:t>manufacturers</w:t>
      </w:r>
      <w:r w:rsidR="005E0038">
        <w:t xml:space="preserve"> in determining the best strategy for model development and application</w:t>
      </w:r>
      <w:r w:rsidR="008E2271">
        <w:t>.</w:t>
      </w:r>
    </w:p>
    <w:p w14:paraId="7C4EE7E1" w14:textId="70D0AB48" w:rsidR="003C1199" w:rsidRPr="005D50EB" w:rsidRDefault="003C1199" w:rsidP="0058065C">
      <w:pPr>
        <w:spacing w:after="160"/>
      </w:pPr>
      <w:r>
        <w:tab/>
        <w:t>Th</w:t>
      </w:r>
      <w:r w:rsidR="0016173B">
        <w:t>is project has an 8-week time constraint which must be considered</w:t>
      </w:r>
      <w:r w:rsidR="00551FC7">
        <w:t xml:space="preserve"> when defining its scope</w:t>
      </w:r>
      <w:r w:rsidR="0016173B">
        <w:t xml:space="preserve">. </w:t>
      </w:r>
      <w:r w:rsidR="00E71959">
        <w:t>Therefore</w:t>
      </w:r>
      <w:r w:rsidR="000D3834">
        <w:t xml:space="preserve">, </w:t>
      </w:r>
      <w:r w:rsidR="00E71959">
        <w:t xml:space="preserve">the decision was made to limit </w:t>
      </w:r>
      <w:r w:rsidR="000D3834">
        <w:t>the</w:t>
      </w:r>
      <w:r w:rsidR="003B54B5">
        <w:t xml:space="preserve"> </w:t>
      </w:r>
      <w:r w:rsidR="00646986">
        <w:t>research</w:t>
      </w:r>
      <w:r w:rsidR="000D3834">
        <w:t xml:space="preserve"> </w:t>
      </w:r>
      <w:r w:rsidR="00E71959">
        <w:t>to</w:t>
      </w:r>
      <w:r w:rsidR="006839B1">
        <w:t xml:space="preserve"> two types of predictive models – logistic and linear regression. </w:t>
      </w:r>
      <w:r w:rsidR="00543285">
        <w:t>Alternative</w:t>
      </w:r>
      <w:r w:rsidR="00090E71">
        <w:t xml:space="preserve"> </w:t>
      </w:r>
      <w:r w:rsidR="00662C3B">
        <w:t xml:space="preserve">machine learning </w:t>
      </w:r>
      <w:r w:rsidR="00090E71">
        <w:t>models</w:t>
      </w:r>
      <w:r w:rsidR="00662C3B">
        <w:t xml:space="preserve"> may produce more accurate results</w:t>
      </w:r>
      <w:r w:rsidR="004A7D73">
        <w:t xml:space="preserve"> and will be discussed for </w:t>
      </w:r>
      <w:r w:rsidR="004F1929">
        <w:t>potential future research.</w:t>
      </w:r>
      <w:r w:rsidR="00543285">
        <w:t xml:space="preserve"> Additionally, sensor readings are susceptible to noise and interference</w:t>
      </w:r>
      <w:r w:rsidR="007A745C">
        <w:t>, and i</w:t>
      </w:r>
      <w:r w:rsidR="00543285">
        <w:t xml:space="preserve">nput variables may </w:t>
      </w:r>
      <w:r w:rsidR="00A643C0">
        <w:t>benefit from</w:t>
      </w:r>
      <w:r w:rsidR="00543285">
        <w:t xml:space="preserve"> transformation </w:t>
      </w:r>
      <w:r w:rsidR="00A643C0">
        <w:t xml:space="preserve">techniques </w:t>
      </w:r>
      <w:r w:rsidR="00543285">
        <w:t>prior to modeling.</w:t>
      </w:r>
    </w:p>
    <w:p w14:paraId="2FB04154" w14:textId="77777777" w:rsidR="00C75705" w:rsidRDefault="00EB0C24" w:rsidP="0058065C">
      <w:pPr>
        <w:spacing w:after="160"/>
        <w:rPr>
          <w:b/>
          <w:bCs/>
        </w:rPr>
      </w:pPr>
      <w:r>
        <w:rPr>
          <w:b/>
          <w:bCs/>
        </w:rPr>
        <w:t>Ethical Considerations</w:t>
      </w:r>
    </w:p>
    <w:p w14:paraId="46F9D487" w14:textId="77777777" w:rsidR="00C75705" w:rsidRDefault="00C75705" w:rsidP="00C75705">
      <w:r>
        <w:rPr>
          <w:b/>
          <w:bCs/>
        </w:rPr>
        <w:tab/>
      </w:r>
      <w:r>
        <w:t xml:space="preserve">Although machine data does not contain personal information, it may be proprietary to a business or organization. For this reason, the data used in this project will not be shared without </w:t>
      </w:r>
      <w:r>
        <w:lastRenderedPageBreak/>
        <w:t>express permission from the owners. In this case, NASA has released the C-MAPSS dataset for public use and research. No personally identifiable information will be shared without consent. If necessary, the dataset will be de-identified to avoid any conflict with sharing proprietary information. De-identification is the process of removing or masking variables so that the remaining data is anonymous.</w:t>
      </w:r>
    </w:p>
    <w:p w14:paraId="7F4A309C" w14:textId="77777777" w:rsidR="000F33BC" w:rsidRDefault="00C75705" w:rsidP="00C75705">
      <w:pPr>
        <w:spacing w:after="160"/>
      </w:pPr>
      <w:r>
        <w:tab/>
        <w:t>The C-MAPSS dataset will only be used for the purpose and methods stated in this paper. This data will not be used for any activity outside this project’s defined scope, nor will it be unlawfully shared with third parties. The results of this proposed study are for the sole purpose of researching predictive maintenance and the value of real-time sensors in predicting machine failure. This study will be fully transparent about the source of data being used, the process for designing the algorithms for prediction, and the hypothesis test results. All parties involved will be treated with honesty and respect.</w:t>
      </w:r>
    </w:p>
    <w:p w14:paraId="5C37D7EB" w14:textId="77777777" w:rsidR="000F33BC" w:rsidRDefault="000F33BC" w:rsidP="000F33BC">
      <w:pPr>
        <w:jc w:val="center"/>
        <w:rPr>
          <w:b/>
          <w:bCs/>
        </w:rPr>
      </w:pPr>
      <w:r>
        <w:rPr>
          <w:b/>
          <w:bCs/>
        </w:rPr>
        <w:t>Findings</w:t>
      </w:r>
    </w:p>
    <w:p w14:paraId="656326F7" w14:textId="77777777" w:rsidR="000F33BC" w:rsidRPr="002D63EF" w:rsidRDefault="000F33BC" w:rsidP="000F33BC">
      <w:pPr>
        <w:rPr>
          <w:b/>
          <w:bCs/>
        </w:rPr>
      </w:pPr>
      <w:r>
        <w:rPr>
          <w:b/>
          <w:bCs/>
        </w:rPr>
        <w:t>Descriptive Analysis</w:t>
      </w:r>
    </w:p>
    <w:p w14:paraId="27DAAE58" w14:textId="7B2FAFE7" w:rsidR="000F33BC" w:rsidRDefault="00A64874" w:rsidP="000F33BC">
      <w:r>
        <w:tab/>
      </w:r>
      <w:r w:rsidR="00FC38EC">
        <w:t>First</w:t>
      </w:r>
      <w:r>
        <w:t>,</w:t>
      </w:r>
      <w:r w:rsidR="00F40CBB">
        <w:t xml:space="preserve"> </w:t>
      </w:r>
      <w:r w:rsidR="00CA495D">
        <w:t xml:space="preserve">descriptive </w:t>
      </w:r>
      <w:r w:rsidR="00013E18">
        <w:t xml:space="preserve">statistics were generated </w:t>
      </w:r>
      <w:r w:rsidR="00077810">
        <w:t xml:space="preserve">to </w:t>
      </w:r>
      <w:r w:rsidR="00DB54EB">
        <w:t>review the basic fea</w:t>
      </w:r>
      <w:r w:rsidR="001961C3">
        <w:t>tures of</w:t>
      </w:r>
      <w:r w:rsidR="00A64C0D">
        <w:t xml:space="preserve"> the</w:t>
      </w:r>
      <w:r w:rsidR="001961C3">
        <w:t xml:space="preserve"> C-MAPSS</w:t>
      </w:r>
      <w:r w:rsidR="00A64C0D">
        <w:t xml:space="preserve"> dataset</w:t>
      </w:r>
      <w:r w:rsidR="00AE249D">
        <w:t xml:space="preserve"> and its variables</w:t>
      </w:r>
      <w:r w:rsidR="00A64C0D">
        <w:t xml:space="preserve">. </w:t>
      </w:r>
      <w:r w:rsidR="000F33BC">
        <w:t xml:space="preserve">Histograms are displayed in Figure 2, which visualize the distributions of sensor </w:t>
      </w:r>
      <w:r w:rsidR="00390944">
        <w:t>readings</w:t>
      </w:r>
      <w:r w:rsidR="000F33BC">
        <w:t xml:space="preserve">. The sensor for bypass-duct pressure, P15, appears to contain only two unique values with a near zero standard deviation. Figure 3 shows a matrix of scatterplots, visualizing each sensor’s relationship with RUL. Temperature sensor readings (T24, T30, T50), rotational speeds (Nf, NRf, Nc, NRc), static pressure (Ps30), bypass ratio (BPR), and bleed enthalpy (htBleed) </w:t>
      </w:r>
      <w:proofErr w:type="gramStart"/>
      <w:r w:rsidR="000F33BC">
        <w:t>appear to increase</w:t>
      </w:r>
      <w:proofErr w:type="gramEnd"/>
      <w:r w:rsidR="000F33BC">
        <w:t xml:space="preserve"> as remaining useful life decreases. Total pressure (P30), fuel-pressure ratio (Phi), and coolant bleeds (W31, W32) show a decreasing trend as useful life approaches zero.</w:t>
      </w:r>
    </w:p>
    <w:p w14:paraId="0B5F2CEE" w14:textId="5DFF85C5" w:rsidR="000F33BC" w:rsidRDefault="000F33BC" w:rsidP="000F33BC">
      <w:r>
        <w:lastRenderedPageBreak/>
        <w:tab/>
        <w:t xml:space="preserve">From the correlation matrix in Figure 4, we can evaluate the strength and direction of the linear relationship between variables. The correlation matrix returns </w:t>
      </w:r>
      <w:r w:rsidRPr="003A746A">
        <w:t>Pearson’s correlation coefficient</w:t>
      </w:r>
      <w:r>
        <w:t>s, which</w:t>
      </w:r>
      <w:r w:rsidRPr="003A746A">
        <w:t xml:space="preserve"> </w:t>
      </w:r>
      <w:r>
        <w:t>range</w:t>
      </w:r>
      <w:r w:rsidRPr="003A746A">
        <w:t xml:space="preserve"> between -1 and 1. A </w:t>
      </w:r>
      <w:r>
        <w:t>coefficient</w:t>
      </w:r>
      <w:r w:rsidRPr="003A746A">
        <w:t xml:space="preserve"> of +1 indicates a perfect positive linear correlation, and -1 represents a perfect negative linear correlation. Zero indicates no correlation. </w:t>
      </w:r>
      <w:r>
        <w:t xml:space="preserve">Nine sensors (T24, T50, P30, Ps30, Phi, BPR, hrBleed, W31, W32) have </w:t>
      </w:r>
      <w:r w:rsidR="00741C71">
        <w:t xml:space="preserve">a </w:t>
      </w:r>
      <w:r>
        <w:t xml:space="preserve">strong correlation with RUL (coefficient &gt; 0.6). Five sensors (T30, Nf, Nc, NRf, NRc) have </w:t>
      </w:r>
      <w:r w:rsidR="006F47E1">
        <w:t xml:space="preserve">a </w:t>
      </w:r>
      <w:r>
        <w:t xml:space="preserve">moderate correlation with RUL (coefficient between 0.3 and 0.6). One sensor, P15, </w:t>
      </w:r>
      <w:r w:rsidR="006F47E1">
        <w:t>weakly correlates</w:t>
      </w:r>
      <w:r>
        <w:t xml:space="preserve"> with RUL (coefficient &lt; 0.3). Sensor P15 will be removed from the list of features as it does not appear to provide enough information for prediction.</w:t>
      </w:r>
    </w:p>
    <w:p w14:paraId="5D4B5A76" w14:textId="77777777" w:rsidR="000F33BC" w:rsidRPr="00300CE7" w:rsidRDefault="000F33BC" w:rsidP="000F33BC">
      <w:pPr>
        <w:rPr>
          <w:b/>
          <w:bCs/>
        </w:rPr>
      </w:pPr>
      <w:r w:rsidRPr="00300CE7">
        <w:rPr>
          <w:b/>
          <w:bCs/>
        </w:rPr>
        <w:t>Figure 2</w:t>
      </w:r>
    </w:p>
    <w:p w14:paraId="2EDA3CF5" w14:textId="77777777" w:rsidR="000F33BC" w:rsidRPr="00300CE7" w:rsidRDefault="000F33BC" w:rsidP="000F33BC">
      <w:pPr>
        <w:rPr>
          <w:i/>
          <w:iCs/>
        </w:rPr>
      </w:pPr>
      <w:r>
        <w:rPr>
          <w:i/>
          <w:iCs/>
        </w:rPr>
        <w:t>Distributions</w:t>
      </w:r>
      <w:r w:rsidRPr="00300CE7">
        <w:rPr>
          <w:i/>
          <w:iCs/>
        </w:rPr>
        <w:t xml:space="preserve"> of Sensor Variables</w:t>
      </w:r>
    </w:p>
    <w:p w14:paraId="05613F8D" w14:textId="77777777" w:rsidR="000F33BC" w:rsidRDefault="000F33BC" w:rsidP="000F33BC">
      <w:r>
        <w:rPr>
          <w:noProof/>
        </w:rPr>
        <w:drawing>
          <wp:inline distT="0" distB="0" distL="0" distR="0" wp14:anchorId="2EBFCE3A" wp14:editId="5D4CDDCC">
            <wp:extent cx="5348380" cy="3543300"/>
            <wp:effectExtent l="0" t="0" r="508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a:stretch>
                      <a:fillRect/>
                    </a:stretch>
                  </pic:blipFill>
                  <pic:spPr>
                    <a:xfrm>
                      <a:off x="0" y="0"/>
                      <a:ext cx="5399461" cy="3577141"/>
                    </a:xfrm>
                    <a:prstGeom prst="rect">
                      <a:avLst/>
                    </a:prstGeom>
                  </pic:spPr>
                </pic:pic>
              </a:graphicData>
            </a:graphic>
          </wp:inline>
        </w:drawing>
      </w:r>
    </w:p>
    <w:p w14:paraId="7ECFAEB4" w14:textId="6768A167" w:rsidR="000F33BC" w:rsidRPr="003D42C6" w:rsidRDefault="000F33BC" w:rsidP="000F33BC">
      <w:pPr>
        <w:rPr>
          <w:b/>
          <w:bCs/>
        </w:rPr>
      </w:pPr>
      <w:r w:rsidRPr="003D42C6">
        <w:rPr>
          <w:b/>
          <w:bCs/>
        </w:rPr>
        <w:t>Figure 3</w:t>
      </w:r>
    </w:p>
    <w:p w14:paraId="006E2F39" w14:textId="77777777" w:rsidR="000F33BC" w:rsidRPr="003D42C6" w:rsidRDefault="000F33BC" w:rsidP="000F33BC">
      <w:pPr>
        <w:rPr>
          <w:i/>
          <w:iCs/>
        </w:rPr>
      </w:pPr>
      <w:r w:rsidRPr="003D42C6">
        <w:rPr>
          <w:i/>
          <w:iCs/>
        </w:rPr>
        <w:t>Matrix of Scatterplots (RUL vs. Sensor Readings)</w:t>
      </w:r>
    </w:p>
    <w:p w14:paraId="1E164CB1" w14:textId="77777777" w:rsidR="000F33BC" w:rsidRDefault="000F33BC" w:rsidP="000F33BC">
      <w:r>
        <w:rPr>
          <w:noProof/>
        </w:rPr>
        <w:lastRenderedPageBreak/>
        <w:drawing>
          <wp:inline distT="0" distB="0" distL="0" distR="0" wp14:anchorId="26EB53C8" wp14:editId="7C2BBFE4">
            <wp:extent cx="5368168" cy="3619500"/>
            <wp:effectExtent l="0" t="0" r="4445" b="0"/>
            <wp:docPr id="4" name="Picture 4" descr="Polyg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olygon&#10;&#10;Description automatically generated with medium confidence"/>
                    <pic:cNvPicPr/>
                  </pic:nvPicPr>
                  <pic:blipFill>
                    <a:blip r:embed="rId11"/>
                    <a:stretch>
                      <a:fillRect/>
                    </a:stretch>
                  </pic:blipFill>
                  <pic:spPr>
                    <a:xfrm>
                      <a:off x="0" y="0"/>
                      <a:ext cx="5398851" cy="3640188"/>
                    </a:xfrm>
                    <a:prstGeom prst="rect">
                      <a:avLst/>
                    </a:prstGeom>
                  </pic:spPr>
                </pic:pic>
              </a:graphicData>
            </a:graphic>
          </wp:inline>
        </w:drawing>
      </w:r>
    </w:p>
    <w:p w14:paraId="5888D181" w14:textId="77777777" w:rsidR="000F33BC" w:rsidRPr="003D42C6" w:rsidRDefault="000F33BC" w:rsidP="000F33BC">
      <w:pPr>
        <w:rPr>
          <w:b/>
          <w:bCs/>
        </w:rPr>
      </w:pPr>
      <w:r w:rsidRPr="003D42C6">
        <w:rPr>
          <w:b/>
          <w:bCs/>
        </w:rPr>
        <w:t xml:space="preserve">Figure </w:t>
      </w:r>
      <w:r>
        <w:rPr>
          <w:b/>
          <w:bCs/>
        </w:rPr>
        <w:t>4</w:t>
      </w:r>
    </w:p>
    <w:p w14:paraId="13DA37D7" w14:textId="3CEF8B29" w:rsidR="000F33BC" w:rsidRPr="005D3C7C" w:rsidRDefault="00A20F80" w:rsidP="000F33BC">
      <w:pPr>
        <w:rPr>
          <w:i/>
          <w:iCs/>
        </w:rPr>
      </w:pPr>
      <w:r>
        <w:rPr>
          <w:i/>
          <w:iCs/>
        </w:rPr>
        <w:t xml:space="preserve">C-MAPSS </w:t>
      </w:r>
      <w:r w:rsidR="000F33BC">
        <w:rPr>
          <w:i/>
          <w:iCs/>
        </w:rPr>
        <w:t>Correlation Matrix</w:t>
      </w:r>
    </w:p>
    <w:p w14:paraId="359CF98A" w14:textId="77777777" w:rsidR="000F33BC" w:rsidRDefault="000F33BC" w:rsidP="000F33BC">
      <w:r>
        <w:rPr>
          <w:noProof/>
        </w:rPr>
        <w:drawing>
          <wp:inline distT="0" distB="0" distL="0" distR="0" wp14:anchorId="0C4FD589" wp14:editId="313DCC1D">
            <wp:extent cx="4930140" cy="3711301"/>
            <wp:effectExtent l="0" t="0" r="3810" b="381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12"/>
                    <a:stretch>
                      <a:fillRect/>
                    </a:stretch>
                  </pic:blipFill>
                  <pic:spPr>
                    <a:xfrm>
                      <a:off x="0" y="0"/>
                      <a:ext cx="4965781" cy="3738131"/>
                    </a:xfrm>
                    <a:prstGeom prst="rect">
                      <a:avLst/>
                    </a:prstGeom>
                  </pic:spPr>
                </pic:pic>
              </a:graphicData>
            </a:graphic>
          </wp:inline>
        </w:drawing>
      </w:r>
    </w:p>
    <w:p w14:paraId="621DF314" w14:textId="67CE3D2F" w:rsidR="000F33BC" w:rsidRDefault="000F33BC" w:rsidP="000F33BC">
      <w:pPr>
        <w:rPr>
          <w:b/>
          <w:bCs/>
        </w:rPr>
      </w:pPr>
      <w:r>
        <w:rPr>
          <w:b/>
          <w:bCs/>
        </w:rPr>
        <w:lastRenderedPageBreak/>
        <w:t>Linear Regression</w:t>
      </w:r>
      <w:r w:rsidR="0044415E">
        <w:rPr>
          <w:b/>
          <w:bCs/>
        </w:rPr>
        <w:t xml:space="preserve"> Model</w:t>
      </w:r>
    </w:p>
    <w:p w14:paraId="32033F33" w14:textId="246223CE" w:rsidR="000F33BC" w:rsidRDefault="000F33BC" w:rsidP="000F33BC">
      <w:r>
        <w:tab/>
        <w:t xml:space="preserve">Before running a linear regression, data was split randomly into a training (80%) and validation (20%) </w:t>
      </w:r>
      <w:r w:rsidR="00097D19">
        <w:t>data</w:t>
      </w:r>
      <w:r>
        <w:t>set. Fourteen</w:t>
      </w:r>
      <w:r w:rsidRPr="00F8541E">
        <w:t xml:space="preserve"> predictors (</w:t>
      </w:r>
      <w:r w:rsidRPr="00063BEB">
        <w:t xml:space="preserve">T24, T30, T50, P30, Nf, Nc, Ps30, Phi, NRf, NRc, BPR, htBleed, W31, </w:t>
      </w:r>
      <w:r>
        <w:t>and</w:t>
      </w:r>
      <w:r w:rsidRPr="00063BEB">
        <w:t xml:space="preserve"> W32</w:t>
      </w:r>
      <w:r w:rsidRPr="00F8541E">
        <w:t>) were selected as continuous variables to include in the model</w:t>
      </w:r>
      <w:r>
        <w:t xml:space="preserve">, with RUL as the target variable. </w:t>
      </w:r>
      <w:r w:rsidRPr="003969F6">
        <w:t xml:space="preserve">A summary of the regression model </w:t>
      </w:r>
      <w:r>
        <w:t>built with the training dataset is shown in Figure 5. This model returned an F</w:t>
      </w:r>
      <w:r w:rsidR="000C115E">
        <w:t>-</w:t>
      </w:r>
      <w:r>
        <w:t xml:space="preserve">value of 1,610. </w:t>
      </w:r>
      <w:r w:rsidRPr="00387395">
        <w:t>The p-value associated with this F</w:t>
      </w:r>
      <w:r>
        <w:t>-</w:t>
      </w:r>
      <w:r w:rsidRPr="00387395">
        <w:t>value is less than 0.0001</w:t>
      </w:r>
      <w:r>
        <w:t>, indicating</w:t>
      </w:r>
      <w:r w:rsidRPr="00387395">
        <w:t xml:space="preserve"> that the model is statistically significant. </w:t>
      </w:r>
      <w:r>
        <w:t xml:space="preserve">Thus, </w:t>
      </w:r>
      <w:r w:rsidRPr="00387395">
        <w:t xml:space="preserve">the null hypothesis </w:t>
      </w:r>
      <w:r>
        <w:t>that no relationship exists between sensor readings and RUL is</w:t>
      </w:r>
      <w:r w:rsidRPr="00387395">
        <w:t xml:space="preserve"> rejected</w:t>
      </w:r>
      <w:r>
        <w:t>. T</w:t>
      </w:r>
      <w:r w:rsidRPr="00DB7E61">
        <w:t xml:space="preserve">he </w:t>
      </w:r>
      <w:r>
        <w:t xml:space="preserve">significance </w:t>
      </w:r>
      <w:r w:rsidRPr="00DB7E61">
        <w:t xml:space="preserve">of each independent (predictor) variable can be </w:t>
      </w:r>
      <w:r>
        <w:t>evaluated using the t-values and p-values listed in the coefficients table. Sensors with statistically significant coefficients (p &lt; 0.05) are marked with asterisks.</w:t>
      </w:r>
    </w:p>
    <w:p w14:paraId="419C67CF" w14:textId="77777777" w:rsidR="000F33BC" w:rsidRPr="000E7D74" w:rsidRDefault="000F33BC" w:rsidP="000F33BC">
      <w:pPr>
        <w:rPr>
          <w:b/>
          <w:bCs/>
        </w:rPr>
      </w:pPr>
      <w:r w:rsidRPr="000E7D74">
        <w:rPr>
          <w:b/>
          <w:bCs/>
        </w:rPr>
        <w:t xml:space="preserve">Figure </w:t>
      </w:r>
      <w:r>
        <w:rPr>
          <w:b/>
          <w:bCs/>
        </w:rPr>
        <w:t>5</w:t>
      </w:r>
    </w:p>
    <w:p w14:paraId="284759B3" w14:textId="77777777" w:rsidR="000F33BC" w:rsidRPr="000E7D74" w:rsidRDefault="000F33BC" w:rsidP="000F33BC">
      <w:pPr>
        <w:rPr>
          <w:i/>
          <w:iCs/>
        </w:rPr>
      </w:pPr>
      <w:r w:rsidRPr="000E7D74">
        <w:rPr>
          <w:i/>
          <w:iCs/>
        </w:rPr>
        <w:t>Linear Regression Results</w:t>
      </w:r>
    </w:p>
    <w:p w14:paraId="5448F846" w14:textId="77777777" w:rsidR="000F33BC" w:rsidRDefault="000F33BC" w:rsidP="000F33BC">
      <w:r>
        <w:rPr>
          <w:noProof/>
        </w:rPr>
        <w:drawing>
          <wp:inline distT="0" distB="0" distL="0" distR="0" wp14:anchorId="6E270889" wp14:editId="6F7E1337">
            <wp:extent cx="3268980" cy="2964085"/>
            <wp:effectExtent l="0" t="0" r="762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300984" cy="2993104"/>
                    </a:xfrm>
                    <a:prstGeom prst="rect">
                      <a:avLst/>
                    </a:prstGeom>
                  </pic:spPr>
                </pic:pic>
              </a:graphicData>
            </a:graphic>
          </wp:inline>
        </w:drawing>
      </w:r>
    </w:p>
    <w:p w14:paraId="0E6983E1" w14:textId="77777777" w:rsidR="000F33BC" w:rsidRPr="00ED1FD8" w:rsidRDefault="000F33BC" w:rsidP="000F33BC">
      <w:r>
        <w:rPr>
          <w:b/>
          <w:bCs/>
        </w:rPr>
        <w:tab/>
      </w:r>
      <w:r w:rsidRPr="00ED1FD8">
        <w:t>R-square</w:t>
      </w:r>
      <w:r>
        <w:t>d</w:t>
      </w:r>
      <w:r w:rsidRPr="00ED1FD8">
        <w:t xml:space="preserve">, also known as the coefficient of determination, quantitatively measures </w:t>
      </w:r>
      <w:r>
        <w:t>a regression</w:t>
      </w:r>
      <w:r w:rsidRPr="00ED1FD8">
        <w:t xml:space="preserve"> model</w:t>
      </w:r>
      <w:r>
        <w:t>’s goodness of fit</w:t>
      </w:r>
      <w:r w:rsidRPr="00ED1FD8">
        <w:t>.</w:t>
      </w:r>
      <w:r>
        <w:t xml:space="preserve"> As seen in Figure 5, the linear regression returned an R-</w:t>
      </w:r>
      <w:r>
        <w:lastRenderedPageBreak/>
        <w:t>squared value of</w:t>
      </w:r>
      <w:r w:rsidRPr="00ED1FD8">
        <w:t xml:space="preserve"> 0.</w:t>
      </w:r>
      <w:r>
        <w:t xml:space="preserve">5776, which </w:t>
      </w:r>
      <w:r w:rsidRPr="00ED1FD8">
        <w:t xml:space="preserve">means approximately </w:t>
      </w:r>
      <w:r>
        <w:t>57</w:t>
      </w:r>
      <w:r w:rsidRPr="00ED1FD8">
        <w:t>.</w:t>
      </w:r>
      <w:r>
        <w:t>76</w:t>
      </w:r>
      <w:r w:rsidRPr="00ED1FD8">
        <w:t xml:space="preserve">% of the total variation in </w:t>
      </w:r>
      <w:r>
        <w:t>engine life</w:t>
      </w:r>
      <w:r w:rsidRPr="00ED1FD8">
        <w:t xml:space="preserve"> is</w:t>
      </w:r>
      <w:r>
        <w:t xml:space="preserve"> collectively</w:t>
      </w:r>
      <w:r w:rsidRPr="00ED1FD8">
        <w:t xml:space="preserve"> explained by </w:t>
      </w:r>
      <w:r>
        <w:t>the model’s independent sensor variables</w:t>
      </w:r>
      <w:r w:rsidRPr="00ED1FD8">
        <w:t>.</w:t>
      </w:r>
      <w:r>
        <w:t xml:space="preserve"> In Figure 6, a bar chart is displayed, showing which sensors contribute most to the prediction of RUL. The variables with the highest relative importance are Ps30, T50, and Phi.</w:t>
      </w:r>
    </w:p>
    <w:p w14:paraId="00F4F82E" w14:textId="77777777" w:rsidR="000F33BC" w:rsidRPr="00DD0DBB" w:rsidRDefault="000F33BC" w:rsidP="000F33BC">
      <w:pPr>
        <w:rPr>
          <w:b/>
          <w:bCs/>
        </w:rPr>
      </w:pPr>
      <w:r w:rsidRPr="00DD0DBB">
        <w:rPr>
          <w:b/>
          <w:bCs/>
        </w:rPr>
        <w:t>Figure 6</w:t>
      </w:r>
    </w:p>
    <w:p w14:paraId="7A0377B5" w14:textId="646E71C7" w:rsidR="000F33BC" w:rsidRPr="00D36955" w:rsidRDefault="000F33BC" w:rsidP="000F33BC">
      <w:pPr>
        <w:rPr>
          <w:i/>
          <w:iCs/>
        </w:rPr>
      </w:pPr>
      <w:r>
        <w:rPr>
          <w:i/>
          <w:iCs/>
        </w:rPr>
        <w:t xml:space="preserve">Bar Chart of </w:t>
      </w:r>
      <w:r w:rsidRPr="00DD0DBB">
        <w:rPr>
          <w:i/>
          <w:iCs/>
        </w:rPr>
        <w:t xml:space="preserve">Relative </w:t>
      </w:r>
      <w:r w:rsidR="00D36955" w:rsidRPr="00DD0DBB">
        <w:rPr>
          <w:i/>
          <w:iCs/>
        </w:rPr>
        <w:t>Importance</w:t>
      </w:r>
      <w:r w:rsidR="00E92833">
        <w:rPr>
          <w:i/>
          <w:iCs/>
        </w:rPr>
        <w:t xml:space="preserve"> of the Inputs</w:t>
      </w:r>
      <w:r w:rsidR="00505584">
        <w:rPr>
          <w:i/>
          <w:iCs/>
        </w:rPr>
        <w:t xml:space="preserve"> Features</w:t>
      </w:r>
    </w:p>
    <w:p w14:paraId="72144EF7" w14:textId="77777777" w:rsidR="000F33BC" w:rsidRDefault="000F33BC" w:rsidP="000F33BC">
      <w:r>
        <w:rPr>
          <w:noProof/>
        </w:rPr>
        <w:drawing>
          <wp:inline distT="0" distB="0" distL="0" distR="0" wp14:anchorId="328D9C85" wp14:editId="107D346B">
            <wp:extent cx="3459480" cy="2356586"/>
            <wp:effectExtent l="0" t="0" r="762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a:stretch>
                      <a:fillRect/>
                    </a:stretch>
                  </pic:blipFill>
                  <pic:spPr>
                    <a:xfrm>
                      <a:off x="0" y="0"/>
                      <a:ext cx="3511661" cy="2392132"/>
                    </a:xfrm>
                    <a:prstGeom prst="rect">
                      <a:avLst/>
                    </a:prstGeom>
                  </pic:spPr>
                </pic:pic>
              </a:graphicData>
            </a:graphic>
          </wp:inline>
        </w:drawing>
      </w:r>
    </w:p>
    <w:p w14:paraId="10264F72" w14:textId="240FBD6D" w:rsidR="000F33BC" w:rsidRDefault="000F33BC" w:rsidP="000F33BC">
      <w:r>
        <w:tab/>
      </w:r>
      <w:r w:rsidR="001A3CE3">
        <w:t>With</w:t>
      </w:r>
      <w:r w:rsidR="00F82CDF">
        <w:t xml:space="preserve"> the linear model</w:t>
      </w:r>
      <w:r w:rsidR="001A3CE3">
        <w:t xml:space="preserve"> coefficients</w:t>
      </w:r>
      <w:r w:rsidR="00F82CDF">
        <w:t>,</w:t>
      </w:r>
      <w:r w:rsidR="00276397">
        <w:t xml:space="preserve"> </w:t>
      </w:r>
      <w:r w:rsidR="00F82CDF">
        <w:t>predictions can be made</w:t>
      </w:r>
      <w:r w:rsidR="000E5279">
        <w:t xml:space="preserve"> on new data. </w:t>
      </w:r>
      <w:r>
        <w:t>Predictions from the validation data returned an RMSE of 43.95 and MAE of 34.1, as seen in Figure 7. R</w:t>
      </w:r>
      <w:r w:rsidR="00130FE4">
        <w:t>MS</w:t>
      </w:r>
      <w:r>
        <w:t xml:space="preserve">E represents the </w:t>
      </w:r>
      <w:r w:rsidRPr="00063674">
        <w:t>square root of the average squared differences between prediction</w:t>
      </w:r>
      <w:r>
        <w:t>s</w:t>
      </w:r>
      <w:r w:rsidRPr="00063674">
        <w:t xml:space="preserve"> and actual observation</w:t>
      </w:r>
      <w:r>
        <w:t>s, while MAE is the average absolute error in the prediction of RUL. These measures can be used to compare performance against other machine learning models.</w:t>
      </w:r>
    </w:p>
    <w:p w14:paraId="28C289AE" w14:textId="77777777" w:rsidR="000F33BC" w:rsidRPr="00B26104" w:rsidRDefault="000F33BC" w:rsidP="000F33BC">
      <w:pPr>
        <w:rPr>
          <w:b/>
          <w:bCs/>
        </w:rPr>
      </w:pPr>
      <w:r w:rsidRPr="00B26104">
        <w:rPr>
          <w:b/>
          <w:bCs/>
        </w:rPr>
        <w:t>Figure 7</w:t>
      </w:r>
    </w:p>
    <w:p w14:paraId="4A2893B4" w14:textId="77777777" w:rsidR="000F33BC" w:rsidRPr="00B26104" w:rsidRDefault="000F33BC" w:rsidP="000F33BC">
      <w:pPr>
        <w:rPr>
          <w:i/>
          <w:iCs/>
        </w:rPr>
      </w:pPr>
      <w:r w:rsidRPr="00B26104">
        <w:rPr>
          <w:i/>
          <w:iCs/>
        </w:rPr>
        <w:t>RMSE</w:t>
      </w:r>
      <w:r>
        <w:rPr>
          <w:i/>
          <w:iCs/>
        </w:rPr>
        <w:t xml:space="preserve"> and MAE</w:t>
      </w:r>
      <w:r w:rsidRPr="00B26104">
        <w:rPr>
          <w:i/>
          <w:iCs/>
        </w:rPr>
        <w:t xml:space="preserve"> Calculation</w:t>
      </w:r>
      <w:r>
        <w:rPr>
          <w:i/>
          <w:iCs/>
        </w:rPr>
        <w:t>s</w:t>
      </w:r>
    </w:p>
    <w:p w14:paraId="11B742C6" w14:textId="77777777" w:rsidR="000F33BC" w:rsidRDefault="000F33BC" w:rsidP="000F33BC">
      <w:r>
        <w:rPr>
          <w:noProof/>
        </w:rPr>
        <w:drawing>
          <wp:inline distT="0" distB="0" distL="0" distR="0" wp14:anchorId="74071FB6" wp14:editId="6F9CB0E2">
            <wp:extent cx="3388555" cy="110490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3425896" cy="1117076"/>
                    </a:xfrm>
                    <a:prstGeom prst="rect">
                      <a:avLst/>
                    </a:prstGeom>
                  </pic:spPr>
                </pic:pic>
              </a:graphicData>
            </a:graphic>
          </wp:inline>
        </w:drawing>
      </w:r>
    </w:p>
    <w:p w14:paraId="3E896C5D" w14:textId="0986AD6F" w:rsidR="000F33BC" w:rsidRDefault="000F33BC" w:rsidP="000F33BC">
      <w:pPr>
        <w:rPr>
          <w:b/>
          <w:bCs/>
        </w:rPr>
      </w:pPr>
      <w:r w:rsidRPr="00EB633C">
        <w:rPr>
          <w:b/>
          <w:bCs/>
        </w:rPr>
        <w:lastRenderedPageBreak/>
        <w:t>Logistic Regression</w:t>
      </w:r>
      <w:r w:rsidR="0044415E">
        <w:rPr>
          <w:b/>
          <w:bCs/>
        </w:rPr>
        <w:t xml:space="preserve"> Model</w:t>
      </w:r>
    </w:p>
    <w:p w14:paraId="390EFBBC" w14:textId="620E9D51" w:rsidR="000F33BC" w:rsidRPr="00062BFC" w:rsidRDefault="000F33BC" w:rsidP="000F33BC">
      <w:r>
        <w:tab/>
        <w:t xml:space="preserve">As previously discussed, a logistic regression model was developed to classify engines as healthy or unhealthy. The logistic regression, built using the training dataset, is displayed in Figure 8. The test statistic, chi-square, returned a value of 8,831.8 and a p-value of &lt; 0.0001. These test results provide sufficient evidence to reject the second null hypothesis that no relationship exists between sensor readings and the </w:t>
      </w:r>
      <w:r w:rsidR="00234EAA">
        <w:t xml:space="preserve">binary </w:t>
      </w:r>
      <w:r>
        <w:t xml:space="preserve">target variable, </w:t>
      </w:r>
      <w:r w:rsidRPr="00FB55E6">
        <w:rPr>
          <w:i/>
          <w:iCs/>
        </w:rPr>
        <w:t>Near_Failure</w:t>
      </w:r>
      <w:r>
        <w:t xml:space="preserve">. Thus, </w:t>
      </w:r>
      <w:r w:rsidRPr="00436123">
        <w:t xml:space="preserve">the coefficients indicated by the regression model did not occur purely through chance. At least one or more of the chosen predictors influence </w:t>
      </w:r>
      <w:r w:rsidR="00D059CE">
        <w:t>the probability of engine failure</w:t>
      </w:r>
      <w:r w:rsidRPr="00436123">
        <w:t xml:space="preserve">. </w:t>
      </w:r>
      <w:r>
        <w:t>Like the linear regression, sensor coefficients with p-values less than 0.05 are considered individually significant.</w:t>
      </w:r>
    </w:p>
    <w:p w14:paraId="0EDC2DDF" w14:textId="77777777" w:rsidR="000F33BC" w:rsidRDefault="000F33BC" w:rsidP="000F33BC">
      <w:pPr>
        <w:rPr>
          <w:b/>
          <w:bCs/>
        </w:rPr>
      </w:pPr>
      <w:r>
        <w:rPr>
          <w:b/>
          <w:bCs/>
        </w:rPr>
        <w:t>Figure 8</w:t>
      </w:r>
    </w:p>
    <w:p w14:paraId="2FD87DEF" w14:textId="77777777" w:rsidR="000F33BC" w:rsidRDefault="000F33BC" w:rsidP="000F33BC">
      <w:r>
        <w:rPr>
          <w:i/>
          <w:iCs/>
        </w:rPr>
        <w:t>Logistic Regression Results</w:t>
      </w:r>
    </w:p>
    <w:p w14:paraId="1F63FCF6" w14:textId="77777777" w:rsidR="000F33BC" w:rsidRDefault="000F33BC" w:rsidP="000F33BC">
      <w:pPr>
        <w:spacing w:line="240" w:lineRule="auto"/>
      </w:pPr>
      <w:r>
        <w:rPr>
          <w:noProof/>
        </w:rPr>
        <w:drawing>
          <wp:inline distT="0" distB="0" distL="0" distR="0" wp14:anchorId="6D03BE47" wp14:editId="02BC9800">
            <wp:extent cx="2880360" cy="2976065"/>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6"/>
                    <a:stretch>
                      <a:fillRect/>
                    </a:stretch>
                  </pic:blipFill>
                  <pic:spPr>
                    <a:xfrm>
                      <a:off x="0" y="0"/>
                      <a:ext cx="2902204" cy="2998634"/>
                    </a:xfrm>
                    <a:prstGeom prst="rect">
                      <a:avLst/>
                    </a:prstGeom>
                  </pic:spPr>
                </pic:pic>
              </a:graphicData>
            </a:graphic>
          </wp:inline>
        </w:drawing>
      </w:r>
    </w:p>
    <w:p w14:paraId="59EC399D" w14:textId="77777777" w:rsidR="000F33BC" w:rsidRDefault="000F33BC" w:rsidP="000F33BC">
      <w:pPr>
        <w:spacing w:line="240" w:lineRule="auto"/>
      </w:pPr>
    </w:p>
    <w:p w14:paraId="566B2A7A" w14:textId="77777777" w:rsidR="000F33BC" w:rsidRDefault="000F33BC" w:rsidP="000F33BC">
      <w:r>
        <w:rPr>
          <w:noProof/>
        </w:rPr>
        <w:drawing>
          <wp:inline distT="0" distB="0" distL="0" distR="0" wp14:anchorId="117C5576" wp14:editId="12E7B792">
            <wp:extent cx="3280575" cy="853440"/>
            <wp:effectExtent l="0" t="0" r="0" b="381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7"/>
                    <a:stretch>
                      <a:fillRect/>
                    </a:stretch>
                  </pic:blipFill>
                  <pic:spPr>
                    <a:xfrm>
                      <a:off x="0" y="0"/>
                      <a:ext cx="3317134" cy="862951"/>
                    </a:xfrm>
                    <a:prstGeom prst="rect">
                      <a:avLst/>
                    </a:prstGeom>
                  </pic:spPr>
                </pic:pic>
              </a:graphicData>
            </a:graphic>
          </wp:inline>
        </w:drawing>
      </w:r>
    </w:p>
    <w:p w14:paraId="6849807B" w14:textId="6AFD3A84" w:rsidR="000F33BC" w:rsidRDefault="000F33BC" w:rsidP="000F33BC">
      <w:r>
        <w:lastRenderedPageBreak/>
        <w:tab/>
      </w:r>
      <w:r w:rsidRPr="0010445E">
        <w:t xml:space="preserve">Logistic regression coefficients </w:t>
      </w:r>
      <w:r w:rsidR="00AD6130">
        <w:t>for</w:t>
      </w:r>
      <w:r w:rsidR="000B476C">
        <w:t>m</w:t>
      </w:r>
      <w:r w:rsidR="00AD6130">
        <w:t xml:space="preserve"> an equation</w:t>
      </w:r>
      <w:r w:rsidRPr="0010445E">
        <w:t xml:space="preserve"> to calculate a new </w:t>
      </w:r>
      <w:r>
        <w:t>observation’s</w:t>
      </w:r>
      <w:r w:rsidRPr="0010445E">
        <w:t xml:space="preserve"> log(odds) or propensity for </w:t>
      </w:r>
      <w:r>
        <w:t>belonging to the unhealthy engine class</w:t>
      </w:r>
      <w:r w:rsidRPr="0010445E">
        <w:t xml:space="preserve">. </w:t>
      </w:r>
      <w:r>
        <w:t xml:space="preserve">The accuracy of the logistic regression model’s predictions can be evaluated using a confusion matrix, as seen in Figure 9. Sensor values from the validation dataset were used to classify engines as healthy (0) or unhealthy (1), then compared with the actual values stored in the target variable, </w:t>
      </w:r>
      <w:r w:rsidRPr="001550BE">
        <w:rPr>
          <w:i/>
          <w:iCs/>
        </w:rPr>
        <w:t>Near_</w:t>
      </w:r>
      <w:r w:rsidR="00D44A3B">
        <w:rPr>
          <w:i/>
          <w:iCs/>
        </w:rPr>
        <w:t>Failure</w:t>
      </w:r>
      <w:r>
        <w:t>. The model has an overall accuracy of 97.55%, a sensitivity of 85.10%, and a specificity of 98.95%. These results exceed the initial objective of developing a predictive model with an accuracy of at least 75%. Maintenance technicians can use this model to diagnose unhealthy engines from sensor readings.</w:t>
      </w:r>
    </w:p>
    <w:p w14:paraId="66D2D9AE" w14:textId="77777777" w:rsidR="000F33BC" w:rsidRPr="001550BE" w:rsidRDefault="000F33BC" w:rsidP="000F33BC">
      <w:pPr>
        <w:rPr>
          <w:b/>
          <w:bCs/>
        </w:rPr>
      </w:pPr>
      <w:r w:rsidRPr="001550BE">
        <w:rPr>
          <w:b/>
          <w:bCs/>
        </w:rPr>
        <w:t>Figure 9</w:t>
      </w:r>
    </w:p>
    <w:p w14:paraId="41F5D0BC" w14:textId="77777777" w:rsidR="000F33BC" w:rsidRDefault="000F33BC" w:rsidP="000F33BC">
      <w:pPr>
        <w:rPr>
          <w:i/>
          <w:iCs/>
        </w:rPr>
      </w:pPr>
      <w:r w:rsidRPr="001550BE">
        <w:rPr>
          <w:i/>
          <w:iCs/>
        </w:rPr>
        <w:t>Confusion Matrix</w:t>
      </w:r>
    </w:p>
    <w:p w14:paraId="0E55A50D" w14:textId="77777777" w:rsidR="000F33BC" w:rsidRDefault="000F33BC" w:rsidP="000F33BC">
      <w:r>
        <w:rPr>
          <w:noProof/>
        </w:rPr>
        <w:drawing>
          <wp:inline distT="0" distB="0" distL="0" distR="0" wp14:anchorId="66A808CE" wp14:editId="25D19FF5">
            <wp:extent cx="4015740" cy="3354172"/>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044257" cy="3377991"/>
                    </a:xfrm>
                    <a:prstGeom prst="rect">
                      <a:avLst/>
                    </a:prstGeom>
                  </pic:spPr>
                </pic:pic>
              </a:graphicData>
            </a:graphic>
          </wp:inline>
        </w:drawing>
      </w:r>
    </w:p>
    <w:p w14:paraId="06A994A8" w14:textId="52AD31A3" w:rsidR="000F33BC" w:rsidRDefault="000F33BC" w:rsidP="000F33BC">
      <w:r>
        <w:tab/>
        <w:t>The lift chart in Figure 10 g</w:t>
      </w:r>
      <w:r w:rsidRPr="00837D7E">
        <w:t xml:space="preserve">ives a visual representation of how </w:t>
      </w:r>
      <w:r>
        <w:t xml:space="preserve">the </w:t>
      </w:r>
      <w:r w:rsidRPr="00837D7E">
        <w:t xml:space="preserve">logistic regression </w:t>
      </w:r>
      <w:r>
        <w:t xml:space="preserve">model </w:t>
      </w:r>
      <w:r w:rsidRPr="00837D7E">
        <w:t>performs against a naïve mode</w:t>
      </w:r>
      <w:r>
        <w:t>l</w:t>
      </w:r>
      <w:r w:rsidRPr="00837D7E">
        <w:t>.</w:t>
      </w:r>
      <w:r>
        <w:t xml:space="preserve"> Performance </w:t>
      </w:r>
      <w:proofErr w:type="gramStart"/>
      <w:r>
        <w:t>appears to be</w:t>
      </w:r>
      <w:proofErr w:type="gramEnd"/>
      <w:r>
        <w:t xml:space="preserve"> quite good, with a large area </w:t>
      </w:r>
      <w:r>
        <w:lastRenderedPageBreak/>
        <w:t xml:space="preserve">between the lift curve and the baseline. </w:t>
      </w:r>
      <w:r w:rsidRPr="00313E3B">
        <w:t>The higher the lift, the more efficient</w:t>
      </w:r>
      <w:r w:rsidR="00FB7C9D">
        <w:t>ly</w:t>
      </w:r>
      <w:r w:rsidRPr="00313E3B">
        <w:t xml:space="preserve"> the model i</w:t>
      </w:r>
      <w:r w:rsidR="00FB7C9D">
        <w:t>dentifies</w:t>
      </w:r>
      <w:r w:rsidRPr="00313E3B">
        <w:t xml:space="preserve"> </w:t>
      </w:r>
      <w:r>
        <w:t>positive class members (unhealthy engines)</w:t>
      </w:r>
      <w:r w:rsidRPr="00313E3B">
        <w:t>.</w:t>
      </w:r>
    </w:p>
    <w:p w14:paraId="32B89599" w14:textId="77777777" w:rsidR="000F33BC" w:rsidRPr="008F773B" w:rsidRDefault="000F33BC" w:rsidP="000F33BC">
      <w:pPr>
        <w:rPr>
          <w:b/>
          <w:bCs/>
        </w:rPr>
      </w:pPr>
      <w:r w:rsidRPr="008F773B">
        <w:rPr>
          <w:b/>
          <w:bCs/>
        </w:rPr>
        <w:t>Figure 10</w:t>
      </w:r>
    </w:p>
    <w:p w14:paraId="6E4FDAA2" w14:textId="77777777" w:rsidR="000F33BC" w:rsidRPr="008F773B" w:rsidRDefault="000F33BC" w:rsidP="000F33BC">
      <w:pPr>
        <w:rPr>
          <w:i/>
          <w:iCs/>
        </w:rPr>
      </w:pPr>
      <w:r w:rsidRPr="008F773B">
        <w:rPr>
          <w:i/>
          <w:iCs/>
        </w:rPr>
        <w:t>Lift Chart</w:t>
      </w:r>
    </w:p>
    <w:p w14:paraId="088360B5" w14:textId="77777777" w:rsidR="000F33BC" w:rsidRDefault="000F33BC" w:rsidP="000F33BC">
      <w:r>
        <w:rPr>
          <w:noProof/>
        </w:rPr>
        <w:drawing>
          <wp:inline distT="0" distB="0" distL="0" distR="0" wp14:anchorId="199322FA" wp14:editId="53F54282">
            <wp:extent cx="4011357" cy="3000375"/>
            <wp:effectExtent l="0" t="0" r="825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a:stretch>
                      <a:fillRect/>
                    </a:stretch>
                  </pic:blipFill>
                  <pic:spPr>
                    <a:xfrm>
                      <a:off x="0" y="0"/>
                      <a:ext cx="4016332" cy="3004096"/>
                    </a:xfrm>
                    <a:prstGeom prst="rect">
                      <a:avLst/>
                    </a:prstGeom>
                  </pic:spPr>
                </pic:pic>
              </a:graphicData>
            </a:graphic>
          </wp:inline>
        </w:drawing>
      </w:r>
    </w:p>
    <w:p w14:paraId="3321A9F1" w14:textId="77777777" w:rsidR="000F33BC" w:rsidRDefault="000F33BC" w:rsidP="000F33BC">
      <w:pPr>
        <w:jc w:val="center"/>
        <w:rPr>
          <w:b/>
          <w:bCs/>
        </w:rPr>
      </w:pPr>
      <w:r>
        <w:rPr>
          <w:b/>
          <w:bCs/>
        </w:rPr>
        <w:t>Conclusion</w:t>
      </w:r>
    </w:p>
    <w:p w14:paraId="2D814025" w14:textId="61B2C502" w:rsidR="000F33BC" w:rsidRDefault="000F33BC" w:rsidP="000F33BC">
      <w:r>
        <w:tab/>
        <w:t>The evidence from the test results supports the theory that sensor readings for temperature, pressure</w:t>
      </w:r>
      <w:r w:rsidR="00260376">
        <w:t>,</w:t>
      </w:r>
      <w:r>
        <w:t xml:space="preserve"> and rotation</w:t>
      </w:r>
      <w:r w:rsidR="00260376">
        <w:t>al</w:t>
      </w:r>
      <w:r>
        <w:t xml:space="preserve"> speed are predictive of remaining useful life and near failure of turbofan engines. The linear and logistic regression models were statistically significant, with p-values less than 0.001.</w:t>
      </w:r>
      <w:r w:rsidRPr="00B82563">
        <w:t xml:space="preserve"> </w:t>
      </w:r>
      <w:r>
        <w:t>Both models show potential for guiding predictive maintenance decisions. The resulting linear regression model can be used to forecast the remaining useful life of turbofan engines using real-time sensor readings. Alternatively, the logistic regression</w:t>
      </w:r>
      <w:r w:rsidR="005B5287">
        <w:t xml:space="preserve"> model</w:t>
      </w:r>
      <w:r>
        <w:t xml:space="preserve"> can be used to identify </w:t>
      </w:r>
      <w:r w:rsidR="00657BF9">
        <w:t>mach</w:t>
      </w:r>
      <w:r>
        <w:t xml:space="preserve">ines within 20 cycles of failure. Predictions of RUL yielded a mean absolute error of 34.1 and root mean squared error of 43.95, while </w:t>
      </w:r>
      <w:r w:rsidRPr="005B5287">
        <w:rPr>
          <w:i/>
          <w:iCs/>
        </w:rPr>
        <w:t>Near_Failure</w:t>
      </w:r>
      <w:r>
        <w:t xml:space="preserve"> classifications were 97.55% accurate. Manufacturers can apply these </w:t>
      </w:r>
      <w:r>
        <w:lastRenderedPageBreak/>
        <w:t>techniques by collecting sensor data to build predictive models for their own in-house equipment.</w:t>
      </w:r>
    </w:p>
    <w:p w14:paraId="52868AC1" w14:textId="77777777" w:rsidR="000F33BC" w:rsidRPr="00E03A65" w:rsidRDefault="000F33BC" w:rsidP="000F33BC">
      <w:pPr>
        <w:jc w:val="center"/>
        <w:rPr>
          <w:b/>
          <w:bCs/>
        </w:rPr>
      </w:pPr>
      <w:r>
        <w:rPr>
          <w:b/>
          <w:bCs/>
        </w:rPr>
        <w:t>Recommendations</w:t>
      </w:r>
    </w:p>
    <w:p w14:paraId="0E85FA9D" w14:textId="1A252E8E" w:rsidR="000F33BC" w:rsidRDefault="000F33BC" w:rsidP="000F33BC">
      <w:r>
        <w:tab/>
      </w:r>
      <w:r w:rsidRPr="00797B21">
        <w:t>Modifying the selection of predictor variables</w:t>
      </w:r>
      <w:r>
        <w:t xml:space="preserve"> for linear and logistic regression</w:t>
      </w:r>
      <w:r w:rsidRPr="00797B21">
        <w:t xml:space="preserve"> may improve model performance, as not all independent variables in this analysis turned out to be </w:t>
      </w:r>
      <w:r w:rsidR="005B5287">
        <w:t xml:space="preserve">statistically </w:t>
      </w:r>
      <w:r w:rsidRPr="00797B21">
        <w:t>significant.</w:t>
      </w:r>
      <w:r>
        <w:t xml:space="preserve"> Additionally, the model coefficients may be distorted by collinearity between predictors. </w:t>
      </w:r>
      <w:r w:rsidRPr="00970069">
        <w:t>Removing one or more of the redundant variables could improve the coefficient estimates and standard error</w:t>
      </w:r>
      <w:r>
        <w:t>s</w:t>
      </w:r>
      <w:r w:rsidRPr="00970069">
        <w:t>.</w:t>
      </w:r>
    </w:p>
    <w:p w14:paraId="44EC0D1C" w14:textId="3988CD3E" w:rsidR="000F33BC" w:rsidRPr="007E4779" w:rsidRDefault="000F33BC" w:rsidP="000F33BC">
      <w:r>
        <w:tab/>
      </w:r>
      <w:r w:rsidRPr="0055556F">
        <w:t xml:space="preserve">Due to the </w:t>
      </w:r>
      <w:r>
        <w:t xml:space="preserve">extreme </w:t>
      </w:r>
      <w:r w:rsidRPr="0055556F">
        <w:t>net loss associated with misclassifying a</w:t>
      </w:r>
      <w:r>
        <w:t>n unhealthy engine as healthy</w:t>
      </w:r>
      <w:r w:rsidRPr="0055556F">
        <w:t>, further adjustments</w:t>
      </w:r>
      <w:r>
        <w:t xml:space="preserve"> are recommended </w:t>
      </w:r>
      <w:r w:rsidRPr="0055556F">
        <w:t xml:space="preserve">to increase </w:t>
      </w:r>
      <w:r>
        <w:t>the sensitivity of the logistic regression predictions</w:t>
      </w:r>
      <w:r w:rsidRPr="0055556F">
        <w:t xml:space="preserve">. </w:t>
      </w:r>
      <w:r>
        <w:t>Airlines should consider</w:t>
      </w:r>
      <w:r w:rsidRPr="0055556F">
        <w:t xml:space="preserve"> </w:t>
      </w:r>
      <w:r>
        <w:t>decreasing</w:t>
      </w:r>
      <w:r w:rsidRPr="0055556F">
        <w:t xml:space="preserve"> the cutoff value</w:t>
      </w:r>
      <w:r>
        <w:t xml:space="preserve"> for the classification of unhealthy engine</w:t>
      </w:r>
      <w:r w:rsidR="00B80B42">
        <w:t>s</w:t>
      </w:r>
      <w:r>
        <w:t xml:space="preserve"> </w:t>
      </w:r>
      <w:r w:rsidRPr="0055556F">
        <w:t>to</w:t>
      </w:r>
      <w:r>
        <w:t xml:space="preserve"> minimize cost and maximize safety</w:t>
      </w:r>
      <w:r w:rsidRPr="0055556F">
        <w:t>.</w:t>
      </w:r>
      <w:r>
        <w:t xml:space="preserve"> The cutoff value could be automatically optimized using pre-determined decision values for each type of misclassification based on industry knowledge. Other machine learning models capable of binary classification should be considered, including but not limited to neural networks, decision trees, and random forests. </w:t>
      </w:r>
      <w:r w:rsidR="00DD5FE3">
        <w:t>Future research into t</w:t>
      </w:r>
      <w:r>
        <w:t>hese models may result in higher performance and accuracy.</w:t>
      </w:r>
    </w:p>
    <w:p w14:paraId="7FA3F444" w14:textId="3AE506FF" w:rsidR="00961936" w:rsidRDefault="00961936" w:rsidP="00C75705">
      <w:pPr>
        <w:spacing w:after="160"/>
      </w:pPr>
      <w:r>
        <w:br w:type="page"/>
      </w:r>
    </w:p>
    <w:p w14:paraId="6FE12FF6" w14:textId="58469ED6" w:rsidR="002B4AEB" w:rsidRDefault="002B4AEB" w:rsidP="002B4AEB">
      <w:pPr>
        <w:jc w:val="center"/>
        <w:rPr>
          <w:b/>
          <w:bCs/>
        </w:rPr>
      </w:pPr>
      <w:r>
        <w:rPr>
          <w:b/>
          <w:bCs/>
        </w:rPr>
        <w:lastRenderedPageBreak/>
        <w:t>References</w:t>
      </w:r>
    </w:p>
    <w:p w14:paraId="3FDD10D2" w14:textId="4CC3979F" w:rsidR="00A75283" w:rsidRDefault="00A75283" w:rsidP="007D3893">
      <w:pPr>
        <w:ind w:left="720" w:hanging="720"/>
      </w:pPr>
      <w:r w:rsidRPr="00A75283">
        <w:t xml:space="preserve">Abbott, D. (2014). </w:t>
      </w:r>
      <w:r w:rsidRPr="00832ADD">
        <w:rPr>
          <w:i/>
          <w:iCs/>
        </w:rPr>
        <w:t>Applied predictive analytics: Principles and techniques for the professional data analyst</w:t>
      </w:r>
      <w:r w:rsidRPr="00A75283">
        <w:t>. John Wiley &amp; Sons.</w:t>
      </w:r>
    </w:p>
    <w:p w14:paraId="64FA9DBB" w14:textId="7B302B70" w:rsidR="00703E51" w:rsidRDefault="00703E51" w:rsidP="007D3893">
      <w:pPr>
        <w:ind w:left="720" w:hanging="720"/>
      </w:pPr>
      <w:r w:rsidRPr="00703E51">
        <w:t xml:space="preserve">Bousdekis, A., Lepenioti, K., Apostolou, D., &amp; Mentzas, G. (2019). Decision making in predictive maintenance: Literature review and research agenda for industry 4.0. </w:t>
      </w:r>
      <w:r w:rsidRPr="00A737CB">
        <w:rPr>
          <w:i/>
          <w:iCs/>
        </w:rPr>
        <w:t>IFAC-PapersOnLine, 52</w:t>
      </w:r>
      <w:r w:rsidRPr="00703E51">
        <w:t>(13), 607-612.</w:t>
      </w:r>
    </w:p>
    <w:p w14:paraId="28485F25" w14:textId="7A95EEE4" w:rsidR="002B4AEB" w:rsidRDefault="008C183E" w:rsidP="007D3893">
      <w:pPr>
        <w:ind w:left="720" w:hanging="720"/>
      </w:pPr>
      <w:r>
        <w:t>Census Bureau. (</w:t>
      </w:r>
      <w:r w:rsidR="00EB0F47">
        <w:t>2021, December</w:t>
      </w:r>
      <w:r>
        <w:t xml:space="preserve">). </w:t>
      </w:r>
      <w:r w:rsidRPr="008C183E">
        <w:rPr>
          <w:i/>
          <w:iCs/>
        </w:rPr>
        <w:t>Annual survey of manufacturers</w:t>
      </w:r>
      <w:r>
        <w:t xml:space="preserve">. </w:t>
      </w:r>
      <w:r w:rsidR="005B2965" w:rsidRPr="007D3893">
        <w:t>https://data.census.gov/cedsci/table?q=AM1831BASIC&amp;tid=ASMAREA2017.AM1831BASIC01</w:t>
      </w:r>
    </w:p>
    <w:p w14:paraId="5C13178B" w14:textId="5A66020A" w:rsidR="004A55C2" w:rsidRDefault="004A55C2" w:rsidP="007D3893">
      <w:pPr>
        <w:ind w:left="720" w:hanging="720"/>
      </w:pPr>
      <w:r w:rsidRPr="004A55C2">
        <w:t xml:space="preserve">Daniyan, I., Daniyan, L., &amp; Mpofu, K. (2022). The </w:t>
      </w:r>
      <w:r w:rsidR="00835AEF">
        <w:t>u</w:t>
      </w:r>
      <w:r w:rsidRPr="004A55C2">
        <w:t xml:space="preserve">se of </w:t>
      </w:r>
      <w:r w:rsidR="00835AEF">
        <w:t>s</w:t>
      </w:r>
      <w:r w:rsidRPr="004A55C2">
        <w:t xml:space="preserve">ensor </w:t>
      </w:r>
      <w:r w:rsidR="00835AEF">
        <w:t>b</w:t>
      </w:r>
      <w:r w:rsidRPr="004A55C2">
        <w:t xml:space="preserve">ased </w:t>
      </w:r>
      <w:r w:rsidR="00835AEF">
        <w:t>te</w:t>
      </w:r>
      <w:r w:rsidRPr="004A55C2">
        <w:t xml:space="preserve">chnology for </w:t>
      </w:r>
      <w:r w:rsidR="00835AEF">
        <w:t>e</w:t>
      </w:r>
      <w:r w:rsidRPr="004A55C2">
        <w:t xml:space="preserve">nhancing </w:t>
      </w:r>
      <w:r w:rsidR="00835AEF">
        <w:t>m</w:t>
      </w:r>
      <w:r w:rsidRPr="004A55C2">
        <w:t xml:space="preserve">aintenance </w:t>
      </w:r>
      <w:r w:rsidR="00835AEF">
        <w:t>o</w:t>
      </w:r>
      <w:r w:rsidRPr="004A55C2">
        <w:t>perations.</w:t>
      </w:r>
      <w:r w:rsidR="00157C1D">
        <w:t xml:space="preserve"> In I.</w:t>
      </w:r>
      <w:r w:rsidR="004C1791">
        <w:t xml:space="preserve"> </w:t>
      </w:r>
      <w:r w:rsidR="00823D1B">
        <w:t>A.</w:t>
      </w:r>
      <w:r w:rsidR="00157C1D">
        <w:t xml:space="preserve"> Daniyan</w:t>
      </w:r>
      <w:r w:rsidR="004C1791">
        <w:t xml:space="preserve"> (Ed.),</w:t>
      </w:r>
      <w:r w:rsidRPr="004A55C2">
        <w:t xml:space="preserve"> </w:t>
      </w:r>
      <w:r w:rsidRPr="004A55C2">
        <w:rPr>
          <w:i/>
          <w:iCs/>
        </w:rPr>
        <w:t xml:space="preserve">Advances in </w:t>
      </w:r>
      <w:r w:rsidR="004C1791">
        <w:rPr>
          <w:i/>
          <w:iCs/>
        </w:rPr>
        <w:t>m</w:t>
      </w:r>
      <w:r w:rsidRPr="004A55C2">
        <w:rPr>
          <w:i/>
          <w:iCs/>
        </w:rPr>
        <w:t xml:space="preserve">anufacturing </w:t>
      </w:r>
      <w:r w:rsidR="004C1791">
        <w:rPr>
          <w:i/>
          <w:iCs/>
        </w:rPr>
        <w:t>t</w:t>
      </w:r>
      <w:r w:rsidRPr="004A55C2">
        <w:rPr>
          <w:i/>
          <w:iCs/>
        </w:rPr>
        <w:t xml:space="preserve">echnologies and </w:t>
      </w:r>
      <w:r w:rsidR="004C1791">
        <w:rPr>
          <w:i/>
          <w:iCs/>
        </w:rPr>
        <w:t>p</w:t>
      </w:r>
      <w:r w:rsidRPr="004A55C2">
        <w:rPr>
          <w:i/>
          <w:iCs/>
        </w:rPr>
        <w:t xml:space="preserve">roduction </w:t>
      </w:r>
      <w:r w:rsidR="004C1791">
        <w:rPr>
          <w:i/>
          <w:iCs/>
        </w:rPr>
        <w:t>e</w:t>
      </w:r>
      <w:r w:rsidRPr="004A55C2">
        <w:rPr>
          <w:i/>
          <w:iCs/>
        </w:rPr>
        <w:t>ngineering</w:t>
      </w:r>
      <w:r w:rsidRPr="004D4A2B">
        <w:t xml:space="preserve">, </w:t>
      </w:r>
      <w:r w:rsidR="004D4A2B">
        <w:t xml:space="preserve">(pp. </w:t>
      </w:r>
      <w:r w:rsidRPr="004D4A2B">
        <w:t>89</w:t>
      </w:r>
      <w:r w:rsidR="008C5D5D" w:rsidRPr="004D4A2B">
        <w:t>-100</w:t>
      </w:r>
      <w:r w:rsidR="004D4A2B">
        <w:t>)</w:t>
      </w:r>
      <w:r w:rsidRPr="004A55C2">
        <w:t>.</w:t>
      </w:r>
      <w:r w:rsidR="00C85B7B">
        <w:t xml:space="preserve"> </w:t>
      </w:r>
      <w:r w:rsidR="005F36E9">
        <w:t xml:space="preserve">Bentham Science Publishers. </w:t>
      </w:r>
      <w:r w:rsidR="005F36E9" w:rsidRPr="005F36E9">
        <w:t>https://doi.org/10.2174/97898150397711220101</w:t>
      </w:r>
    </w:p>
    <w:p w14:paraId="3AA434A6" w14:textId="598C50C5" w:rsidR="00BB3982" w:rsidRDefault="00BB3982" w:rsidP="007D3893">
      <w:pPr>
        <w:ind w:left="720" w:hanging="720"/>
      </w:pPr>
      <w:r w:rsidRPr="003875A0">
        <w:t>Davila, E. (2016, December 19).</w:t>
      </w:r>
      <w:r>
        <w:t xml:space="preserve"> </w:t>
      </w:r>
      <w:r>
        <w:rPr>
          <w:i/>
          <w:iCs/>
        </w:rPr>
        <w:t xml:space="preserve">Hypothesis testing </w:t>
      </w:r>
      <w:r>
        <w:t>[Video].</w:t>
      </w:r>
      <w:r w:rsidRPr="003875A0">
        <w:t xml:space="preserve"> </w:t>
      </w:r>
      <w:r w:rsidRPr="00862EB5">
        <w:t>LinkedIn Learning.</w:t>
      </w:r>
      <w:r>
        <w:t xml:space="preserve"> </w:t>
      </w:r>
      <w:r w:rsidRPr="003875A0">
        <w:t>https://www.linkedin.com/learning/statistics-foundations-3/hypothesis-testing-2</w:t>
      </w:r>
    </w:p>
    <w:p w14:paraId="3B7F57D1" w14:textId="5AB91BF9" w:rsidR="00E91ABC" w:rsidRDefault="00E91ABC" w:rsidP="007D3893">
      <w:pPr>
        <w:ind w:left="720" w:hanging="720"/>
      </w:pPr>
      <w:r w:rsidRPr="00E91ABC">
        <w:t xml:space="preserve">Kane, A. P., Kore, A. S., Khandale, A. N., Nigade, S. S., &amp; Joshi, P. P. (2022). </w:t>
      </w:r>
      <w:r w:rsidRPr="00E91ABC">
        <w:rPr>
          <w:i/>
          <w:iCs/>
        </w:rPr>
        <w:t>Predictive maintenance using machine learning</w:t>
      </w:r>
      <w:r w:rsidRPr="00E91ABC">
        <w:t>.</w:t>
      </w:r>
      <w:r>
        <w:t xml:space="preserve"> </w:t>
      </w:r>
      <w:r w:rsidR="005C0986" w:rsidRPr="005C0986">
        <w:t>https://arxiv.org/abs/2205.09402</w:t>
      </w:r>
    </w:p>
    <w:p w14:paraId="4C5E7339" w14:textId="310592AC" w:rsidR="00477672" w:rsidRDefault="00477672" w:rsidP="007D3893">
      <w:pPr>
        <w:ind w:left="720" w:hanging="720"/>
      </w:pPr>
      <w:r w:rsidRPr="000106BD">
        <w:t>Kent State. (202</w:t>
      </w:r>
      <w:r w:rsidR="00C96ACF">
        <w:t>2</w:t>
      </w:r>
      <w:r w:rsidRPr="000106BD">
        <w:t xml:space="preserve">, </w:t>
      </w:r>
      <w:r w:rsidR="00C96ACF">
        <w:t>May 12</w:t>
      </w:r>
      <w:r w:rsidRPr="000106BD">
        <w:t xml:space="preserve">). </w:t>
      </w:r>
      <w:r w:rsidRPr="000106BD">
        <w:rPr>
          <w:i/>
          <w:iCs/>
        </w:rPr>
        <w:t>Statistical &amp; qualitative data analysis software: About</w:t>
      </w:r>
      <w:r w:rsidR="002A5864">
        <w:rPr>
          <w:i/>
          <w:iCs/>
        </w:rPr>
        <w:t xml:space="preserve"> R and RStudio</w:t>
      </w:r>
      <w:r w:rsidRPr="000106BD">
        <w:t>.</w:t>
      </w:r>
      <w:r>
        <w:t xml:space="preserve"> </w:t>
      </w:r>
      <w:r w:rsidR="002A5864" w:rsidRPr="002A5864">
        <w:t>https://libguides.library.kent.edu/statconsulting/r</w:t>
      </w:r>
    </w:p>
    <w:p w14:paraId="28ADB137" w14:textId="1D86830E" w:rsidR="0027785B" w:rsidRDefault="0027785B" w:rsidP="007D3893">
      <w:pPr>
        <w:ind w:left="720" w:hanging="720"/>
      </w:pPr>
      <w:r w:rsidRPr="0027785B">
        <w:t xml:space="preserve">Kiangala, K. S., &amp; Wang, Z. (2018). Initiating predictive maintenance for a conveyor motor in a bottling plant using industry 4.0 concepts. </w:t>
      </w:r>
      <w:r w:rsidRPr="0027785B">
        <w:rPr>
          <w:i/>
          <w:iCs/>
        </w:rPr>
        <w:t>The International Journal of Advanced Manufacturing Technology, 97</w:t>
      </w:r>
      <w:r w:rsidRPr="0027785B">
        <w:t>(9–12), 3251. https://doi.org/10.1007/s00170-018-2093-8</w:t>
      </w:r>
    </w:p>
    <w:p w14:paraId="2D4E08F3" w14:textId="19749610" w:rsidR="00BF6260" w:rsidRDefault="00BF6260" w:rsidP="007D3893">
      <w:pPr>
        <w:ind w:left="720" w:hanging="720"/>
      </w:pPr>
      <w:r w:rsidRPr="00BF6260">
        <w:lastRenderedPageBreak/>
        <w:t xml:space="preserve">Leukel, J., González, J., &amp; Riekert, M. (2021). Adoption of machine learning technology for failure prediction in industrial maintenance: A systematic review. </w:t>
      </w:r>
      <w:r w:rsidRPr="00BF6260">
        <w:rPr>
          <w:i/>
          <w:iCs/>
        </w:rPr>
        <w:t>Journal of Manufacturing Systems, 61</w:t>
      </w:r>
      <w:r w:rsidRPr="00BF6260">
        <w:t>, 87–96. https://doi.org/10.1016/j.jmsy.2021.08.012</w:t>
      </w:r>
    </w:p>
    <w:p w14:paraId="65E27081" w14:textId="207E6A4D" w:rsidR="00892DB7" w:rsidRDefault="00892DB7" w:rsidP="00EF6DC6">
      <w:pPr>
        <w:ind w:left="720" w:hanging="720"/>
      </w:pPr>
      <w:r w:rsidRPr="00A91BCF">
        <w:t xml:space="preserve">Li, X., Elasha, F., Shanbr, S., &amp; Mba, D. (2019). Remaining </w:t>
      </w:r>
      <w:r w:rsidR="00EF6DC6">
        <w:t>u</w:t>
      </w:r>
      <w:r w:rsidRPr="00A91BCF">
        <w:t xml:space="preserve">seful </w:t>
      </w:r>
      <w:r w:rsidR="00EF6DC6">
        <w:t>l</w:t>
      </w:r>
      <w:r w:rsidRPr="00A91BCF">
        <w:t xml:space="preserve">ife </w:t>
      </w:r>
      <w:r w:rsidR="00EF6DC6">
        <w:t>p</w:t>
      </w:r>
      <w:r w:rsidRPr="00A91BCF">
        <w:t xml:space="preserve">rediction of </w:t>
      </w:r>
      <w:r w:rsidR="00EF6DC6">
        <w:t>r</w:t>
      </w:r>
      <w:r w:rsidRPr="00A91BCF">
        <w:t xml:space="preserve">olling </w:t>
      </w:r>
      <w:r w:rsidR="00EF6DC6">
        <w:t>e</w:t>
      </w:r>
      <w:r w:rsidRPr="00A91BCF">
        <w:t xml:space="preserve">lement </w:t>
      </w:r>
      <w:r w:rsidR="00EF6DC6">
        <w:t>b</w:t>
      </w:r>
      <w:r w:rsidRPr="00A91BCF">
        <w:t xml:space="preserve">earings </w:t>
      </w:r>
      <w:r w:rsidR="00EF6DC6">
        <w:t>u</w:t>
      </w:r>
      <w:r w:rsidRPr="00A91BCF">
        <w:t xml:space="preserve">sing </w:t>
      </w:r>
      <w:r w:rsidR="00EF6DC6">
        <w:t>s</w:t>
      </w:r>
      <w:r w:rsidRPr="00A91BCF">
        <w:t xml:space="preserve">upervised </w:t>
      </w:r>
      <w:r w:rsidR="00EF6DC6">
        <w:t>m</w:t>
      </w:r>
      <w:r w:rsidRPr="00A91BCF">
        <w:t xml:space="preserve">achine </w:t>
      </w:r>
      <w:r w:rsidR="00EF6DC6">
        <w:t>l</w:t>
      </w:r>
      <w:r w:rsidRPr="00A91BCF">
        <w:t xml:space="preserve">earning. </w:t>
      </w:r>
      <w:r w:rsidRPr="00AD4AE0">
        <w:rPr>
          <w:i/>
          <w:iCs/>
        </w:rPr>
        <w:t>Energies, 12</w:t>
      </w:r>
      <w:r w:rsidRPr="00A91BCF">
        <w:t xml:space="preserve">(14), 2705. </w:t>
      </w:r>
      <w:r w:rsidRPr="008D0150">
        <w:t>https://doi.org/10.3390/en12142705</w:t>
      </w:r>
    </w:p>
    <w:p w14:paraId="1924BD0D" w14:textId="167845E8" w:rsidR="009B20C6" w:rsidRDefault="00A21021" w:rsidP="00EF6DC6">
      <w:pPr>
        <w:ind w:left="720" w:hanging="720"/>
      </w:pPr>
      <w:r w:rsidRPr="002C4F32">
        <w:t xml:space="preserve">Litt, J. S., Frederick, D. K., &amp; DeCastro, J. A. (2007). </w:t>
      </w:r>
      <w:r w:rsidRPr="002C4F32">
        <w:rPr>
          <w:i/>
          <w:iCs/>
        </w:rPr>
        <w:t xml:space="preserve">User’s </w:t>
      </w:r>
      <w:r>
        <w:rPr>
          <w:i/>
          <w:iCs/>
        </w:rPr>
        <w:t>g</w:t>
      </w:r>
      <w:r w:rsidRPr="002C4F32">
        <w:rPr>
          <w:i/>
          <w:iCs/>
        </w:rPr>
        <w:t xml:space="preserve">uide for the </w:t>
      </w:r>
      <w:r>
        <w:rPr>
          <w:i/>
          <w:iCs/>
        </w:rPr>
        <w:t>c</w:t>
      </w:r>
      <w:r w:rsidRPr="002C4F32">
        <w:rPr>
          <w:i/>
          <w:iCs/>
        </w:rPr>
        <w:t xml:space="preserve">ommercial </w:t>
      </w:r>
      <w:r>
        <w:rPr>
          <w:i/>
          <w:iCs/>
        </w:rPr>
        <w:t>m</w:t>
      </w:r>
      <w:r w:rsidRPr="002C4F32">
        <w:rPr>
          <w:i/>
          <w:iCs/>
        </w:rPr>
        <w:t xml:space="preserve">odular </w:t>
      </w:r>
      <w:r>
        <w:rPr>
          <w:i/>
          <w:iCs/>
        </w:rPr>
        <w:t>a</w:t>
      </w:r>
      <w:r w:rsidRPr="002C4F32">
        <w:rPr>
          <w:i/>
          <w:iCs/>
        </w:rPr>
        <w:t>ero-</w:t>
      </w:r>
      <w:r>
        <w:rPr>
          <w:i/>
          <w:iCs/>
        </w:rPr>
        <w:t>p</w:t>
      </w:r>
      <w:r w:rsidRPr="002C4F32">
        <w:rPr>
          <w:i/>
          <w:iCs/>
        </w:rPr>
        <w:t xml:space="preserve">ropulsion </w:t>
      </w:r>
      <w:r>
        <w:rPr>
          <w:i/>
          <w:iCs/>
        </w:rPr>
        <w:t>s</w:t>
      </w:r>
      <w:r w:rsidRPr="002C4F32">
        <w:rPr>
          <w:i/>
          <w:iCs/>
        </w:rPr>
        <w:t xml:space="preserve">ystem </w:t>
      </w:r>
      <w:r>
        <w:rPr>
          <w:i/>
          <w:iCs/>
        </w:rPr>
        <w:t>s</w:t>
      </w:r>
      <w:r w:rsidRPr="002C4F32">
        <w:rPr>
          <w:i/>
          <w:iCs/>
        </w:rPr>
        <w:t>imulation (C-MAPSS)</w:t>
      </w:r>
      <w:r w:rsidRPr="002C4F32">
        <w:t>.</w:t>
      </w:r>
      <w:r>
        <w:t xml:space="preserve"> </w:t>
      </w:r>
      <w:r w:rsidRPr="00BB1C28">
        <w:t>https://ntrs.nasa.gov/citations/20070034949</w:t>
      </w:r>
    </w:p>
    <w:p w14:paraId="0C555662" w14:textId="7F632238" w:rsidR="000E01E7" w:rsidRDefault="000E01E7" w:rsidP="00EF6DC6">
      <w:pPr>
        <w:ind w:left="720" w:hanging="720"/>
      </w:pPr>
      <w:r w:rsidRPr="00AD4AE0">
        <w:t xml:space="preserve">Liu, C., Tang, D., Zhu, H., &amp; Nie, Q. (2021). A novel predictive maintenance method based on deep adversarial learning in the intelligent manufacturing system. </w:t>
      </w:r>
      <w:r w:rsidRPr="00AD4AE0">
        <w:rPr>
          <w:i/>
          <w:iCs/>
        </w:rPr>
        <w:t>IEEE Access, 9</w:t>
      </w:r>
      <w:r w:rsidRPr="00AD4AE0">
        <w:t>, 49557-49575.</w:t>
      </w:r>
    </w:p>
    <w:p w14:paraId="6F591F09" w14:textId="604F865C" w:rsidR="00E91500" w:rsidRDefault="00E91500" w:rsidP="007D3893">
      <w:pPr>
        <w:ind w:left="720" w:hanging="720"/>
      </w:pPr>
      <w:r w:rsidRPr="00E91500">
        <w:t xml:space="preserve">Marr, B. (2015). </w:t>
      </w:r>
      <w:r w:rsidRPr="00E91500">
        <w:rPr>
          <w:i/>
          <w:iCs/>
        </w:rPr>
        <w:t>Big data: Using SMART big data, analytics, and metrics to make better decisions and improve performance</w:t>
      </w:r>
      <w:r w:rsidRPr="00E91500">
        <w:t>. Wiley.</w:t>
      </w:r>
    </w:p>
    <w:p w14:paraId="691CADE0" w14:textId="1C9A0B0D" w:rsidR="00AA65D7" w:rsidRDefault="00AA65D7" w:rsidP="007D3893">
      <w:pPr>
        <w:ind w:left="720" w:hanging="720"/>
      </w:pPr>
      <w:r w:rsidRPr="00F56169">
        <w:t xml:space="preserve">McKinney, W. (2017). </w:t>
      </w:r>
      <w:r w:rsidRPr="00534B73">
        <w:rPr>
          <w:i/>
          <w:iCs/>
        </w:rPr>
        <w:t xml:space="preserve">Python for data analysis: Data wrangling with </w:t>
      </w:r>
      <w:r>
        <w:rPr>
          <w:i/>
          <w:iCs/>
        </w:rPr>
        <w:t>P</w:t>
      </w:r>
      <w:r w:rsidRPr="00534B73">
        <w:rPr>
          <w:i/>
          <w:iCs/>
        </w:rPr>
        <w:t xml:space="preserve">andas, NumPy, and </w:t>
      </w:r>
      <w:r>
        <w:rPr>
          <w:i/>
          <w:iCs/>
        </w:rPr>
        <w:t>IP</w:t>
      </w:r>
      <w:r w:rsidRPr="00534B73">
        <w:rPr>
          <w:i/>
          <w:iCs/>
        </w:rPr>
        <w:t>ython</w:t>
      </w:r>
      <w:r w:rsidRPr="00F56169">
        <w:t xml:space="preserve"> (2nd ed.). O’Reilly Media.</w:t>
      </w:r>
    </w:p>
    <w:p w14:paraId="58D82869" w14:textId="28A1FABB" w:rsidR="004361F1" w:rsidRDefault="004361F1" w:rsidP="007D3893">
      <w:pPr>
        <w:ind w:left="720" w:hanging="720"/>
      </w:pPr>
      <w:r w:rsidRPr="004361F1">
        <w:t xml:space="preserve">Pech, M., Vrchota, J., &amp; Bednář, J. (2021). Predictive </w:t>
      </w:r>
      <w:r>
        <w:t>m</w:t>
      </w:r>
      <w:r w:rsidRPr="004361F1">
        <w:t xml:space="preserve">aintenance and </w:t>
      </w:r>
      <w:r>
        <w:t>i</w:t>
      </w:r>
      <w:r w:rsidRPr="004361F1">
        <w:t xml:space="preserve">ntelligent </w:t>
      </w:r>
      <w:r>
        <w:t>s</w:t>
      </w:r>
      <w:r w:rsidRPr="004361F1">
        <w:t xml:space="preserve">ensors in </w:t>
      </w:r>
      <w:r w:rsidR="00DC03AE">
        <w:t>smart</w:t>
      </w:r>
      <w:r w:rsidRPr="004361F1">
        <w:t xml:space="preserve"> </w:t>
      </w:r>
      <w:r>
        <w:t>f</w:t>
      </w:r>
      <w:r w:rsidRPr="004361F1">
        <w:t xml:space="preserve">actory: Review. </w:t>
      </w:r>
      <w:r w:rsidRPr="00E53A5C">
        <w:rPr>
          <w:i/>
          <w:iCs/>
        </w:rPr>
        <w:t>Sensors, 21</w:t>
      </w:r>
      <w:r w:rsidRPr="004361F1">
        <w:t>(4), 1470. MDPI AG.</w:t>
      </w:r>
      <w:r w:rsidR="00977FE5">
        <w:t xml:space="preserve"> </w:t>
      </w:r>
      <w:r w:rsidRPr="004361F1">
        <w:t>http://dx.doi.org/10.3390/s21041470</w:t>
      </w:r>
    </w:p>
    <w:p w14:paraId="2FA7427D" w14:textId="2F9B77F6" w:rsidR="007E1279" w:rsidRDefault="007E1279" w:rsidP="008D0150">
      <w:pPr>
        <w:ind w:left="720" w:hanging="720"/>
      </w:pPr>
      <w:r w:rsidRPr="00D11404">
        <w:t xml:space="preserve">Saxena, A., Simon, D., Goebel, K., &amp; Eklund, N. (2008). Damage </w:t>
      </w:r>
      <w:r>
        <w:t>p</w:t>
      </w:r>
      <w:r w:rsidRPr="00D11404">
        <w:t xml:space="preserve">ropagation </w:t>
      </w:r>
      <w:r>
        <w:t>m</w:t>
      </w:r>
      <w:r w:rsidRPr="00D11404">
        <w:t xml:space="preserve">odeling for </w:t>
      </w:r>
      <w:r>
        <w:t>a</w:t>
      </w:r>
      <w:r w:rsidRPr="00D11404">
        <w:t xml:space="preserve">ircraft </w:t>
      </w:r>
      <w:r>
        <w:t>e</w:t>
      </w:r>
      <w:r w:rsidRPr="00D11404">
        <w:t xml:space="preserve">ngine </w:t>
      </w:r>
      <w:r>
        <w:t>p</w:t>
      </w:r>
      <w:r w:rsidRPr="00D11404">
        <w:t xml:space="preserve">rognostics. </w:t>
      </w:r>
      <w:r w:rsidRPr="00D11404">
        <w:rPr>
          <w:i/>
          <w:iCs/>
        </w:rPr>
        <w:t>International Conference on Prognostics and Health Management (PHM)</w:t>
      </w:r>
      <w:r w:rsidRPr="00D11404">
        <w:t>.</w:t>
      </w:r>
      <w:r>
        <w:t xml:space="preserve"> </w:t>
      </w:r>
      <w:r w:rsidRPr="0040340D">
        <w:t>https://ntrs.nasa.gov/citations/20090029214</w:t>
      </w:r>
    </w:p>
    <w:p w14:paraId="4748816B" w14:textId="70EC54AF" w:rsidR="003B6BDB" w:rsidRPr="008C183E" w:rsidRDefault="003B6BDB" w:rsidP="008D0150">
      <w:pPr>
        <w:ind w:left="720" w:hanging="720"/>
      </w:pPr>
      <w:r w:rsidRPr="00524FDF">
        <w:lastRenderedPageBreak/>
        <w:t xml:space="preserve">Wu, D., Jennings, C., Terpenny, J., Gao, R. X., &amp; Kumara, S. (2017). A comparative study on machine learning algorithms for </w:t>
      </w:r>
      <w:r w:rsidR="00DC03AE">
        <w:t>smart</w:t>
      </w:r>
      <w:r w:rsidRPr="00524FDF">
        <w:t xml:space="preserve"> manufacturing: tool wear prediction using random forests. </w:t>
      </w:r>
      <w:r w:rsidRPr="00524FDF">
        <w:rPr>
          <w:i/>
          <w:iCs/>
        </w:rPr>
        <w:t>Journal of Manufacturing Science and Engineering, 139</w:t>
      </w:r>
      <w:r w:rsidRPr="00524FDF">
        <w:t>(7).</w:t>
      </w:r>
      <w:r w:rsidR="00DC03AE">
        <w:t xml:space="preserve"> </w:t>
      </w:r>
      <w:r w:rsidR="00DC03AE" w:rsidRPr="00DC03AE">
        <w:t>https://doi.org/10.1115/1.4036350</w:t>
      </w:r>
    </w:p>
    <w:sectPr w:rsidR="003B6BDB" w:rsidRPr="008C183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DD50" w14:textId="77777777" w:rsidR="00027CB6" w:rsidRDefault="00027CB6" w:rsidP="006D6517">
      <w:pPr>
        <w:spacing w:line="240" w:lineRule="auto"/>
      </w:pPr>
      <w:r>
        <w:separator/>
      </w:r>
    </w:p>
  </w:endnote>
  <w:endnote w:type="continuationSeparator" w:id="0">
    <w:p w14:paraId="4D73E96C" w14:textId="77777777" w:rsidR="00027CB6" w:rsidRDefault="00027CB6" w:rsidP="006D6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5203C" w14:textId="77777777" w:rsidR="006D6517" w:rsidRDefault="006D65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94C9" w14:textId="77777777" w:rsidR="006D6517" w:rsidRDefault="006D65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A7843" w14:textId="77777777" w:rsidR="006D6517" w:rsidRDefault="006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3ECA7" w14:textId="77777777" w:rsidR="00027CB6" w:rsidRDefault="00027CB6" w:rsidP="006D6517">
      <w:pPr>
        <w:spacing w:line="240" w:lineRule="auto"/>
      </w:pPr>
      <w:r>
        <w:separator/>
      </w:r>
    </w:p>
  </w:footnote>
  <w:footnote w:type="continuationSeparator" w:id="0">
    <w:p w14:paraId="36949FB2" w14:textId="77777777" w:rsidR="00027CB6" w:rsidRDefault="00027CB6" w:rsidP="006D65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F3D4C" w14:textId="77777777" w:rsidR="006D6517" w:rsidRDefault="006D6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1216" w14:textId="6C1B09BE" w:rsidR="006D6517" w:rsidRDefault="006D6517">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8BFAF" w14:textId="77777777" w:rsidR="006D6517" w:rsidRDefault="006D6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53FD"/>
    <w:multiLevelType w:val="hybridMultilevel"/>
    <w:tmpl w:val="270E9012"/>
    <w:lvl w:ilvl="0" w:tplc="4732B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5523A"/>
    <w:multiLevelType w:val="hybridMultilevel"/>
    <w:tmpl w:val="11181598"/>
    <w:lvl w:ilvl="0" w:tplc="A956F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496166">
    <w:abstractNumId w:val="1"/>
  </w:num>
  <w:num w:numId="2" w16cid:durableId="129501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ytDQ2sjAxNTU3NbNQ0lEKTi0uzszPAykwNKwFAAyGa2MtAAAA"/>
  </w:docVars>
  <w:rsids>
    <w:rsidRoot w:val="00570FEB"/>
    <w:rsid w:val="0000013F"/>
    <w:rsid w:val="000026C8"/>
    <w:rsid w:val="00002E1B"/>
    <w:rsid w:val="00003434"/>
    <w:rsid w:val="000045D6"/>
    <w:rsid w:val="00005772"/>
    <w:rsid w:val="00005DED"/>
    <w:rsid w:val="0000701A"/>
    <w:rsid w:val="00007D70"/>
    <w:rsid w:val="00013E18"/>
    <w:rsid w:val="0001409B"/>
    <w:rsid w:val="00016F9E"/>
    <w:rsid w:val="00022725"/>
    <w:rsid w:val="00023369"/>
    <w:rsid w:val="000235C2"/>
    <w:rsid w:val="00027CB6"/>
    <w:rsid w:val="00031679"/>
    <w:rsid w:val="000319D8"/>
    <w:rsid w:val="000330F1"/>
    <w:rsid w:val="00033856"/>
    <w:rsid w:val="00034E08"/>
    <w:rsid w:val="0003711C"/>
    <w:rsid w:val="000379BD"/>
    <w:rsid w:val="00040520"/>
    <w:rsid w:val="00040527"/>
    <w:rsid w:val="00042EEE"/>
    <w:rsid w:val="000455F0"/>
    <w:rsid w:val="000511AF"/>
    <w:rsid w:val="00051920"/>
    <w:rsid w:val="000551B3"/>
    <w:rsid w:val="0006045C"/>
    <w:rsid w:val="000609F1"/>
    <w:rsid w:val="00065DB6"/>
    <w:rsid w:val="00067A37"/>
    <w:rsid w:val="00070E39"/>
    <w:rsid w:val="00071511"/>
    <w:rsid w:val="00077810"/>
    <w:rsid w:val="0008105B"/>
    <w:rsid w:val="00082E47"/>
    <w:rsid w:val="000838F4"/>
    <w:rsid w:val="00085927"/>
    <w:rsid w:val="00087D1A"/>
    <w:rsid w:val="00090E71"/>
    <w:rsid w:val="00090E95"/>
    <w:rsid w:val="00093259"/>
    <w:rsid w:val="000941C1"/>
    <w:rsid w:val="0009424F"/>
    <w:rsid w:val="00094F55"/>
    <w:rsid w:val="000953B2"/>
    <w:rsid w:val="000970A2"/>
    <w:rsid w:val="00097C01"/>
    <w:rsid w:val="00097D19"/>
    <w:rsid w:val="000A1F61"/>
    <w:rsid w:val="000A43E5"/>
    <w:rsid w:val="000A4EBB"/>
    <w:rsid w:val="000A68BE"/>
    <w:rsid w:val="000A6B00"/>
    <w:rsid w:val="000B01DF"/>
    <w:rsid w:val="000B2446"/>
    <w:rsid w:val="000B2AFE"/>
    <w:rsid w:val="000B4166"/>
    <w:rsid w:val="000B476C"/>
    <w:rsid w:val="000B49AF"/>
    <w:rsid w:val="000B6AED"/>
    <w:rsid w:val="000B6AFF"/>
    <w:rsid w:val="000B6E6D"/>
    <w:rsid w:val="000C115E"/>
    <w:rsid w:val="000C1EEF"/>
    <w:rsid w:val="000C67AD"/>
    <w:rsid w:val="000C7A15"/>
    <w:rsid w:val="000C7B5B"/>
    <w:rsid w:val="000C7E10"/>
    <w:rsid w:val="000D35A2"/>
    <w:rsid w:val="000D3834"/>
    <w:rsid w:val="000D4F14"/>
    <w:rsid w:val="000D6141"/>
    <w:rsid w:val="000E01E7"/>
    <w:rsid w:val="000E27E6"/>
    <w:rsid w:val="000E3DF3"/>
    <w:rsid w:val="000E4136"/>
    <w:rsid w:val="000E5279"/>
    <w:rsid w:val="000E66F0"/>
    <w:rsid w:val="000E701F"/>
    <w:rsid w:val="000F11CC"/>
    <w:rsid w:val="000F2182"/>
    <w:rsid w:val="000F33BC"/>
    <w:rsid w:val="000F5778"/>
    <w:rsid w:val="000F75D6"/>
    <w:rsid w:val="001079DB"/>
    <w:rsid w:val="00111513"/>
    <w:rsid w:val="0011151B"/>
    <w:rsid w:val="00112237"/>
    <w:rsid w:val="00112529"/>
    <w:rsid w:val="00112DDE"/>
    <w:rsid w:val="00113D5B"/>
    <w:rsid w:val="00116EDD"/>
    <w:rsid w:val="00116F25"/>
    <w:rsid w:val="00116FEB"/>
    <w:rsid w:val="00120C3E"/>
    <w:rsid w:val="00124EFA"/>
    <w:rsid w:val="00127CEE"/>
    <w:rsid w:val="00127E83"/>
    <w:rsid w:val="00130FE4"/>
    <w:rsid w:val="0013475C"/>
    <w:rsid w:val="0013498A"/>
    <w:rsid w:val="001356F7"/>
    <w:rsid w:val="0013742F"/>
    <w:rsid w:val="00141895"/>
    <w:rsid w:val="00144E47"/>
    <w:rsid w:val="001470BC"/>
    <w:rsid w:val="00151A69"/>
    <w:rsid w:val="00151E9D"/>
    <w:rsid w:val="00152DE4"/>
    <w:rsid w:val="0015460F"/>
    <w:rsid w:val="001572E8"/>
    <w:rsid w:val="00157C1D"/>
    <w:rsid w:val="001605D2"/>
    <w:rsid w:val="0016173B"/>
    <w:rsid w:val="00162398"/>
    <w:rsid w:val="0016410F"/>
    <w:rsid w:val="00164D31"/>
    <w:rsid w:val="00167C84"/>
    <w:rsid w:val="00170571"/>
    <w:rsid w:val="001737AC"/>
    <w:rsid w:val="00173C88"/>
    <w:rsid w:val="00174F64"/>
    <w:rsid w:val="00176A01"/>
    <w:rsid w:val="0017724F"/>
    <w:rsid w:val="001853D8"/>
    <w:rsid w:val="00186B09"/>
    <w:rsid w:val="00190981"/>
    <w:rsid w:val="0019188E"/>
    <w:rsid w:val="00193E56"/>
    <w:rsid w:val="00194C89"/>
    <w:rsid w:val="001961C3"/>
    <w:rsid w:val="00197785"/>
    <w:rsid w:val="001A20DA"/>
    <w:rsid w:val="001A2550"/>
    <w:rsid w:val="001A3CE3"/>
    <w:rsid w:val="001A4846"/>
    <w:rsid w:val="001B176C"/>
    <w:rsid w:val="001B2650"/>
    <w:rsid w:val="001B3E82"/>
    <w:rsid w:val="001B55D0"/>
    <w:rsid w:val="001B73E5"/>
    <w:rsid w:val="001C39BA"/>
    <w:rsid w:val="001C76A6"/>
    <w:rsid w:val="001D6CB4"/>
    <w:rsid w:val="001E0A91"/>
    <w:rsid w:val="001E139D"/>
    <w:rsid w:val="001E1F81"/>
    <w:rsid w:val="001E5887"/>
    <w:rsid w:val="001E7EDA"/>
    <w:rsid w:val="001F649F"/>
    <w:rsid w:val="001F6C2D"/>
    <w:rsid w:val="002026B3"/>
    <w:rsid w:val="0020660E"/>
    <w:rsid w:val="00207708"/>
    <w:rsid w:val="00210D7A"/>
    <w:rsid w:val="00212CEB"/>
    <w:rsid w:val="00213401"/>
    <w:rsid w:val="00213C5B"/>
    <w:rsid w:val="00214042"/>
    <w:rsid w:val="00217807"/>
    <w:rsid w:val="00220FA0"/>
    <w:rsid w:val="00221FA3"/>
    <w:rsid w:val="00222B1C"/>
    <w:rsid w:val="002232D2"/>
    <w:rsid w:val="00224DD3"/>
    <w:rsid w:val="0022735F"/>
    <w:rsid w:val="00231024"/>
    <w:rsid w:val="002335F7"/>
    <w:rsid w:val="002349E2"/>
    <w:rsid w:val="00234EAA"/>
    <w:rsid w:val="00235855"/>
    <w:rsid w:val="00241CD1"/>
    <w:rsid w:val="00244704"/>
    <w:rsid w:val="00244AB3"/>
    <w:rsid w:val="00246CDE"/>
    <w:rsid w:val="00251041"/>
    <w:rsid w:val="00253249"/>
    <w:rsid w:val="00260376"/>
    <w:rsid w:val="00260563"/>
    <w:rsid w:val="0026390D"/>
    <w:rsid w:val="00263F09"/>
    <w:rsid w:val="002658D0"/>
    <w:rsid w:val="00266565"/>
    <w:rsid w:val="002666F3"/>
    <w:rsid w:val="00271E31"/>
    <w:rsid w:val="002722DB"/>
    <w:rsid w:val="00273182"/>
    <w:rsid w:val="00276397"/>
    <w:rsid w:val="0027785B"/>
    <w:rsid w:val="0028164E"/>
    <w:rsid w:val="00282EE2"/>
    <w:rsid w:val="00284389"/>
    <w:rsid w:val="00285311"/>
    <w:rsid w:val="002865C3"/>
    <w:rsid w:val="002947FD"/>
    <w:rsid w:val="00295757"/>
    <w:rsid w:val="002974B8"/>
    <w:rsid w:val="002A20AB"/>
    <w:rsid w:val="002A5603"/>
    <w:rsid w:val="002A570C"/>
    <w:rsid w:val="002A5864"/>
    <w:rsid w:val="002A5C2A"/>
    <w:rsid w:val="002A617E"/>
    <w:rsid w:val="002A7CBF"/>
    <w:rsid w:val="002B09E2"/>
    <w:rsid w:val="002B1F6A"/>
    <w:rsid w:val="002B29E7"/>
    <w:rsid w:val="002B2B5B"/>
    <w:rsid w:val="002B3F7B"/>
    <w:rsid w:val="002B432D"/>
    <w:rsid w:val="002B4AEB"/>
    <w:rsid w:val="002C08A9"/>
    <w:rsid w:val="002C3E06"/>
    <w:rsid w:val="002C75C7"/>
    <w:rsid w:val="002D39EC"/>
    <w:rsid w:val="002D5E3A"/>
    <w:rsid w:val="002D7CC3"/>
    <w:rsid w:val="002E092F"/>
    <w:rsid w:val="002E0B47"/>
    <w:rsid w:val="002E0EBD"/>
    <w:rsid w:val="002E28EE"/>
    <w:rsid w:val="002E2A9E"/>
    <w:rsid w:val="002E577C"/>
    <w:rsid w:val="002E5E1E"/>
    <w:rsid w:val="002E6960"/>
    <w:rsid w:val="002E777C"/>
    <w:rsid w:val="00300CE7"/>
    <w:rsid w:val="00303569"/>
    <w:rsid w:val="00313388"/>
    <w:rsid w:val="003141D4"/>
    <w:rsid w:val="003229D0"/>
    <w:rsid w:val="00322D2B"/>
    <w:rsid w:val="00327A09"/>
    <w:rsid w:val="00330227"/>
    <w:rsid w:val="003303D1"/>
    <w:rsid w:val="00331505"/>
    <w:rsid w:val="003329E5"/>
    <w:rsid w:val="00332EFE"/>
    <w:rsid w:val="003330A3"/>
    <w:rsid w:val="00333A74"/>
    <w:rsid w:val="00333C08"/>
    <w:rsid w:val="00333D0A"/>
    <w:rsid w:val="00333F79"/>
    <w:rsid w:val="00335E6B"/>
    <w:rsid w:val="0033683D"/>
    <w:rsid w:val="00341AAA"/>
    <w:rsid w:val="00342E11"/>
    <w:rsid w:val="00343981"/>
    <w:rsid w:val="003454D2"/>
    <w:rsid w:val="00346884"/>
    <w:rsid w:val="00346A84"/>
    <w:rsid w:val="00351BFC"/>
    <w:rsid w:val="00354355"/>
    <w:rsid w:val="0035468E"/>
    <w:rsid w:val="00354E0B"/>
    <w:rsid w:val="00355299"/>
    <w:rsid w:val="00355A44"/>
    <w:rsid w:val="003571AE"/>
    <w:rsid w:val="003604A6"/>
    <w:rsid w:val="00361C38"/>
    <w:rsid w:val="00362F8D"/>
    <w:rsid w:val="00364F75"/>
    <w:rsid w:val="003701B6"/>
    <w:rsid w:val="0037042D"/>
    <w:rsid w:val="00370CF0"/>
    <w:rsid w:val="00372114"/>
    <w:rsid w:val="003741D3"/>
    <w:rsid w:val="00377FBA"/>
    <w:rsid w:val="00382683"/>
    <w:rsid w:val="0038492D"/>
    <w:rsid w:val="00386363"/>
    <w:rsid w:val="00390944"/>
    <w:rsid w:val="00391C62"/>
    <w:rsid w:val="00394C41"/>
    <w:rsid w:val="00394E36"/>
    <w:rsid w:val="00396CE5"/>
    <w:rsid w:val="003A015A"/>
    <w:rsid w:val="003A1989"/>
    <w:rsid w:val="003A3E77"/>
    <w:rsid w:val="003A6FE1"/>
    <w:rsid w:val="003A7978"/>
    <w:rsid w:val="003B0199"/>
    <w:rsid w:val="003B270D"/>
    <w:rsid w:val="003B3694"/>
    <w:rsid w:val="003B4C97"/>
    <w:rsid w:val="003B54B5"/>
    <w:rsid w:val="003B5DC4"/>
    <w:rsid w:val="003B6BDB"/>
    <w:rsid w:val="003C1199"/>
    <w:rsid w:val="003C1C1B"/>
    <w:rsid w:val="003C30D8"/>
    <w:rsid w:val="003C3213"/>
    <w:rsid w:val="003C5DA3"/>
    <w:rsid w:val="003C65B5"/>
    <w:rsid w:val="003D0E43"/>
    <w:rsid w:val="003D2B16"/>
    <w:rsid w:val="003D42C6"/>
    <w:rsid w:val="003D4A0D"/>
    <w:rsid w:val="003D69EC"/>
    <w:rsid w:val="003D72E9"/>
    <w:rsid w:val="003D74B5"/>
    <w:rsid w:val="003E0012"/>
    <w:rsid w:val="003E184A"/>
    <w:rsid w:val="003E3B64"/>
    <w:rsid w:val="003E5474"/>
    <w:rsid w:val="003E7666"/>
    <w:rsid w:val="003F1CA1"/>
    <w:rsid w:val="003F24E8"/>
    <w:rsid w:val="003F33A2"/>
    <w:rsid w:val="003F4F76"/>
    <w:rsid w:val="003F5C3F"/>
    <w:rsid w:val="003F7934"/>
    <w:rsid w:val="003F7DA6"/>
    <w:rsid w:val="004053E8"/>
    <w:rsid w:val="004058FB"/>
    <w:rsid w:val="0040635E"/>
    <w:rsid w:val="00411FD8"/>
    <w:rsid w:val="0041402A"/>
    <w:rsid w:val="00414A20"/>
    <w:rsid w:val="00414B09"/>
    <w:rsid w:val="004169A4"/>
    <w:rsid w:val="004176C5"/>
    <w:rsid w:val="004201C2"/>
    <w:rsid w:val="00421D77"/>
    <w:rsid w:val="00422654"/>
    <w:rsid w:val="004242D4"/>
    <w:rsid w:val="00431639"/>
    <w:rsid w:val="004318AF"/>
    <w:rsid w:val="004361F1"/>
    <w:rsid w:val="00436959"/>
    <w:rsid w:val="0044141A"/>
    <w:rsid w:val="00442200"/>
    <w:rsid w:val="004439F9"/>
    <w:rsid w:val="00443E30"/>
    <w:rsid w:val="0044415E"/>
    <w:rsid w:val="00445916"/>
    <w:rsid w:val="004514E1"/>
    <w:rsid w:val="004518B7"/>
    <w:rsid w:val="00452256"/>
    <w:rsid w:val="00453ABD"/>
    <w:rsid w:val="00454D06"/>
    <w:rsid w:val="00456F29"/>
    <w:rsid w:val="004602FC"/>
    <w:rsid w:val="00460526"/>
    <w:rsid w:val="004631A2"/>
    <w:rsid w:val="0046577C"/>
    <w:rsid w:val="00467504"/>
    <w:rsid w:val="004756DF"/>
    <w:rsid w:val="0047582E"/>
    <w:rsid w:val="004759B5"/>
    <w:rsid w:val="00475A76"/>
    <w:rsid w:val="00477672"/>
    <w:rsid w:val="004805C6"/>
    <w:rsid w:val="00480888"/>
    <w:rsid w:val="00480F37"/>
    <w:rsid w:val="00486A9E"/>
    <w:rsid w:val="00487501"/>
    <w:rsid w:val="004907DA"/>
    <w:rsid w:val="0049199B"/>
    <w:rsid w:val="0049239C"/>
    <w:rsid w:val="00493223"/>
    <w:rsid w:val="00493D9E"/>
    <w:rsid w:val="00497923"/>
    <w:rsid w:val="004A2FD0"/>
    <w:rsid w:val="004A3132"/>
    <w:rsid w:val="004A495B"/>
    <w:rsid w:val="004A54DE"/>
    <w:rsid w:val="004A55C2"/>
    <w:rsid w:val="004A7D73"/>
    <w:rsid w:val="004B146E"/>
    <w:rsid w:val="004B2170"/>
    <w:rsid w:val="004B2312"/>
    <w:rsid w:val="004B4547"/>
    <w:rsid w:val="004B52A4"/>
    <w:rsid w:val="004B5D2E"/>
    <w:rsid w:val="004B6163"/>
    <w:rsid w:val="004B6614"/>
    <w:rsid w:val="004B75C8"/>
    <w:rsid w:val="004C1791"/>
    <w:rsid w:val="004C2411"/>
    <w:rsid w:val="004C7933"/>
    <w:rsid w:val="004D2C27"/>
    <w:rsid w:val="004D3ADB"/>
    <w:rsid w:val="004D4A2B"/>
    <w:rsid w:val="004D726D"/>
    <w:rsid w:val="004D7D7C"/>
    <w:rsid w:val="004E0419"/>
    <w:rsid w:val="004E15A5"/>
    <w:rsid w:val="004E3998"/>
    <w:rsid w:val="004E3CF5"/>
    <w:rsid w:val="004E5EE6"/>
    <w:rsid w:val="004E7052"/>
    <w:rsid w:val="004E7531"/>
    <w:rsid w:val="004E7839"/>
    <w:rsid w:val="004F0123"/>
    <w:rsid w:val="004F1035"/>
    <w:rsid w:val="004F1929"/>
    <w:rsid w:val="004F1A94"/>
    <w:rsid w:val="004F3C80"/>
    <w:rsid w:val="004F489B"/>
    <w:rsid w:val="004F5114"/>
    <w:rsid w:val="004F6CCF"/>
    <w:rsid w:val="004F7217"/>
    <w:rsid w:val="00500323"/>
    <w:rsid w:val="0050408F"/>
    <w:rsid w:val="005047C7"/>
    <w:rsid w:val="00505584"/>
    <w:rsid w:val="00506812"/>
    <w:rsid w:val="00510676"/>
    <w:rsid w:val="0051429D"/>
    <w:rsid w:val="005143A6"/>
    <w:rsid w:val="00514677"/>
    <w:rsid w:val="00524631"/>
    <w:rsid w:val="0053082F"/>
    <w:rsid w:val="0053186C"/>
    <w:rsid w:val="00532577"/>
    <w:rsid w:val="00532C0C"/>
    <w:rsid w:val="0053325D"/>
    <w:rsid w:val="00541FFE"/>
    <w:rsid w:val="00543285"/>
    <w:rsid w:val="00543925"/>
    <w:rsid w:val="00544E89"/>
    <w:rsid w:val="00546AF6"/>
    <w:rsid w:val="00551E99"/>
    <w:rsid w:val="00551FC7"/>
    <w:rsid w:val="00552E8F"/>
    <w:rsid w:val="00553BD0"/>
    <w:rsid w:val="005564F4"/>
    <w:rsid w:val="005665A6"/>
    <w:rsid w:val="00570B2A"/>
    <w:rsid w:val="00570FEB"/>
    <w:rsid w:val="0057231E"/>
    <w:rsid w:val="00572884"/>
    <w:rsid w:val="00572DFE"/>
    <w:rsid w:val="0057494C"/>
    <w:rsid w:val="0058065C"/>
    <w:rsid w:val="00581265"/>
    <w:rsid w:val="00582F67"/>
    <w:rsid w:val="005840D1"/>
    <w:rsid w:val="00587560"/>
    <w:rsid w:val="0059223E"/>
    <w:rsid w:val="005937C7"/>
    <w:rsid w:val="0059497F"/>
    <w:rsid w:val="005951AB"/>
    <w:rsid w:val="00595E18"/>
    <w:rsid w:val="005968C7"/>
    <w:rsid w:val="005A003A"/>
    <w:rsid w:val="005A1616"/>
    <w:rsid w:val="005A18BE"/>
    <w:rsid w:val="005A4146"/>
    <w:rsid w:val="005A4D01"/>
    <w:rsid w:val="005B04A3"/>
    <w:rsid w:val="005B158B"/>
    <w:rsid w:val="005B1760"/>
    <w:rsid w:val="005B2965"/>
    <w:rsid w:val="005B5287"/>
    <w:rsid w:val="005B5C5B"/>
    <w:rsid w:val="005B6618"/>
    <w:rsid w:val="005B6E26"/>
    <w:rsid w:val="005C076A"/>
    <w:rsid w:val="005C0986"/>
    <w:rsid w:val="005C0B6C"/>
    <w:rsid w:val="005C3028"/>
    <w:rsid w:val="005C3E71"/>
    <w:rsid w:val="005C5417"/>
    <w:rsid w:val="005C54F1"/>
    <w:rsid w:val="005C6DC5"/>
    <w:rsid w:val="005D017E"/>
    <w:rsid w:val="005D2294"/>
    <w:rsid w:val="005D50EB"/>
    <w:rsid w:val="005D6C83"/>
    <w:rsid w:val="005D7F28"/>
    <w:rsid w:val="005E0038"/>
    <w:rsid w:val="005E20D0"/>
    <w:rsid w:val="005E34CA"/>
    <w:rsid w:val="005E3A88"/>
    <w:rsid w:val="005E7C82"/>
    <w:rsid w:val="005F1718"/>
    <w:rsid w:val="005F2A43"/>
    <w:rsid w:val="005F36E9"/>
    <w:rsid w:val="005F5202"/>
    <w:rsid w:val="005F5647"/>
    <w:rsid w:val="005F5C9C"/>
    <w:rsid w:val="005F6512"/>
    <w:rsid w:val="00600143"/>
    <w:rsid w:val="00600F5A"/>
    <w:rsid w:val="0060278E"/>
    <w:rsid w:val="00603DCC"/>
    <w:rsid w:val="00610DD8"/>
    <w:rsid w:val="00610FDD"/>
    <w:rsid w:val="00611753"/>
    <w:rsid w:val="006123F0"/>
    <w:rsid w:val="00612EC5"/>
    <w:rsid w:val="00614D67"/>
    <w:rsid w:val="006164C0"/>
    <w:rsid w:val="0061656C"/>
    <w:rsid w:val="00616CC0"/>
    <w:rsid w:val="00620398"/>
    <w:rsid w:val="00620D1F"/>
    <w:rsid w:val="0062209A"/>
    <w:rsid w:val="00633543"/>
    <w:rsid w:val="00633DF1"/>
    <w:rsid w:val="00634F45"/>
    <w:rsid w:val="00642248"/>
    <w:rsid w:val="006434FE"/>
    <w:rsid w:val="00646986"/>
    <w:rsid w:val="00650C41"/>
    <w:rsid w:val="00651F17"/>
    <w:rsid w:val="00653522"/>
    <w:rsid w:val="00654825"/>
    <w:rsid w:val="00654A84"/>
    <w:rsid w:val="00656239"/>
    <w:rsid w:val="00657BF9"/>
    <w:rsid w:val="00662C3B"/>
    <w:rsid w:val="00666635"/>
    <w:rsid w:val="006670A1"/>
    <w:rsid w:val="00671094"/>
    <w:rsid w:val="006721B1"/>
    <w:rsid w:val="006733DF"/>
    <w:rsid w:val="006802F7"/>
    <w:rsid w:val="0068192E"/>
    <w:rsid w:val="006839B1"/>
    <w:rsid w:val="00685875"/>
    <w:rsid w:val="0068662E"/>
    <w:rsid w:val="006903A6"/>
    <w:rsid w:val="0069182C"/>
    <w:rsid w:val="00691A6D"/>
    <w:rsid w:val="00692E30"/>
    <w:rsid w:val="00692E3F"/>
    <w:rsid w:val="0069386B"/>
    <w:rsid w:val="00696B43"/>
    <w:rsid w:val="006A0E66"/>
    <w:rsid w:val="006A2215"/>
    <w:rsid w:val="006A3FA3"/>
    <w:rsid w:val="006A5D30"/>
    <w:rsid w:val="006B1804"/>
    <w:rsid w:val="006B1A50"/>
    <w:rsid w:val="006B4121"/>
    <w:rsid w:val="006B541B"/>
    <w:rsid w:val="006B55FE"/>
    <w:rsid w:val="006C31A4"/>
    <w:rsid w:val="006C41BC"/>
    <w:rsid w:val="006C6115"/>
    <w:rsid w:val="006D0C9A"/>
    <w:rsid w:val="006D6517"/>
    <w:rsid w:val="006E10BD"/>
    <w:rsid w:val="006E3CDE"/>
    <w:rsid w:val="006E41D0"/>
    <w:rsid w:val="006E53EA"/>
    <w:rsid w:val="006E5DF9"/>
    <w:rsid w:val="006E794E"/>
    <w:rsid w:val="006F2D7F"/>
    <w:rsid w:val="006F47E1"/>
    <w:rsid w:val="006F63D1"/>
    <w:rsid w:val="006F7C7D"/>
    <w:rsid w:val="00703E51"/>
    <w:rsid w:val="007041E1"/>
    <w:rsid w:val="007054E2"/>
    <w:rsid w:val="007064E1"/>
    <w:rsid w:val="00706FA8"/>
    <w:rsid w:val="007073C7"/>
    <w:rsid w:val="00713EC5"/>
    <w:rsid w:val="00724B83"/>
    <w:rsid w:val="007250F2"/>
    <w:rsid w:val="00726C65"/>
    <w:rsid w:val="00727700"/>
    <w:rsid w:val="00733C71"/>
    <w:rsid w:val="00736037"/>
    <w:rsid w:val="00737788"/>
    <w:rsid w:val="00741705"/>
    <w:rsid w:val="00741C71"/>
    <w:rsid w:val="00744C57"/>
    <w:rsid w:val="0074712E"/>
    <w:rsid w:val="00747879"/>
    <w:rsid w:val="007525E6"/>
    <w:rsid w:val="0075314B"/>
    <w:rsid w:val="00754DA5"/>
    <w:rsid w:val="007554B0"/>
    <w:rsid w:val="0075693E"/>
    <w:rsid w:val="00764525"/>
    <w:rsid w:val="00765912"/>
    <w:rsid w:val="00770B48"/>
    <w:rsid w:val="00777873"/>
    <w:rsid w:val="00782CBF"/>
    <w:rsid w:val="00784ABF"/>
    <w:rsid w:val="007870C4"/>
    <w:rsid w:val="0079216E"/>
    <w:rsid w:val="00794574"/>
    <w:rsid w:val="00794CD3"/>
    <w:rsid w:val="00796836"/>
    <w:rsid w:val="00797A47"/>
    <w:rsid w:val="007A27A4"/>
    <w:rsid w:val="007A2D25"/>
    <w:rsid w:val="007A2F5C"/>
    <w:rsid w:val="007A3B2C"/>
    <w:rsid w:val="007A5609"/>
    <w:rsid w:val="007A745C"/>
    <w:rsid w:val="007B0CA8"/>
    <w:rsid w:val="007B1CFC"/>
    <w:rsid w:val="007B1EAB"/>
    <w:rsid w:val="007B2BCF"/>
    <w:rsid w:val="007B344E"/>
    <w:rsid w:val="007B7D88"/>
    <w:rsid w:val="007C0CF1"/>
    <w:rsid w:val="007D0B02"/>
    <w:rsid w:val="007D1B9F"/>
    <w:rsid w:val="007D2AA7"/>
    <w:rsid w:val="007D3893"/>
    <w:rsid w:val="007D62A0"/>
    <w:rsid w:val="007E0E32"/>
    <w:rsid w:val="007E1279"/>
    <w:rsid w:val="007E4760"/>
    <w:rsid w:val="007E6A46"/>
    <w:rsid w:val="007E6E1B"/>
    <w:rsid w:val="007E7E67"/>
    <w:rsid w:val="007F092F"/>
    <w:rsid w:val="007F323D"/>
    <w:rsid w:val="007F5767"/>
    <w:rsid w:val="007F5DDF"/>
    <w:rsid w:val="007F75A2"/>
    <w:rsid w:val="008008F5"/>
    <w:rsid w:val="00800ADA"/>
    <w:rsid w:val="00801655"/>
    <w:rsid w:val="00802E16"/>
    <w:rsid w:val="008030D1"/>
    <w:rsid w:val="00803966"/>
    <w:rsid w:val="00805C71"/>
    <w:rsid w:val="0080757E"/>
    <w:rsid w:val="00807B7D"/>
    <w:rsid w:val="00807E52"/>
    <w:rsid w:val="00814B48"/>
    <w:rsid w:val="0081557D"/>
    <w:rsid w:val="008168CC"/>
    <w:rsid w:val="00816E3D"/>
    <w:rsid w:val="00820355"/>
    <w:rsid w:val="00822EAA"/>
    <w:rsid w:val="00823A58"/>
    <w:rsid w:val="00823D1B"/>
    <w:rsid w:val="00824218"/>
    <w:rsid w:val="00824737"/>
    <w:rsid w:val="008274EC"/>
    <w:rsid w:val="00830EA9"/>
    <w:rsid w:val="00831136"/>
    <w:rsid w:val="00832ADD"/>
    <w:rsid w:val="00832F54"/>
    <w:rsid w:val="0083421A"/>
    <w:rsid w:val="00834365"/>
    <w:rsid w:val="00835AEF"/>
    <w:rsid w:val="00837352"/>
    <w:rsid w:val="00837FA7"/>
    <w:rsid w:val="00840A60"/>
    <w:rsid w:val="008438EC"/>
    <w:rsid w:val="00843FDE"/>
    <w:rsid w:val="00847ED1"/>
    <w:rsid w:val="008507A8"/>
    <w:rsid w:val="00850CB7"/>
    <w:rsid w:val="008514CE"/>
    <w:rsid w:val="00852082"/>
    <w:rsid w:val="00856F97"/>
    <w:rsid w:val="008579FC"/>
    <w:rsid w:val="008638FA"/>
    <w:rsid w:val="00863E98"/>
    <w:rsid w:val="00864B9F"/>
    <w:rsid w:val="00871874"/>
    <w:rsid w:val="00871FA8"/>
    <w:rsid w:val="0087270B"/>
    <w:rsid w:val="0087615A"/>
    <w:rsid w:val="008769A0"/>
    <w:rsid w:val="0087702E"/>
    <w:rsid w:val="0087720B"/>
    <w:rsid w:val="00877EF7"/>
    <w:rsid w:val="008834EA"/>
    <w:rsid w:val="0088471C"/>
    <w:rsid w:val="00884D71"/>
    <w:rsid w:val="008876CB"/>
    <w:rsid w:val="00892A6E"/>
    <w:rsid w:val="00892DB7"/>
    <w:rsid w:val="00893B73"/>
    <w:rsid w:val="008A0CC1"/>
    <w:rsid w:val="008A1FBD"/>
    <w:rsid w:val="008A20A1"/>
    <w:rsid w:val="008A2CB4"/>
    <w:rsid w:val="008A31C8"/>
    <w:rsid w:val="008A3C05"/>
    <w:rsid w:val="008A4606"/>
    <w:rsid w:val="008A4A97"/>
    <w:rsid w:val="008A758B"/>
    <w:rsid w:val="008A7BE9"/>
    <w:rsid w:val="008B3901"/>
    <w:rsid w:val="008B4275"/>
    <w:rsid w:val="008B5982"/>
    <w:rsid w:val="008C183E"/>
    <w:rsid w:val="008C3F3B"/>
    <w:rsid w:val="008C4A98"/>
    <w:rsid w:val="008C536F"/>
    <w:rsid w:val="008C5384"/>
    <w:rsid w:val="008C5847"/>
    <w:rsid w:val="008C5D5D"/>
    <w:rsid w:val="008C744A"/>
    <w:rsid w:val="008C7DCE"/>
    <w:rsid w:val="008D0150"/>
    <w:rsid w:val="008D26A9"/>
    <w:rsid w:val="008D5259"/>
    <w:rsid w:val="008D57A8"/>
    <w:rsid w:val="008D59F8"/>
    <w:rsid w:val="008E0F57"/>
    <w:rsid w:val="008E2271"/>
    <w:rsid w:val="008E3FEF"/>
    <w:rsid w:val="008E6917"/>
    <w:rsid w:val="008E75CD"/>
    <w:rsid w:val="008E7652"/>
    <w:rsid w:val="008E77C0"/>
    <w:rsid w:val="008E7936"/>
    <w:rsid w:val="008F1C1B"/>
    <w:rsid w:val="008F56A4"/>
    <w:rsid w:val="00900560"/>
    <w:rsid w:val="0090259A"/>
    <w:rsid w:val="00905585"/>
    <w:rsid w:val="00907A34"/>
    <w:rsid w:val="00910E48"/>
    <w:rsid w:val="009115B9"/>
    <w:rsid w:val="00911DBE"/>
    <w:rsid w:val="00913531"/>
    <w:rsid w:val="0091680E"/>
    <w:rsid w:val="00920B7F"/>
    <w:rsid w:val="0092121A"/>
    <w:rsid w:val="009219A4"/>
    <w:rsid w:val="009262FA"/>
    <w:rsid w:val="009350AF"/>
    <w:rsid w:val="00935D36"/>
    <w:rsid w:val="00935E05"/>
    <w:rsid w:val="0093685A"/>
    <w:rsid w:val="0094110B"/>
    <w:rsid w:val="00942EDF"/>
    <w:rsid w:val="00951991"/>
    <w:rsid w:val="009523CD"/>
    <w:rsid w:val="009525E0"/>
    <w:rsid w:val="0095467C"/>
    <w:rsid w:val="009565B5"/>
    <w:rsid w:val="00957454"/>
    <w:rsid w:val="009576F0"/>
    <w:rsid w:val="00957717"/>
    <w:rsid w:val="00961936"/>
    <w:rsid w:val="00964B02"/>
    <w:rsid w:val="00966531"/>
    <w:rsid w:val="00967A9E"/>
    <w:rsid w:val="0097062F"/>
    <w:rsid w:val="00970888"/>
    <w:rsid w:val="00971673"/>
    <w:rsid w:val="00973AFD"/>
    <w:rsid w:val="00973CB7"/>
    <w:rsid w:val="00974801"/>
    <w:rsid w:val="00977FE5"/>
    <w:rsid w:val="0098178C"/>
    <w:rsid w:val="0098558B"/>
    <w:rsid w:val="0099137E"/>
    <w:rsid w:val="00994EA4"/>
    <w:rsid w:val="00995131"/>
    <w:rsid w:val="00995215"/>
    <w:rsid w:val="00995265"/>
    <w:rsid w:val="0099666B"/>
    <w:rsid w:val="00997D33"/>
    <w:rsid w:val="009A084B"/>
    <w:rsid w:val="009A1654"/>
    <w:rsid w:val="009A326D"/>
    <w:rsid w:val="009A51F3"/>
    <w:rsid w:val="009A6A93"/>
    <w:rsid w:val="009A710C"/>
    <w:rsid w:val="009A7494"/>
    <w:rsid w:val="009A7E54"/>
    <w:rsid w:val="009B20C6"/>
    <w:rsid w:val="009B71F7"/>
    <w:rsid w:val="009C15CD"/>
    <w:rsid w:val="009C3C19"/>
    <w:rsid w:val="009C767B"/>
    <w:rsid w:val="009D19A0"/>
    <w:rsid w:val="009D2D66"/>
    <w:rsid w:val="009D2DB3"/>
    <w:rsid w:val="009D4C30"/>
    <w:rsid w:val="009D5B8C"/>
    <w:rsid w:val="009E0C90"/>
    <w:rsid w:val="009E1588"/>
    <w:rsid w:val="009E2931"/>
    <w:rsid w:val="009E5DCF"/>
    <w:rsid w:val="009F0BFC"/>
    <w:rsid w:val="009F6044"/>
    <w:rsid w:val="009F62AA"/>
    <w:rsid w:val="00A00DF6"/>
    <w:rsid w:val="00A046B8"/>
    <w:rsid w:val="00A072F2"/>
    <w:rsid w:val="00A1020F"/>
    <w:rsid w:val="00A1137C"/>
    <w:rsid w:val="00A121A8"/>
    <w:rsid w:val="00A13E48"/>
    <w:rsid w:val="00A149AD"/>
    <w:rsid w:val="00A14BA3"/>
    <w:rsid w:val="00A166A9"/>
    <w:rsid w:val="00A20F80"/>
    <w:rsid w:val="00A21021"/>
    <w:rsid w:val="00A256EC"/>
    <w:rsid w:val="00A258C5"/>
    <w:rsid w:val="00A33B69"/>
    <w:rsid w:val="00A35767"/>
    <w:rsid w:val="00A367D3"/>
    <w:rsid w:val="00A36EAD"/>
    <w:rsid w:val="00A4370F"/>
    <w:rsid w:val="00A439CA"/>
    <w:rsid w:val="00A442D5"/>
    <w:rsid w:val="00A51458"/>
    <w:rsid w:val="00A56E1E"/>
    <w:rsid w:val="00A643C0"/>
    <w:rsid w:val="00A64874"/>
    <w:rsid w:val="00A64C0D"/>
    <w:rsid w:val="00A6571A"/>
    <w:rsid w:val="00A72CD2"/>
    <w:rsid w:val="00A737CB"/>
    <w:rsid w:val="00A75283"/>
    <w:rsid w:val="00A768CE"/>
    <w:rsid w:val="00A776A9"/>
    <w:rsid w:val="00A814D5"/>
    <w:rsid w:val="00A8357F"/>
    <w:rsid w:val="00A83A0E"/>
    <w:rsid w:val="00A85DA7"/>
    <w:rsid w:val="00A91719"/>
    <w:rsid w:val="00A922A5"/>
    <w:rsid w:val="00A92F5F"/>
    <w:rsid w:val="00A97C04"/>
    <w:rsid w:val="00AA0D97"/>
    <w:rsid w:val="00AA2187"/>
    <w:rsid w:val="00AA57E7"/>
    <w:rsid w:val="00AA65D7"/>
    <w:rsid w:val="00AA702E"/>
    <w:rsid w:val="00AB159B"/>
    <w:rsid w:val="00AB2CBB"/>
    <w:rsid w:val="00AB331B"/>
    <w:rsid w:val="00AB3488"/>
    <w:rsid w:val="00AB3C99"/>
    <w:rsid w:val="00AB3F41"/>
    <w:rsid w:val="00AB4AD0"/>
    <w:rsid w:val="00AB600C"/>
    <w:rsid w:val="00AB705F"/>
    <w:rsid w:val="00AC2952"/>
    <w:rsid w:val="00AC3B2A"/>
    <w:rsid w:val="00AC5BAD"/>
    <w:rsid w:val="00AD08FC"/>
    <w:rsid w:val="00AD1E20"/>
    <w:rsid w:val="00AD4B6D"/>
    <w:rsid w:val="00AD5D0A"/>
    <w:rsid w:val="00AD6130"/>
    <w:rsid w:val="00AD7C17"/>
    <w:rsid w:val="00AE1655"/>
    <w:rsid w:val="00AE201D"/>
    <w:rsid w:val="00AE249D"/>
    <w:rsid w:val="00AE33C8"/>
    <w:rsid w:val="00AE56A9"/>
    <w:rsid w:val="00AF1964"/>
    <w:rsid w:val="00AF420E"/>
    <w:rsid w:val="00B004C8"/>
    <w:rsid w:val="00B0455E"/>
    <w:rsid w:val="00B11AA5"/>
    <w:rsid w:val="00B12BC8"/>
    <w:rsid w:val="00B13192"/>
    <w:rsid w:val="00B13250"/>
    <w:rsid w:val="00B247E3"/>
    <w:rsid w:val="00B2718D"/>
    <w:rsid w:val="00B31E4C"/>
    <w:rsid w:val="00B34B9B"/>
    <w:rsid w:val="00B35671"/>
    <w:rsid w:val="00B37882"/>
    <w:rsid w:val="00B379E0"/>
    <w:rsid w:val="00B40668"/>
    <w:rsid w:val="00B42540"/>
    <w:rsid w:val="00B42AD2"/>
    <w:rsid w:val="00B4332B"/>
    <w:rsid w:val="00B45E5A"/>
    <w:rsid w:val="00B47ADF"/>
    <w:rsid w:val="00B53700"/>
    <w:rsid w:val="00B55142"/>
    <w:rsid w:val="00B574E7"/>
    <w:rsid w:val="00B6008D"/>
    <w:rsid w:val="00B606E4"/>
    <w:rsid w:val="00B61FF5"/>
    <w:rsid w:val="00B665E0"/>
    <w:rsid w:val="00B70FA0"/>
    <w:rsid w:val="00B71B33"/>
    <w:rsid w:val="00B74F95"/>
    <w:rsid w:val="00B75130"/>
    <w:rsid w:val="00B7575C"/>
    <w:rsid w:val="00B7614B"/>
    <w:rsid w:val="00B76547"/>
    <w:rsid w:val="00B76BE6"/>
    <w:rsid w:val="00B77424"/>
    <w:rsid w:val="00B80432"/>
    <w:rsid w:val="00B80B42"/>
    <w:rsid w:val="00B80D90"/>
    <w:rsid w:val="00B81697"/>
    <w:rsid w:val="00B82720"/>
    <w:rsid w:val="00B84854"/>
    <w:rsid w:val="00B8553E"/>
    <w:rsid w:val="00B9005D"/>
    <w:rsid w:val="00B91244"/>
    <w:rsid w:val="00B9350A"/>
    <w:rsid w:val="00B94046"/>
    <w:rsid w:val="00B9439C"/>
    <w:rsid w:val="00B94E18"/>
    <w:rsid w:val="00B95BB0"/>
    <w:rsid w:val="00B96087"/>
    <w:rsid w:val="00B9698D"/>
    <w:rsid w:val="00B96F3D"/>
    <w:rsid w:val="00B970ED"/>
    <w:rsid w:val="00BA1711"/>
    <w:rsid w:val="00BA51BA"/>
    <w:rsid w:val="00BA5767"/>
    <w:rsid w:val="00BB0097"/>
    <w:rsid w:val="00BB38B2"/>
    <w:rsid w:val="00BB3982"/>
    <w:rsid w:val="00BC0BD0"/>
    <w:rsid w:val="00BC18D5"/>
    <w:rsid w:val="00BC1BEA"/>
    <w:rsid w:val="00BC1ECF"/>
    <w:rsid w:val="00BC5EAA"/>
    <w:rsid w:val="00BC65C1"/>
    <w:rsid w:val="00BD38AE"/>
    <w:rsid w:val="00BD3E57"/>
    <w:rsid w:val="00BD565C"/>
    <w:rsid w:val="00BE1979"/>
    <w:rsid w:val="00BE2744"/>
    <w:rsid w:val="00BE2781"/>
    <w:rsid w:val="00BE448E"/>
    <w:rsid w:val="00BE7492"/>
    <w:rsid w:val="00BF01E7"/>
    <w:rsid w:val="00BF14F7"/>
    <w:rsid w:val="00BF255B"/>
    <w:rsid w:val="00BF3E1D"/>
    <w:rsid w:val="00BF6260"/>
    <w:rsid w:val="00BF7097"/>
    <w:rsid w:val="00C01A53"/>
    <w:rsid w:val="00C03DBA"/>
    <w:rsid w:val="00C04ACF"/>
    <w:rsid w:val="00C05456"/>
    <w:rsid w:val="00C06A00"/>
    <w:rsid w:val="00C133E2"/>
    <w:rsid w:val="00C1421A"/>
    <w:rsid w:val="00C1471B"/>
    <w:rsid w:val="00C14F51"/>
    <w:rsid w:val="00C15ABE"/>
    <w:rsid w:val="00C16573"/>
    <w:rsid w:val="00C2456C"/>
    <w:rsid w:val="00C255B7"/>
    <w:rsid w:val="00C2655E"/>
    <w:rsid w:val="00C26DC1"/>
    <w:rsid w:val="00C2714C"/>
    <w:rsid w:val="00C33F99"/>
    <w:rsid w:val="00C35F26"/>
    <w:rsid w:val="00C36B75"/>
    <w:rsid w:val="00C36E02"/>
    <w:rsid w:val="00C40A8D"/>
    <w:rsid w:val="00C42E34"/>
    <w:rsid w:val="00C43155"/>
    <w:rsid w:val="00C469FC"/>
    <w:rsid w:val="00C50494"/>
    <w:rsid w:val="00C512A2"/>
    <w:rsid w:val="00C51D17"/>
    <w:rsid w:val="00C629DE"/>
    <w:rsid w:val="00C63524"/>
    <w:rsid w:val="00C6466C"/>
    <w:rsid w:val="00C65E48"/>
    <w:rsid w:val="00C67ADA"/>
    <w:rsid w:val="00C70C96"/>
    <w:rsid w:val="00C72690"/>
    <w:rsid w:val="00C74A4C"/>
    <w:rsid w:val="00C74C0C"/>
    <w:rsid w:val="00C75705"/>
    <w:rsid w:val="00C75A8D"/>
    <w:rsid w:val="00C7604E"/>
    <w:rsid w:val="00C76EEB"/>
    <w:rsid w:val="00C77C33"/>
    <w:rsid w:val="00C80445"/>
    <w:rsid w:val="00C8233C"/>
    <w:rsid w:val="00C82E8C"/>
    <w:rsid w:val="00C85B7B"/>
    <w:rsid w:val="00C85F9F"/>
    <w:rsid w:val="00C908BC"/>
    <w:rsid w:val="00C9136A"/>
    <w:rsid w:val="00C91D43"/>
    <w:rsid w:val="00C91F43"/>
    <w:rsid w:val="00C92C71"/>
    <w:rsid w:val="00C95ABD"/>
    <w:rsid w:val="00C96ACF"/>
    <w:rsid w:val="00C97D25"/>
    <w:rsid w:val="00CA0256"/>
    <w:rsid w:val="00CA04A2"/>
    <w:rsid w:val="00CA07F9"/>
    <w:rsid w:val="00CA2F2B"/>
    <w:rsid w:val="00CA3B21"/>
    <w:rsid w:val="00CA495D"/>
    <w:rsid w:val="00CA5450"/>
    <w:rsid w:val="00CA64E6"/>
    <w:rsid w:val="00CA77D8"/>
    <w:rsid w:val="00CB0AD3"/>
    <w:rsid w:val="00CB3691"/>
    <w:rsid w:val="00CB3D9D"/>
    <w:rsid w:val="00CB52AE"/>
    <w:rsid w:val="00CB52DE"/>
    <w:rsid w:val="00CB5B77"/>
    <w:rsid w:val="00CC0EBA"/>
    <w:rsid w:val="00CC29AB"/>
    <w:rsid w:val="00CC50DB"/>
    <w:rsid w:val="00CC7A88"/>
    <w:rsid w:val="00CD0321"/>
    <w:rsid w:val="00CD486E"/>
    <w:rsid w:val="00CE13D1"/>
    <w:rsid w:val="00CE57F4"/>
    <w:rsid w:val="00CE6859"/>
    <w:rsid w:val="00CF1AB4"/>
    <w:rsid w:val="00CF260A"/>
    <w:rsid w:val="00CF2670"/>
    <w:rsid w:val="00CF4DE3"/>
    <w:rsid w:val="00D026FD"/>
    <w:rsid w:val="00D05865"/>
    <w:rsid w:val="00D059CE"/>
    <w:rsid w:val="00D248D8"/>
    <w:rsid w:val="00D24C4A"/>
    <w:rsid w:val="00D25D8F"/>
    <w:rsid w:val="00D25FBE"/>
    <w:rsid w:val="00D27A9A"/>
    <w:rsid w:val="00D33491"/>
    <w:rsid w:val="00D340D8"/>
    <w:rsid w:val="00D36113"/>
    <w:rsid w:val="00D36955"/>
    <w:rsid w:val="00D37648"/>
    <w:rsid w:val="00D44A3B"/>
    <w:rsid w:val="00D44D84"/>
    <w:rsid w:val="00D450BF"/>
    <w:rsid w:val="00D458C4"/>
    <w:rsid w:val="00D460B2"/>
    <w:rsid w:val="00D469B2"/>
    <w:rsid w:val="00D46E8C"/>
    <w:rsid w:val="00D478F4"/>
    <w:rsid w:val="00D5259F"/>
    <w:rsid w:val="00D54CED"/>
    <w:rsid w:val="00D552E2"/>
    <w:rsid w:val="00D55700"/>
    <w:rsid w:val="00D567B6"/>
    <w:rsid w:val="00D60BE7"/>
    <w:rsid w:val="00D6301B"/>
    <w:rsid w:val="00D63961"/>
    <w:rsid w:val="00D64732"/>
    <w:rsid w:val="00D664B6"/>
    <w:rsid w:val="00D66692"/>
    <w:rsid w:val="00D670DE"/>
    <w:rsid w:val="00D71DB9"/>
    <w:rsid w:val="00D72771"/>
    <w:rsid w:val="00D72A93"/>
    <w:rsid w:val="00D7524C"/>
    <w:rsid w:val="00D75AF1"/>
    <w:rsid w:val="00D80BF3"/>
    <w:rsid w:val="00D82B99"/>
    <w:rsid w:val="00D91616"/>
    <w:rsid w:val="00D94F48"/>
    <w:rsid w:val="00D95898"/>
    <w:rsid w:val="00D96CB0"/>
    <w:rsid w:val="00DA1EA3"/>
    <w:rsid w:val="00DA6550"/>
    <w:rsid w:val="00DA6FEE"/>
    <w:rsid w:val="00DB15AC"/>
    <w:rsid w:val="00DB309B"/>
    <w:rsid w:val="00DB54EB"/>
    <w:rsid w:val="00DC020B"/>
    <w:rsid w:val="00DC03AE"/>
    <w:rsid w:val="00DC0BB9"/>
    <w:rsid w:val="00DC5A19"/>
    <w:rsid w:val="00DC74B8"/>
    <w:rsid w:val="00DD1220"/>
    <w:rsid w:val="00DD19BA"/>
    <w:rsid w:val="00DD1BC6"/>
    <w:rsid w:val="00DD5FE3"/>
    <w:rsid w:val="00DE11A7"/>
    <w:rsid w:val="00DE1EC8"/>
    <w:rsid w:val="00DE3A89"/>
    <w:rsid w:val="00DE3FD6"/>
    <w:rsid w:val="00DE4DFD"/>
    <w:rsid w:val="00DE5C4A"/>
    <w:rsid w:val="00DE7E89"/>
    <w:rsid w:val="00DF0195"/>
    <w:rsid w:val="00DF0578"/>
    <w:rsid w:val="00DF76A8"/>
    <w:rsid w:val="00E0491C"/>
    <w:rsid w:val="00E0541C"/>
    <w:rsid w:val="00E057F2"/>
    <w:rsid w:val="00E05E18"/>
    <w:rsid w:val="00E10339"/>
    <w:rsid w:val="00E10602"/>
    <w:rsid w:val="00E1248F"/>
    <w:rsid w:val="00E12A58"/>
    <w:rsid w:val="00E14035"/>
    <w:rsid w:val="00E16AC1"/>
    <w:rsid w:val="00E1707E"/>
    <w:rsid w:val="00E178FF"/>
    <w:rsid w:val="00E207AD"/>
    <w:rsid w:val="00E21731"/>
    <w:rsid w:val="00E27320"/>
    <w:rsid w:val="00E27759"/>
    <w:rsid w:val="00E27E96"/>
    <w:rsid w:val="00E33E6E"/>
    <w:rsid w:val="00E40BA9"/>
    <w:rsid w:val="00E411B4"/>
    <w:rsid w:val="00E4586A"/>
    <w:rsid w:val="00E45902"/>
    <w:rsid w:val="00E4640C"/>
    <w:rsid w:val="00E46440"/>
    <w:rsid w:val="00E46510"/>
    <w:rsid w:val="00E509F5"/>
    <w:rsid w:val="00E50C5A"/>
    <w:rsid w:val="00E51431"/>
    <w:rsid w:val="00E536A5"/>
    <w:rsid w:val="00E53A5C"/>
    <w:rsid w:val="00E53D00"/>
    <w:rsid w:val="00E5475D"/>
    <w:rsid w:val="00E56EE7"/>
    <w:rsid w:val="00E57E9C"/>
    <w:rsid w:val="00E60B86"/>
    <w:rsid w:val="00E63FAA"/>
    <w:rsid w:val="00E654CF"/>
    <w:rsid w:val="00E65CB6"/>
    <w:rsid w:val="00E66979"/>
    <w:rsid w:val="00E71959"/>
    <w:rsid w:val="00E71D8B"/>
    <w:rsid w:val="00E73203"/>
    <w:rsid w:val="00E82FC1"/>
    <w:rsid w:val="00E83431"/>
    <w:rsid w:val="00E837C9"/>
    <w:rsid w:val="00E859F8"/>
    <w:rsid w:val="00E91475"/>
    <w:rsid w:val="00E91500"/>
    <w:rsid w:val="00E91ABC"/>
    <w:rsid w:val="00E92833"/>
    <w:rsid w:val="00E92858"/>
    <w:rsid w:val="00E9478C"/>
    <w:rsid w:val="00E95E54"/>
    <w:rsid w:val="00E97119"/>
    <w:rsid w:val="00EA0F93"/>
    <w:rsid w:val="00EA1810"/>
    <w:rsid w:val="00EA27C6"/>
    <w:rsid w:val="00EA4235"/>
    <w:rsid w:val="00EA5730"/>
    <w:rsid w:val="00EA5AFD"/>
    <w:rsid w:val="00EA7336"/>
    <w:rsid w:val="00EB08B6"/>
    <w:rsid w:val="00EB097D"/>
    <w:rsid w:val="00EB0C24"/>
    <w:rsid w:val="00EB0F47"/>
    <w:rsid w:val="00EB3DE4"/>
    <w:rsid w:val="00EB733F"/>
    <w:rsid w:val="00EC0596"/>
    <w:rsid w:val="00EC1151"/>
    <w:rsid w:val="00EC29C2"/>
    <w:rsid w:val="00EC677E"/>
    <w:rsid w:val="00ED1538"/>
    <w:rsid w:val="00ED2938"/>
    <w:rsid w:val="00ED2D8E"/>
    <w:rsid w:val="00ED6B81"/>
    <w:rsid w:val="00ED6D58"/>
    <w:rsid w:val="00EE0B7C"/>
    <w:rsid w:val="00EF03BE"/>
    <w:rsid w:val="00EF045D"/>
    <w:rsid w:val="00EF20A6"/>
    <w:rsid w:val="00EF3559"/>
    <w:rsid w:val="00EF47E2"/>
    <w:rsid w:val="00EF6DC6"/>
    <w:rsid w:val="00EF6F2C"/>
    <w:rsid w:val="00F026BC"/>
    <w:rsid w:val="00F044E3"/>
    <w:rsid w:val="00F1190E"/>
    <w:rsid w:val="00F16C56"/>
    <w:rsid w:val="00F224A3"/>
    <w:rsid w:val="00F25362"/>
    <w:rsid w:val="00F2622A"/>
    <w:rsid w:val="00F278E2"/>
    <w:rsid w:val="00F315F9"/>
    <w:rsid w:val="00F31C7C"/>
    <w:rsid w:val="00F344CD"/>
    <w:rsid w:val="00F3456C"/>
    <w:rsid w:val="00F36BC7"/>
    <w:rsid w:val="00F40588"/>
    <w:rsid w:val="00F40B6F"/>
    <w:rsid w:val="00F40CBB"/>
    <w:rsid w:val="00F416E3"/>
    <w:rsid w:val="00F443B6"/>
    <w:rsid w:val="00F5073F"/>
    <w:rsid w:val="00F51C7E"/>
    <w:rsid w:val="00F51E91"/>
    <w:rsid w:val="00F531ED"/>
    <w:rsid w:val="00F561BD"/>
    <w:rsid w:val="00F572FF"/>
    <w:rsid w:val="00F616D1"/>
    <w:rsid w:val="00F63169"/>
    <w:rsid w:val="00F63B7C"/>
    <w:rsid w:val="00F71B7F"/>
    <w:rsid w:val="00F73447"/>
    <w:rsid w:val="00F7613C"/>
    <w:rsid w:val="00F771C0"/>
    <w:rsid w:val="00F776D7"/>
    <w:rsid w:val="00F77E52"/>
    <w:rsid w:val="00F82318"/>
    <w:rsid w:val="00F82CDF"/>
    <w:rsid w:val="00F83A3E"/>
    <w:rsid w:val="00F875BB"/>
    <w:rsid w:val="00F900FB"/>
    <w:rsid w:val="00F90697"/>
    <w:rsid w:val="00F947A8"/>
    <w:rsid w:val="00F948BF"/>
    <w:rsid w:val="00F94C54"/>
    <w:rsid w:val="00F95000"/>
    <w:rsid w:val="00F956BD"/>
    <w:rsid w:val="00F97364"/>
    <w:rsid w:val="00FA46DE"/>
    <w:rsid w:val="00FA6405"/>
    <w:rsid w:val="00FA6C43"/>
    <w:rsid w:val="00FA75AC"/>
    <w:rsid w:val="00FB0522"/>
    <w:rsid w:val="00FB0A00"/>
    <w:rsid w:val="00FB2A9D"/>
    <w:rsid w:val="00FB2E2F"/>
    <w:rsid w:val="00FB5AAA"/>
    <w:rsid w:val="00FB7C9D"/>
    <w:rsid w:val="00FC115E"/>
    <w:rsid w:val="00FC13D4"/>
    <w:rsid w:val="00FC38EC"/>
    <w:rsid w:val="00FC3E42"/>
    <w:rsid w:val="00FC53DD"/>
    <w:rsid w:val="00FC5D26"/>
    <w:rsid w:val="00FC7EDD"/>
    <w:rsid w:val="00FD0208"/>
    <w:rsid w:val="00FD107B"/>
    <w:rsid w:val="00FD1618"/>
    <w:rsid w:val="00FD32F5"/>
    <w:rsid w:val="00FD5267"/>
    <w:rsid w:val="00FD67EE"/>
    <w:rsid w:val="00FE1FA1"/>
    <w:rsid w:val="00FE40E3"/>
    <w:rsid w:val="00FE4462"/>
    <w:rsid w:val="00FE4D14"/>
    <w:rsid w:val="00FF05C6"/>
    <w:rsid w:val="00FF21C8"/>
    <w:rsid w:val="00FF3262"/>
    <w:rsid w:val="00FF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D309"/>
  <w15:chartTrackingRefBased/>
  <w15:docId w15:val="{BDBECA07-FEC9-441A-B971-1D1C49C9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0DE"/>
    <w:pPr>
      <w:spacing w:after="0"/>
      <w:contextualSpacing/>
    </w:pPr>
    <w:rPr>
      <w:rFonts w:cstheme="minorBidi"/>
      <w:szCs w:val="22"/>
    </w:rPr>
  </w:style>
  <w:style w:type="paragraph" w:styleId="Heading1">
    <w:name w:val="heading 1"/>
    <w:basedOn w:val="Normal"/>
    <w:next w:val="Normal"/>
    <w:link w:val="Heading1Char"/>
    <w:uiPriority w:val="9"/>
    <w:qFormat/>
    <w:rsid w:val="00421D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965"/>
    <w:rPr>
      <w:color w:val="0563C1" w:themeColor="hyperlink"/>
      <w:u w:val="single"/>
    </w:rPr>
  </w:style>
  <w:style w:type="character" w:styleId="UnresolvedMention">
    <w:name w:val="Unresolved Mention"/>
    <w:basedOn w:val="DefaultParagraphFont"/>
    <w:uiPriority w:val="99"/>
    <w:semiHidden/>
    <w:unhideWhenUsed/>
    <w:rsid w:val="005B2965"/>
    <w:rPr>
      <w:color w:val="605E5C"/>
      <w:shd w:val="clear" w:color="auto" w:fill="E1DFDD"/>
    </w:rPr>
  </w:style>
  <w:style w:type="paragraph" w:styleId="ListParagraph">
    <w:name w:val="List Paragraph"/>
    <w:basedOn w:val="Normal"/>
    <w:uiPriority w:val="34"/>
    <w:qFormat/>
    <w:rsid w:val="00532C0C"/>
    <w:pPr>
      <w:ind w:left="720"/>
    </w:pPr>
  </w:style>
  <w:style w:type="paragraph" w:styleId="Header">
    <w:name w:val="header"/>
    <w:basedOn w:val="Normal"/>
    <w:link w:val="HeaderChar"/>
    <w:uiPriority w:val="99"/>
    <w:unhideWhenUsed/>
    <w:rsid w:val="006D6517"/>
    <w:pPr>
      <w:tabs>
        <w:tab w:val="center" w:pos="4680"/>
        <w:tab w:val="right" w:pos="9360"/>
      </w:tabs>
      <w:spacing w:line="240" w:lineRule="auto"/>
    </w:pPr>
  </w:style>
  <w:style w:type="character" w:customStyle="1" w:styleId="HeaderChar">
    <w:name w:val="Header Char"/>
    <w:basedOn w:val="DefaultParagraphFont"/>
    <w:link w:val="Header"/>
    <w:uiPriority w:val="99"/>
    <w:rsid w:val="006D6517"/>
    <w:rPr>
      <w:rFonts w:cstheme="minorBidi"/>
      <w:szCs w:val="22"/>
    </w:rPr>
  </w:style>
  <w:style w:type="paragraph" w:styleId="Footer">
    <w:name w:val="footer"/>
    <w:basedOn w:val="Normal"/>
    <w:link w:val="FooterChar"/>
    <w:uiPriority w:val="99"/>
    <w:unhideWhenUsed/>
    <w:rsid w:val="006D6517"/>
    <w:pPr>
      <w:tabs>
        <w:tab w:val="center" w:pos="4680"/>
        <w:tab w:val="right" w:pos="9360"/>
      </w:tabs>
      <w:spacing w:line="240" w:lineRule="auto"/>
    </w:pPr>
  </w:style>
  <w:style w:type="character" w:customStyle="1" w:styleId="FooterChar">
    <w:name w:val="Footer Char"/>
    <w:basedOn w:val="DefaultParagraphFont"/>
    <w:link w:val="Footer"/>
    <w:uiPriority w:val="99"/>
    <w:rsid w:val="006D6517"/>
    <w:rPr>
      <w:rFonts w:cstheme="minorBidi"/>
      <w:szCs w:val="22"/>
    </w:rPr>
  </w:style>
  <w:style w:type="paragraph" w:styleId="TOC3">
    <w:name w:val="toc 3"/>
    <w:basedOn w:val="Normal"/>
    <w:next w:val="Normal"/>
    <w:autoRedefine/>
    <w:uiPriority w:val="39"/>
    <w:unhideWhenUsed/>
    <w:rsid w:val="00421D77"/>
    <w:pPr>
      <w:spacing w:after="100" w:line="259" w:lineRule="auto"/>
      <w:ind w:left="440"/>
      <w:contextualSpacing w:val="0"/>
    </w:pPr>
    <w:rPr>
      <w:rFonts w:asciiTheme="minorHAnsi" w:hAnsiTheme="minorHAnsi"/>
      <w:sz w:val="22"/>
    </w:rPr>
  </w:style>
  <w:style w:type="paragraph" w:styleId="TOC1">
    <w:name w:val="toc 1"/>
    <w:basedOn w:val="Normal"/>
    <w:next w:val="Normal"/>
    <w:autoRedefine/>
    <w:uiPriority w:val="39"/>
    <w:unhideWhenUsed/>
    <w:rsid w:val="00421D77"/>
    <w:pPr>
      <w:spacing w:after="100" w:line="259" w:lineRule="auto"/>
      <w:contextualSpacing w:val="0"/>
    </w:pPr>
    <w:rPr>
      <w:rFonts w:cs="Times New Roman"/>
      <w:szCs w:val="24"/>
    </w:rPr>
  </w:style>
  <w:style w:type="paragraph" w:styleId="TOC2">
    <w:name w:val="toc 2"/>
    <w:basedOn w:val="Normal"/>
    <w:next w:val="Normal"/>
    <w:autoRedefine/>
    <w:uiPriority w:val="39"/>
    <w:unhideWhenUsed/>
    <w:rsid w:val="00421D77"/>
    <w:pPr>
      <w:spacing w:after="100" w:line="259" w:lineRule="auto"/>
      <w:ind w:left="220"/>
      <w:contextualSpacing w:val="0"/>
    </w:pPr>
    <w:rPr>
      <w:rFonts w:asciiTheme="minorHAnsi" w:hAnsiTheme="minorHAnsi"/>
      <w:sz w:val="22"/>
    </w:rPr>
  </w:style>
  <w:style w:type="character" w:customStyle="1" w:styleId="Heading1Char">
    <w:name w:val="Heading 1 Char"/>
    <w:basedOn w:val="DefaultParagraphFont"/>
    <w:link w:val="Heading1"/>
    <w:uiPriority w:val="9"/>
    <w:rsid w:val="00421D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1D77"/>
    <w:pPr>
      <w:spacing w:line="259" w:lineRule="auto"/>
      <w:contextualSpacing w:val="0"/>
      <w:outlineLvl w:val="9"/>
    </w:pPr>
  </w:style>
  <w:style w:type="character" w:styleId="FollowedHyperlink">
    <w:name w:val="FollowedHyperlink"/>
    <w:basedOn w:val="DefaultParagraphFont"/>
    <w:uiPriority w:val="99"/>
    <w:semiHidden/>
    <w:unhideWhenUsed/>
    <w:rsid w:val="00892DB7"/>
    <w:rPr>
      <w:color w:val="954F72" w:themeColor="followedHyperlink"/>
      <w:u w:val="single"/>
    </w:rPr>
  </w:style>
  <w:style w:type="table" w:styleId="TableGrid">
    <w:name w:val="Table Grid"/>
    <w:basedOn w:val="TableNormal"/>
    <w:uiPriority w:val="39"/>
    <w:rsid w:val="00087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6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9344C-3CCC-4ADC-BDEA-0527C9BF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3853</TotalTime>
  <Pages>28</Pages>
  <Words>5637</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dc:creator>
  <cp:keywords/>
  <dc:description/>
  <cp:lastModifiedBy>Michael S</cp:lastModifiedBy>
  <cp:revision>23</cp:revision>
  <cp:lastPrinted>2022-08-02T16:50:00Z</cp:lastPrinted>
  <dcterms:created xsi:type="dcterms:W3CDTF">2022-08-02T16:24:00Z</dcterms:created>
  <dcterms:modified xsi:type="dcterms:W3CDTF">2022-08-04T15:10:00Z</dcterms:modified>
</cp:coreProperties>
</file>