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7BB" w:rsidRDefault="00DD6A18" w:rsidP="00DD6A18">
      <w:pPr>
        <w:jc w:val="center"/>
        <w:rPr>
          <w:sz w:val="32"/>
          <w:u w:val="single"/>
        </w:rPr>
      </w:pPr>
      <w:r w:rsidRPr="00DD6A18">
        <w:rPr>
          <w:sz w:val="32"/>
          <w:u w:val="single"/>
        </w:rPr>
        <w:t>Software Guide</w:t>
      </w:r>
    </w:p>
    <w:p w:rsidR="00DD6A18" w:rsidRPr="006946F4" w:rsidRDefault="00DD6A18" w:rsidP="00DD6A18">
      <w:pPr>
        <w:pStyle w:val="ListParagraph"/>
        <w:numPr>
          <w:ilvl w:val="0"/>
          <w:numId w:val="1"/>
        </w:numPr>
        <w:rPr>
          <w:sz w:val="24"/>
          <w:szCs w:val="24"/>
          <w:highlight w:val="yellow"/>
          <w:u w:val="single"/>
        </w:rPr>
      </w:pPr>
      <w:r w:rsidRPr="006946F4">
        <w:rPr>
          <w:sz w:val="24"/>
          <w:szCs w:val="24"/>
          <w:highlight w:val="yellow"/>
        </w:rPr>
        <w:t>The most recent version of the labeler is the “BackgroundCapableLabeler.py”</w:t>
      </w:r>
    </w:p>
    <w:p w:rsidR="00DD6A18" w:rsidRPr="00DD6A18" w:rsidRDefault="00DD6A18" w:rsidP="00DD6A18">
      <w:pPr>
        <w:pStyle w:val="ListParagraph"/>
        <w:numPr>
          <w:ilvl w:val="0"/>
          <w:numId w:val="1"/>
        </w:numPr>
        <w:rPr>
          <w:sz w:val="24"/>
          <w:szCs w:val="24"/>
          <w:u w:val="single"/>
        </w:rPr>
      </w:pPr>
      <w:r>
        <w:rPr>
          <w:sz w:val="24"/>
          <w:szCs w:val="24"/>
        </w:rPr>
        <w:t>3 Input Files that the labeler utilizes to create the final data sets:</w:t>
      </w:r>
    </w:p>
    <w:p w:rsidR="00DD6A18" w:rsidRPr="00DD6A18" w:rsidRDefault="00DD6A18" w:rsidP="00DD6A18">
      <w:pPr>
        <w:pStyle w:val="ListParagraph"/>
        <w:numPr>
          <w:ilvl w:val="1"/>
          <w:numId w:val="1"/>
        </w:numPr>
        <w:rPr>
          <w:sz w:val="24"/>
          <w:szCs w:val="24"/>
          <w:u w:val="single"/>
        </w:rPr>
      </w:pPr>
      <w:r>
        <w:rPr>
          <w:sz w:val="24"/>
          <w:szCs w:val="24"/>
        </w:rPr>
        <w:t xml:space="preserve">PRF – flight instances (provided file) use the provided file in order to have the columns line up.  The labeler uses the first and third column: </w:t>
      </w:r>
      <w:proofErr w:type="spellStart"/>
      <w:r>
        <w:rPr>
          <w:sz w:val="24"/>
          <w:szCs w:val="24"/>
        </w:rPr>
        <w:t>esn</w:t>
      </w:r>
      <w:proofErr w:type="spellEnd"/>
      <w:r>
        <w:rPr>
          <w:sz w:val="24"/>
          <w:szCs w:val="24"/>
        </w:rPr>
        <w:t xml:space="preserve"> and date, to match up the flight days</w:t>
      </w:r>
    </w:p>
    <w:p w:rsidR="00DD6A18" w:rsidRPr="00DD6A18" w:rsidRDefault="00DD6A18" w:rsidP="00DD6A18">
      <w:pPr>
        <w:pStyle w:val="ListParagraph"/>
        <w:numPr>
          <w:ilvl w:val="1"/>
          <w:numId w:val="1"/>
        </w:numPr>
        <w:rPr>
          <w:sz w:val="24"/>
          <w:szCs w:val="24"/>
          <w:u w:val="single"/>
        </w:rPr>
      </w:pPr>
      <w:r>
        <w:rPr>
          <w:sz w:val="24"/>
          <w:szCs w:val="24"/>
        </w:rPr>
        <w:t xml:space="preserve">FLT – error instances (provided file) use the provided file in order to have the columns line up.  The labeler uses the first and third column </w:t>
      </w:r>
      <w:proofErr w:type="spellStart"/>
      <w:r>
        <w:rPr>
          <w:sz w:val="24"/>
          <w:szCs w:val="24"/>
        </w:rPr>
        <w:t>esn</w:t>
      </w:r>
      <w:proofErr w:type="spellEnd"/>
      <w:r>
        <w:rPr>
          <w:sz w:val="24"/>
          <w:szCs w:val="24"/>
        </w:rPr>
        <w:t xml:space="preserve"> and date, to match up the error instance with the flight day and the 8</w:t>
      </w:r>
      <w:r w:rsidRPr="00DD6A18">
        <w:rPr>
          <w:sz w:val="24"/>
          <w:szCs w:val="24"/>
          <w:vertAlign w:val="superscript"/>
        </w:rPr>
        <w:t>th</w:t>
      </w:r>
      <w:r>
        <w:rPr>
          <w:sz w:val="24"/>
          <w:szCs w:val="24"/>
        </w:rPr>
        <w:t xml:space="preserve"> and 9</w:t>
      </w:r>
      <w:r w:rsidRPr="00DD6A18">
        <w:rPr>
          <w:sz w:val="24"/>
          <w:szCs w:val="24"/>
          <w:vertAlign w:val="superscript"/>
        </w:rPr>
        <w:t>th</w:t>
      </w:r>
      <w:r>
        <w:rPr>
          <w:sz w:val="24"/>
          <w:szCs w:val="24"/>
        </w:rPr>
        <w:t xml:space="preserve"> columns to track the error associated with it.</w:t>
      </w:r>
    </w:p>
    <w:p w:rsidR="00DD6A18" w:rsidRPr="00BE005B" w:rsidRDefault="00DD6A18" w:rsidP="00DD6A18">
      <w:pPr>
        <w:pStyle w:val="ListParagraph"/>
        <w:numPr>
          <w:ilvl w:val="1"/>
          <w:numId w:val="1"/>
        </w:numPr>
        <w:rPr>
          <w:sz w:val="24"/>
          <w:szCs w:val="24"/>
          <w:u w:val="single"/>
        </w:rPr>
      </w:pPr>
      <w:proofErr w:type="spellStart"/>
      <w:r>
        <w:rPr>
          <w:sz w:val="24"/>
          <w:szCs w:val="24"/>
        </w:rPr>
        <w:t>ErrorCodes</w:t>
      </w:r>
      <w:proofErr w:type="spellEnd"/>
      <w:r>
        <w:rPr>
          <w:sz w:val="24"/>
          <w:szCs w:val="24"/>
        </w:rPr>
        <w:t xml:space="preserve"> – Created file</w:t>
      </w:r>
      <w:r w:rsidR="00BE005B">
        <w:rPr>
          <w:sz w:val="24"/>
          <w:szCs w:val="24"/>
        </w:rPr>
        <w:t xml:space="preserve"> with grounding errors.  Must have no column headers and from right to left: error code number, error code name, description, error severity.  2 = grounding and 0 = non-grounding.</w:t>
      </w:r>
    </w:p>
    <w:p w:rsidR="00BE005B" w:rsidRPr="00BE005B" w:rsidRDefault="00BE005B" w:rsidP="006946F4">
      <w:pPr>
        <w:pStyle w:val="ListParagraph"/>
        <w:numPr>
          <w:ilvl w:val="0"/>
          <w:numId w:val="1"/>
        </w:numPr>
        <w:jc w:val="center"/>
        <w:rPr>
          <w:sz w:val="24"/>
          <w:szCs w:val="24"/>
          <w:u w:val="single"/>
        </w:rPr>
      </w:pPr>
      <w:r>
        <w:rPr>
          <w:sz w:val="24"/>
          <w:szCs w:val="24"/>
        </w:rPr>
        <w:t>If these files are in the same folder as the labeler and have the corresponding names you can use the default button.</w:t>
      </w:r>
      <w:r w:rsidRPr="00BE005B">
        <w:rPr>
          <w:noProof/>
        </w:rPr>
        <w:t xml:space="preserve"> </w:t>
      </w:r>
      <w:r>
        <w:rPr>
          <w:noProof/>
        </w:rPr>
        <w:drawing>
          <wp:inline distT="0" distB="0" distL="0" distR="0" wp14:anchorId="4FA25829" wp14:editId="221CFB02">
            <wp:extent cx="594360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6820"/>
                    </a:xfrm>
                    <a:prstGeom prst="rect">
                      <a:avLst/>
                    </a:prstGeom>
                  </pic:spPr>
                </pic:pic>
              </a:graphicData>
            </a:graphic>
          </wp:inline>
        </w:drawing>
      </w:r>
    </w:p>
    <w:p w:rsidR="00BE005B" w:rsidRPr="00BE005B" w:rsidRDefault="00BE005B" w:rsidP="00BE005B">
      <w:pPr>
        <w:pStyle w:val="ListParagraph"/>
        <w:numPr>
          <w:ilvl w:val="0"/>
          <w:numId w:val="1"/>
        </w:numPr>
        <w:rPr>
          <w:sz w:val="24"/>
          <w:szCs w:val="24"/>
          <w:u w:val="single"/>
        </w:rPr>
      </w:pPr>
      <w:r>
        <w:rPr>
          <w:noProof/>
        </w:rPr>
        <w:t>Then you click the run button to begin the process.</w:t>
      </w:r>
    </w:p>
    <w:p w:rsidR="00BE005B" w:rsidRDefault="00BE005B" w:rsidP="006946F4">
      <w:pPr>
        <w:pStyle w:val="ListParagraph"/>
        <w:jc w:val="center"/>
        <w:rPr>
          <w:sz w:val="24"/>
          <w:szCs w:val="24"/>
          <w:u w:val="single"/>
        </w:rPr>
      </w:pPr>
      <w:r w:rsidRPr="00BE005B">
        <w:rPr>
          <w:noProof/>
          <w:sz w:val="24"/>
          <w:szCs w:val="24"/>
          <w:u w:val="single"/>
        </w:rPr>
        <w:drawing>
          <wp:inline distT="0" distB="0" distL="0" distR="0">
            <wp:extent cx="2495389" cy="2795125"/>
            <wp:effectExtent l="0" t="0" r="635" b="5715"/>
            <wp:docPr id="2" name="Picture 2" descr="C:\Users\C20Michael.Strohlein\Desktop\Captur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20Michael.Strohlein\Desktop\Captur4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04759" cy="2805620"/>
                    </a:xfrm>
                    <a:prstGeom prst="rect">
                      <a:avLst/>
                    </a:prstGeom>
                    <a:noFill/>
                    <a:ln>
                      <a:noFill/>
                    </a:ln>
                  </pic:spPr>
                </pic:pic>
              </a:graphicData>
            </a:graphic>
          </wp:inline>
        </w:drawing>
      </w:r>
    </w:p>
    <w:p w:rsidR="00BE005B" w:rsidRPr="006946F4" w:rsidRDefault="006946F4" w:rsidP="006946F4">
      <w:pPr>
        <w:pStyle w:val="ListParagraph"/>
        <w:numPr>
          <w:ilvl w:val="0"/>
          <w:numId w:val="1"/>
        </w:numPr>
        <w:rPr>
          <w:sz w:val="24"/>
          <w:szCs w:val="24"/>
          <w:u w:val="single"/>
        </w:rPr>
      </w:pPr>
      <w:r>
        <w:rPr>
          <w:sz w:val="24"/>
          <w:szCs w:val="24"/>
        </w:rPr>
        <w:t>The progress bar will pop up and run during the process.  Each bar is one step of the process which is laid out in more depth in the commented code.</w:t>
      </w:r>
    </w:p>
    <w:p w:rsidR="006946F4" w:rsidRDefault="006946F4" w:rsidP="006946F4">
      <w:pPr>
        <w:pStyle w:val="ListParagraph"/>
        <w:rPr>
          <w:sz w:val="24"/>
          <w:szCs w:val="24"/>
        </w:rPr>
      </w:pPr>
    </w:p>
    <w:p w:rsidR="006946F4" w:rsidRPr="006946F4" w:rsidRDefault="006946F4" w:rsidP="006946F4">
      <w:pPr>
        <w:pStyle w:val="ListParagraph"/>
        <w:numPr>
          <w:ilvl w:val="0"/>
          <w:numId w:val="1"/>
        </w:numPr>
        <w:rPr>
          <w:sz w:val="24"/>
          <w:szCs w:val="24"/>
          <w:u w:val="single"/>
        </w:rPr>
      </w:pPr>
      <w:r>
        <w:rPr>
          <w:sz w:val="24"/>
          <w:szCs w:val="24"/>
        </w:rPr>
        <w:lastRenderedPageBreak/>
        <w:t>At the end of the run of the procedure the progress bars will be filled and the “Open Output Folder” button will be presented.</w:t>
      </w:r>
    </w:p>
    <w:p w:rsidR="006946F4" w:rsidRPr="006946F4" w:rsidRDefault="006946F4" w:rsidP="006946F4">
      <w:pPr>
        <w:pStyle w:val="ListParagraph"/>
        <w:rPr>
          <w:sz w:val="24"/>
          <w:szCs w:val="24"/>
          <w:u w:val="single"/>
        </w:rPr>
      </w:pPr>
    </w:p>
    <w:p w:rsidR="006946F4" w:rsidRDefault="006946F4" w:rsidP="006946F4">
      <w:pPr>
        <w:pStyle w:val="ListParagraph"/>
        <w:jc w:val="center"/>
        <w:rPr>
          <w:sz w:val="24"/>
          <w:szCs w:val="24"/>
          <w:u w:val="single"/>
        </w:rPr>
      </w:pPr>
      <w:r>
        <w:rPr>
          <w:noProof/>
        </w:rPr>
        <w:drawing>
          <wp:inline distT="0" distB="0" distL="0" distR="0" wp14:anchorId="12CA2DD2" wp14:editId="7268D28A">
            <wp:extent cx="3209925" cy="359882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824" cy="3607676"/>
                    </a:xfrm>
                    <a:prstGeom prst="rect">
                      <a:avLst/>
                    </a:prstGeom>
                  </pic:spPr>
                </pic:pic>
              </a:graphicData>
            </a:graphic>
          </wp:inline>
        </w:drawing>
      </w:r>
    </w:p>
    <w:p w:rsidR="006946F4" w:rsidRPr="006946F4" w:rsidRDefault="006946F4" w:rsidP="006946F4">
      <w:pPr>
        <w:pStyle w:val="ListParagraph"/>
        <w:numPr>
          <w:ilvl w:val="0"/>
          <w:numId w:val="1"/>
        </w:numPr>
        <w:rPr>
          <w:sz w:val="24"/>
          <w:szCs w:val="24"/>
          <w:u w:val="single"/>
        </w:rPr>
      </w:pPr>
      <w:r>
        <w:rPr>
          <w:sz w:val="24"/>
          <w:szCs w:val="24"/>
        </w:rPr>
        <w:t>The output folder will be placed in the same folder that the labeler is in currently.</w:t>
      </w:r>
    </w:p>
    <w:p w:rsidR="006946F4" w:rsidRPr="006946F4" w:rsidRDefault="006946F4" w:rsidP="006946F4">
      <w:pPr>
        <w:pStyle w:val="ListParagraph"/>
        <w:numPr>
          <w:ilvl w:val="0"/>
          <w:numId w:val="1"/>
        </w:numPr>
        <w:rPr>
          <w:sz w:val="24"/>
          <w:szCs w:val="24"/>
          <w:u w:val="single"/>
        </w:rPr>
      </w:pPr>
      <w:r>
        <w:rPr>
          <w:sz w:val="24"/>
          <w:szCs w:val="24"/>
        </w:rPr>
        <w:t>When opened there is a collection of 7 files with different names:</w:t>
      </w:r>
    </w:p>
    <w:p w:rsidR="006946F4" w:rsidRPr="00414F78" w:rsidRDefault="00414F78" w:rsidP="006946F4">
      <w:pPr>
        <w:pStyle w:val="ListParagraph"/>
        <w:numPr>
          <w:ilvl w:val="1"/>
          <w:numId w:val="1"/>
        </w:numPr>
        <w:rPr>
          <w:sz w:val="24"/>
          <w:szCs w:val="24"/>
          <w:u w:val="single"/>
        </w:rPr>
      </w:pPr>
      <w:proofErr w:type="spellStart"/>
      <w:r>
        <w:rPr>
          <w:sz w:val="24"/>
          <w:szCs w:val="24"/>
        </w:rPr>
        <w:t>Eg_eval_labelrun</w:t>
      </w:r>
      <w:proofErr w:type="spellEnd"/>
      <w:r>
        <w:rPr>
          <w:sz w:val="24"/>
          <w:szCs w:val="24"/>
        </w:rPr>
        <w:t xml:space="preserve">, </w:t>
      </w:r>
      <w:proofErr w:type="spellStart"/>
      <w:r>
        <w:rPr>
          <w:sz w:val="24"/>
          <w:szCs w:val="24"/>
        </w:rPr>
        <w:t>eg_test_labelrun</w:t>
      </w:r>
      <w:proofErr w:type="spellEnd"/>
      <w:r>
        <w:rPr>
          <w:sz w:val="24"/>
          <w:szCs w:val="24"/>
        </w:rPr>
        <w:t xml:space="preserve">, </w:t>
      </w:r>
      <w:proofErr w:type="spellStart"/>
      <w:r>
        <w:rPr>
          <w:sz w:val="24"/>
          <w:szCs w:val="24"/>
        </w:rPr>
        <w:t>eg_train_labelrun</w:t>
      </w:r>
      <w:proofErr w:type="spellEnd"/>
    </w:p>
    <w:p w:rsidR="00414F78" w:rsidRPr="00414F78" w:rsidRDefault="00414F78" w:rsidP="00414F78">
      <w:pPr>
        <w:pStyle w:val="ListParagraph"/>
        <w:numPr>
          <w:ilvl w:val="2"/>
          <w:numId w:val="1"/>
        </w:numPr>
        <w:rPr>
          <w:sz w:val="24"/>
          <w:szCs w:val="24"/>
          <w:u w:val="single"/>
        </w:rPr>
      </w:pPr>
      <w:r>
        <w:rPr>
          <w:sz w:val="24"/>
          <w:szCs w:val="24"/>
        </w:rPr>
        <w:t>These are the smaller groups of the data set that are assigned by assigning random numbers to each engine and placing all entries corresponding to that engine in its respective data set.</w:t>
      </w:r>
    </w:p>
    <w:p w:rsidR="00414F78" w:rsidRPr="00414F78" w:rsidRDefault="00414F78" w:rsidP="00414F78">
      <w:pPr>
        <w:pStyle w:val="ListParagraph"/>
        <w:numPr>
          <w:ilvl w:val="1"/>
          <w:numId w:val="1"/>
        </w:numPr>
        <w:rPr>
          <w:sz w:val="24"/>
          <w:szCs w:val="24"/>
          <w:u w:val="single"/>
        </w:rPr>
      </w:pPr>
      <w:proofErr w:type="spellStart"/>
      <w:r>
        <w:rPr>
          <w:sz w:val="24"/>
          <w:szCs w:val="24"/>
        </w:rPr>
        <w:t>Fg_eval_labelrun</w:t>
      </w:r>
      <w:proofErr w:type="spellEnd"/>
      <w:r>
        <w:rPr>
          <w:sz w:val="24"/>
          <w:szCs w:val="24"/>
        </w:rPr>
        <w:t xml:space="preserve">, </w:t>
      </w:r>
      <w:proofErr w:type="spellStart"/>
      <w:r>
        <w:rPr>
          <w:sz w:val="24"/>
          <w:szCs w:val="24"/>
        </w:rPr>
        <w:t>fg_test_labelrun</w:t>
      </w:r>
      <w:proofErr w:type="spellEnd"/>
      <w:r>
        <w:rPr>
          <w:sz w:val="24"/>
          <w:szCs w:val="24"/>
        </w:rPr>
        <w:t xml:space="preserve">, </w:t>
      </w:r>
      <w:proofErr w:type="spellStart"/>
      <w:r>
        <w:rPr>
          <w:sz w:val="24"/>
          <w:szCs w:val="24"/>
        </w:rPr>
        <w:t>fg_train_labelrun</w:t>
      </w:r>
      <w:proofErr w:type="spellEnd"/>
    </w:p>
    <w:p w:rsidR="00414F78" w:rsidRPr="00414F78" w:rsidRDefault="00414F78" w:rsidP="00414F78">
      <w:pPr>
        <w:pStyle w:val="ListParagraph"/>
        <w:numPr>
          <w:ilvl w:val="2"/>
          <w:numId w:val="1"/>
        </w:numPr>
        <w:rPr>
          <w:sz w:val="24"/>
          <w:szCs w:val="24"/>
          <w:u w:val="single"/>
        </w:rPr>
      </w:pPr>
      <w:r>
        <w:rPr>
          <w:sz w:val="24"/>
          <w:szCs w:val="24"/>
        </w:rPr>
        <w:t xml:space="preserve">These are the smaller groups of the data set that are assigned by assigning random numbers to each </w:t>
      </w:r>
      <w:r>
        <w:rPr>
          <w:sz w:val="24"/>
          <w:szCs w:val="24"/>
        </w:rPr>
        <w:t>flight</w:t>
      </w:r>
      <w:r>
        <w:rPr>
          <w:sz w:val="24"/>
          <w:szCs w:val="24"/>
        </w:rPr>
        <w:t xml:space="preserve"> and placing </w:t>
      </w:r>
      <w:r>
        <w:rPr>
          <w:sz w:val="24"/>
          <w:szCs w:val="24"/>
        </w:rPr>
        <w:t xml:space="preserve">each in the </w:t>
      </w:r>
      <w:r>
        <w:rPr>
          <w:sz w:val="24"/>
          <w:szCs w:val="24"/>
        </w:rPr>
        <w:t xml:space="preserve"> corresponding data set.</w:t>
      </w:r>
    </w:p>
    <w:p w:rsidR="00414F78" w:rsidRPr="00414F78" w:rsidRDefault="00414F78" w:rsidP="00414F78">
      <w:pPr>
        <w:pStyle w:val="ListParagraph"/>
        <w:numPr>
          <w:ilvl w:val="1"/>
          <w:numId w:val="1"/>
        </w:numPr>
        <w:rPr>
          <w:sz w:val="24"/>
          <w:szCs w:val="24"/>
          <w:u w:val="single"/>
        </w:rPr>
      </w:pPr>
      <w:proofErr w:type="spellStart"/>
      <w:r>
        <w:rPr>
          <w:sz w:val="24"/>
          <w:szCs w:val="24"/>
        </w:rPr>
        <w:t>Labelrun</w:t>
      </w:r>
      <w:proofErr w:type="spellEnd"/>
    </w:p>
    <w:p w:rsidR="00414F78" w:rsidRPr="00414F78" w:rsidRDefault="00414F78" w:rsidP="00414F78">
      <w:pPr>
        <w:pStyle w:val="ListParagraph"/>
        <w:numPr>
          <w:ilvl w:val="2"/>
          <w:numId w:val="1"/>
        </w:numPr>
        <w:rPr>
          <w:sz w:val="24"/>
          <w:szCs w:val="24"/>
          <w:u w:val="single"/>
        </w:rPr>
      </w:pPr>
      <w:r>
        <w:rPr>
          <w:sz w:val="24"/>
          <w:szCs w:val="24"/>
        </w:rPr>
        <w:t>This is the entire dataset with all assigned instances.</w:t>
      </w:r>
    </w:p>
    <w:p w:rsidR="00414F78" w:rsidRPr="00DD6A18" w:rsidRDefault="00414F78" w:rsidP="00414F78">
      <w:pPr>
        <w:pStyle w:val="ListParagraph"/>
        <w:numPr>
          <w:ilvl w:val="0"/>
          <w:numId w:val="1"/>
        </w:numPr>
        <w:rPr>
          <w:sz w:val="24"/>
          <w:szCs w:val="24"/>
          <w:u w:val="single"/>
        </w:rPr>
      </w:pPr>
      <w:r>
        <w:rPr>
          <w:sz w:val="24"/>
          <w:szCs w:val="24"/>
        </w:rPr>
        <w:t>Further details about this can be found in the commented code that makes up this software.</w:t>
      </w:r>
      <w:bookmarkStart w:id="0" w:name="_GoBack"/>
      <w:bookmarkEnd w:id="0"/>
    </w:p>
    <w:sectPr w:rsidR="00414F78" w:rsidRPr="00DD6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7A5A45"/>
    <w:multiLevelType w:val="hybridMultilevel"/>
    <w:tmpl w:val="3D0A2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18"/>
    <w:rsid w:val="00414F78"/>
    <w:rsid w:val="00612A36"/>
    <w:rsid w:val="006946F4"/>
    <w:rsid w:val="00BE005B"/>
    <w:rsid w:val="00CB780D"/>
    <w:rsid w:val="00DD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D3C6"/>
  <w15:chartTrackingRefBased/>
  <w15:docId w15:val="{8452CA33-FFDD-4E62-8DA6-48A6400F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Strohlein, Michael R C1C USAF USAFA CW/CS06</dc:creator>
  <cp:keywords/>
  <dc:description/>
  <cp:lastModifiedBy>Strohlein, Michael R C1C USAF USAFA CW/CS06</cp:lastModifiedBy>
  <cp:revision>1</cp:revision>
  <dcterms:created xsi:type="dcterms:W3CDTF">2020-04-08T03:09:00Z</dcterms:created>
  <dcterms:modified xsi:type="dcterms:W3CDTF">2020-04-08T03:47:00Z</dcterms:modified>
</cp:coreProperties>
</file>