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3E18" w14:textId="19AFD2C2" w:rsidR="00D515D7" w:rsidRPr="00D515D7" w:rsidRDefault="00D515D7" w:rsidP="00D515D7">
      <w:pPr>
        <w:rPr>
          <w:b/>
          <w:bCs/>
        </w:rPr>
      </w:pPr>
      <w:r w:rsidRPr="00D515D7">
        <w:rPr>
          <w:b/>
          <w:bCs/>
        </w:rPr>
        <w:t>Slide 1: The Problem</w:t>
      </w:r>
    </w:p>
    <w:p w14:paraId="5E9088EB" w14:textId="77777777" w:rsidR="00D515D7" w:rsidRDefault="00D515D7" w:rsidP="00D515D7">
      <w:r w:rsidRPr="00D515D7">
        <w:t xml:space="preserve">Our old deployment process was manual and error-prone. </w:t>
      </w:r>
    </w:p>
    <w:p w14:paraId="0B277074" w14:textId="441C722E" w:rsidR="00D515D7" w:rsidRDefault="00D515D7" w:rsidP="00D515D7">
      <w:r w:rsidRPr="00D515D7">
        <w:t xml:space="preserve">Every release depended on a single build machine and </w:t>
      </w:r>
      <w:r>
        <w:t>had a</w:t>
      </w:r>
      <w:r w:rsidRPr="00D515D7">
        <w:t xml:space="preserve"> </w:t>
      </w:r>
      <w:r>
        <w:t xml:space="preserve">hand of </w:t>
      </w:r>
      <w:proofErr w:type="spellStart"/>
      <w:r>
        <w:t>to</w:t>
      </w:r>
      <w:proofErr w:type="spellEnd"/>
      <w:r>
        <w:t xml:space="preserve"> platforms team.</w:t>
      </w:r>
    </w:p>
    <w:p w14:paraId="204E420C" w14:textId="77777777" w:rsidR="00D515D7" w:rsidRDefault="00D515D7" w:rsidP="00D515D7">
      <w:r w:rsidRPr="00D515D7">
        <w:t xml:space="preserve">This led to delays, inconsistent results, and sometimes, we didn’t even know exactly what was running in production. </w:t>
      </w:r>
    </w:p>
    <w:p w14:paraId="49B9206B" w14:textId="21630688" w:rsidR="00D515D7" w:rsidRPr="00D515D7" w:rsidRDefault="00D515D7" w:rsidP="00D515D7">
      <w:r w:rsidRPr="00D515D7">
        <w:t>The risk and uncertainty were simply too high for the business</w:t>
      </w:r>
      <w:r>
        <w:t>.</w:t>
      </w:r>
    </w:p>
    <w:p w14:paraId="5E1D92D1" w14:textId="77777777" w:rsidR="00D515D7" w:rsidRPr="00D515D7" w:rsidRDefault="00D515D7" w:rsidP="00D515D7">
      <w:r w:rsidRPr="00D515D7">
        <w:pict w14:anchorId="52C6E9BC">
          <v:rect id="_x0000_i1049" style="width:0;height:1.5pt" o:hralign="center" o:hrstd="t" o:hr="t" fillcolor="#a0a0a0" stroked="f"/>
        </w:pict>
      </w:r>
    </w:p>
    <w:p w14:paraId="2F9655FC" w14:textId="77777777" w:rsidR="00D515D7" w:rsidRPr="00D515D7" w:rsidRDefault="00D515D7" w:rsidP="00D515D7">
      <w:pPr>
        <w:rPr>
          <w:b/>
          <w:bCs/>
        </w:rPr>
      </w:pPr>
      <w:r w:rsidRPr="00D515D7">
        <w:rPr>
          <w:b/>
          <w:bCs/>
        </w:rPr>
        <w:t>Slide 2: Constraints</w:t>
      </w:r>
    </w:p>
    <w:p w14:paraId="0C3D6F9D" w14:textId="77777777" w:rsidR="00D515D7" w:rsidRDefault="00D515D7" w:rsidP="00D515D7">
      <w:r w:rsidRPr="00D515D7">
        <w:t>But we couldn’t just start from scratch. We had to work with legacy technolog</w:t>
      </w:r>
      <w:r>
        <w:t>y.</w:t>
      </w:r>
    </w:p>
    <w:p w14:paraId="2C44D9DA" w14:textId="77777777" w:rsidR="00D515D7" w:rsidRDefault="00D515D7" w:rsidP="00D515D7">
      <w:r w:rsidRPr="00D515D7">
        <w:t xml:space="preserve">Every change needed to go through CAB and formal approvals. </w:t>
      </w:r>
    </w:p>
    <w:p w14:paraId="762E876A" w14:textId="714DBF05" w:rsidR="00D515D7" w:rsidRPr="00D515D7" w:rsidRDefault="00D515D7" w:rsidP="00D515D7">
      <w:r>
        <w:t>A</w:t>
      </w:r>
      <w:r w:rsidRPr="00D515D7">
        <w:t xml:space="preserve">bove all, we had to keep the business running with zero downtime. </w:t>
      </w:r>
    </w:p>
    <w:p w14:paraId="720DF1C1" w14:textId="77777777" w:rsidR="00D515D7" w:rsidRPr="00D515D7" w:rsidRDefault="00D515D7" w:rsidP="00D515D7">
      <w:r w:rsidRPr="00D515D7">
        <w:pict w14:anchorId="3401BD45">
          <v:rect id="_x0000_i1050" style="width:0;height:1.5pt" o:hralign="center" o:hrstd="t" o:hr="t" fillcolor="#a0a0a0" stroked="f"/>
        </w:pict>
      </w:r>
    </w:p>
    <w:p w14:paraId="1C0069E2" w14:textId="77777777" w:rsidR="00D515D7" w:rsidRPr="00D515D7" w:rsidRDefault="00D515D7" w:rsidP="00D515D7">
      <w:pPr>
        <w:rPr>
          <w:b/>
          <w:bCs/>
        </w:rPr>
      </w:pPr>
      <w:r w:rsidRPr="00D515D7">
        <w:rPr>
          <w:b/>
          <w:bCs/>
        </w:rPr>
        <w:t>Slide 3: The Approach</w:t>
      </w:r>
    </w:p>
    <w:p w14:paraId="7C8350AC" w14:textId="77777777" w:rsidR="00D515D7" w:rsidRDefault="00D515D7" w:rsidP="00D515D7">
      <w:r w:rsidRPr="00D515D7">
        <w:t xml:space="preserve">Here’s how we tackled it. </w:t>
      </w:r>
    </w:p>
    <w:p w14:paraId="1E8BB288" w14:textId="77777777" w:rsidR="00D515D7" w:rsidRDefault="00D515D7" w:rsidP="00D515D7">
      <w:r w:rsidRPr="00D515D7">
        <w:t xml:space="preserve">We moved our codebase to Git and enforced pull requests for every change. </w:t>
      </w:r>
    </w:p>
    <w:p w14:paraId="2487A8C0" w14:textId="77777777" w:rsidR="00D515D7" w:rsidRDefault="00D515D7" w:rsidP="00D515D7">
      <w:r w:rsidRPr="00D515D7">
        <w:t>Our CI/CD pipeline automated builds, tests, and deployment</w:t>
      </w:r>
      <w:r>
        <w:t xml:space="preserve">s.  </w:t>
      </w:r>
    </w:p>
    <w:p w14:paraId="0D2B9443" w14:textId="77777777" w:rsidR="00D515D7" w:rsidRDefault="00D515D7" w:rsidP="00D515D7">
      <w:r>
        <w:t>N</w:t>
      </w:r>
      <w:r w:rsidRPr="00D515D7">
        <w:t xml:space="preserve">o more manual steps or single points of failure. </w:t>
      </w:r>
    </w:p>
    <w:p w14:paraId="43878E9F" w14:textId="7CE172FF" w:rsidR="00D515D7" w:rsidRDefault="00D515D7" w:rsidP="00D515D7">
      <w:r w:rsidRPr="00D515D7">
        <w:t xml:space="preserve">We built in policy-based approvals, so nothing could reach production without </w:t>
      </w:r>
      <w:r>
        <w:t>approvals.</w:t>
      </w:r>
    </w:p>
    <w:p w14:paraId="0D32582E" w14:textId="77777777" w:rsidR="00D515D7" w:rsidRDefault="00D515D7" w:rsidP="00D515D7">
      <w:r>
        <w:t>I</w:t>
      </w:r>
      <w:r w:rsidRPr="00D515D7">
        <w:t xml:space="preserve">f something went wrong, rollback was fast and predictable. </w:t>
      </w:r>
    </w:p>
    <w:p w14:paraId="1D2B2AF0" w14:textId="5F6DA1B8" w:rsidR="00D515D7" w:rsidRPr="00D515D7" w:rsidRDefault="00D515D7" w:rsidP="00D515D7">
      <w:r w:rsidRPr="00D515D7">
        <w:t>This wasn’t just a tooling upgrade—it was a shift to a safer, more accountable delivery process.</w:t>
      </w:r>
    </w:p>
    <w:p w14:paraId="1C1B0518" w14:textId="77777777" w:rsidR="00D515D7" w:rsidRPr="00D515D7" w:rsidRDefault="00D515D7" w:rsidP="00D515D7">
      <w:r w:rsidRPr="00D515D7">
        <w:pict w14:anchorId="41C6D017">
          <v:rect id="_x0000_i1051" style="width:0;height:1.5pt" o:hralign="center" o:hrstd="t" o:hr="t" fillcolor="#a0a0a0" stroked="f"/>
        </w:pict>
      </w:r>
    </w:p>
    <w:p w14:paraId="539F28C5" w14:textId="77777777" w:rsidR="00D515D7" w:rsidRPr="00D515D7" w:rsidRDefault="00D515D7" w:rsidP="00D515D7">
      <w:pPr>
        <w:rPr>
          <w:b/>
          <w:bCs/>
        </w:rPr>
      </w:pPr>
      <w:r w:rsidRPr="00D515D7">
        <w:rPr>
          <w:b/>
          <w:bCs/>
        </w:rPr>
        <w:t>Slide 4: Pipeline Flow</w:t>
      </w:r>
    </w:p>
    <w:p w14:paraId="544B5BD2" w14:textId="77777777" w:rsidR="00D515D7" w:rsidRDefault="00D515D7" w:rsidP="00D515D7">
      <w:r w:rsidRPr="00D515D7">
        <w:t>“Let’s walk through the pipeline at a high level.</w:t>
      </w:r>
      <w:r w:rsidRPr="00D515D7">
        <w:br/>
      </w:r>
      <w:r w:rsidRPr="00D515D7">
        <w:br/>
        <w:t>Every change starts with a work item—so we always know why a change exists.</w:t>
      </w:r>
      <w:r w:rsidRPr="00D515D7">
        <w:br/>
        <w:t>A developer creates a branch, makes a change, and opens a pull request.</w:t>
      </w:r>
      <w:r w:rsidRPr="00D515D7">
        <w:br/>
        <w:t>[Show this in DevOps: branch creation, PR.]</w:t>
      </w:r>
      <w:r w:rsidRPr="00D515D7">
        <w:br/>
      </w:r>
      <w:r w:rsidRPr="00D515D7">
        <w:lastRenderedPageBreak/>
        <w:t>Automated tests run immediately. If anything fails, the pipeline stops—no broken code moves forward.</w:t>
      </w:r>
      <w:r w:rsidRPr="00D515D7">
        <w:br/>
        <w:t>[Show a test run, maybe even a failed test and fix.]</w:t>
      </w:r>
    </w:p>
    <w:p w14:paraId="4734E3B1" w14:textId="77777777" w:rsidR="00D515D7" w:rsidRDefault="00D515D7" w:rsidP="00D515D7">
      <w:r w:rsidRPr="00D515D7">
        <w:br/>
        <w:t>Once tests pass, required approvers review and sign off.</w:t>
      </w:r>
      <w:r w:rsidRPr="00D515D7">
        <w:br/>
        <w:t>[Show approval step.]</w:t>
      </w:r>
    </w:p>
    <w:p w14:paraId="215016AB" w14:textId="77777777" w:rsidR="00D515D7" w:rsidRDefault="00D515D7" w:rsidP="00D515D7">
      <w:r w:rsidRPr="00D515D7">
        <w:br/>
        <w:t>Only then does the pipeline build and deploy to production.</w:t>
      </w:r>
      <w:r w:rsidRPr="00D515D7">
        <w:br/>
        <w:t>If there’s a problem, rollback is a single click—we redeploy a known-good version.</w:t>
      </w:r>
      <w:r w:rsidRPr="00D515D7">
        <w:br/>
        <w:t>[Show the release history and a rollback action.]</w:t>
      </w:r>
    </w:p>
    <w:p w14:paraId="6C6BA56A" w14:textId="1882544C" w:rsidR="00D515D7" w:rsidRPr="00D515D7" w:rsidRDefault="00D515D7" w:rsidP="00D515D7">
      <w:r w:rsidRPr="00D515D7">
        <w:br/>
        <w:t>Every step is automated, traceable, and auditable.</w:t>
      </w:r>
    </w:p>
    <w:p w14:paraId="78B5D25C" w14:textId="77777777" w:rsidR="00D515D7" w:rsidRPr="00D515D7" w:rsidRDefault="00D515D7" w:rsidP="00D515D7">
      <w:r w:rsidRPr="00D515D7">
        <w:pict w14:anchorId="0329DBE6">
          <v:rect id="_x0000_i1052" style="width:0;height:1.5pt" o:hralign="center" o:hrstd="t" o:hr="t" fillcolor="#a0a0a0" stroked="f"/>
        </w:pict>
      </w:r>
    </w:p>
    <w:p w14:paraId="72540130" w14:textId="77777777" w:rsidR="00D515D7" w:rsidRPr="00D515D7" w:rsidRDefault="00D515D7" w:rsidP="00D515D7">
      <w:pPr>
        <w:rPr>
          <w:b/>
          <w:bCs/>
        </w:rPr>
      </w:pPr>
      <w:r w:rsidRPr="00D515D7">
        <w:rPr>
          <w:b/>
          <w:bCs/>
        </w:rPr>
        <w:t>Slide 5: Results &amp; Lessons</w:t>
      </w:r>
    </w:p>
    <w:p w14:paraId="2F0EA965" w14:textId="77777777" w:rsidR="00D515D7" w:rsidRDefault="00D515D7" w:rsidP="00D515D7">
      <w:r w:rsidRPr="00D515D7">
        <w:t xml:space="preserve">What did we gain? Now, every change is traceable from business request to production. </w:t>
      </w:r>
    </w:p>
    <w:p w14:paraId="74CB14CE" w14:textId="77777777" w:rsidR="00D515D7" w:rsidRDefault="00D515D7" w:rsidP="00D515D7">
      <w:r w:rsidRPr="00D515D7">
        <w:t xml:space="preserve">Automated quality gates catch issues early, and releases are faster and safer. </w:t>
      </w:r>
    </w:p>
    <w:p w14:paraId="076969C0" w14:textId="77777777" w:rsidR="00D515D7" w:rsidRDefault="00D515D7" w:rsidP="00D515D7">
      <w:r w:rsidRPr="00D515D7">
        <w:t xml:space="preserve">We have a full audit trail for every deployment—no more mystery versions. </w:t>
      </w:r>
    </w:p>
    <w:p w14:paraId="1BBB5060" w14:textId="77777777" w:rsidR="00D515D7" w:rsidRDefault="00D515D7" w:rsidP="00D515D7">
      <w:r w:rsidRPr="00D515D7">
        <w:t xml:space="preserve">The tradeoff? There was an initial learning curve and setup time, but the long-term gains in speed, safety, and accountability were worth it. </w:t>
      </w:r>
    </w:p>
    <w:p w14:paraId="3C1D9952" w14:textId="77777777" w:rsidR="00D515D7" w:rsidRDefault="00D515D7" w:rsidP="00D515D7">
      <w:r w:rsidRPr="00D515D7">
        <w:t xml:space="preserve">Most importantly, we can move faster without sacrificing control or quality. </w:t>
      </w:r>
    </w:p>
    <w:p w14:paraId="54F9B6DC" w14:textId="3B3A06A4" w:rsidR="00D515D7" w:rsidRPr="00D515D7" w:rsidRDefault="00D515D7" w:rsidP="00D515D7">
      <w:r w:rsidRPr="00D515D7">
        <w:t>This is how we scale delivery responsibly.</w:t>
      </w:r>
    </w:p>
    <w:p w14:paraId="304E2A2A" w14:textId="77777777" w:rsidR="006017BF" w:rsidRDefault="006017BF"/>
    <w:sectPr w:rsidR="00601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41C87"/>
    <w:multiLevelType w:val="multilevel"/>
    <w:tmpl w:val="17BA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74079"/>
    <w:multiLevelType w:val="multilevel"/>
    <w:tmpl w:val="4114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B69C9"/>
    <w:multiLevelType w:val="multilevel"/>
    <w:tmpl w:val="23FA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93DA0"/>
    <w:multiLevelType w:val="multilevel"/>
    <w:tmpl w:val="C2D4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A1018"/>
    <w:multiLevelType w:val="multilevel"/>
    <w:tmpl w:val="3506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682386">
    <w:abstractNumId w:val="4"/>
  </w:num>
  <w:num w:numId="2" w16cid:durableId="747112582">
    <w:abstractNumId w:val="3"/>
  </w:num>
  <w:num w:numId="3" w16cid:durableId="515966196">
    <w:abstractNumId w:val="1"/>
  </w:num>
  <w:num w:numId="4" w16cid:durableId="842471932">
    <w:abstractNumId w:val="2"/>
  </w:num>
  <w:num w:numId="5" w16cid:durableId="106418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58"/>
    <w:rsid w:val="00544B58"/>
    <w:rsid w:val="00581EEE"/>
    <w:rsid w:val="006017BF"/>
    <w:rsid w:val="006A082C"/>
    <w:rsid w:val="00D5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D193"/>
  <w15:chartTrackingRefBased/>
  <w15:docId w15:val="{5A4A688F-5737-4F77-91EC-21B83B5CD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363</Words>
  <Characters>1985</Characters>
  <Application>Microsoft Office Word</Application>
  <DocSecurity>0</DocSecurity>
  <Lines>73</Lines>
  <Paragraphs>67</Paragraphs>
  <ScaleCrop>false</ScaleCrop>
  <Company>Woodgrain</Company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Bender, Michael</dc:creator>
  <cp:keywords/>
  <dc:description/>
  <cp:lastModifiedBy>Bender, Michael</cp:lastModifiedBy>
  <cp:revision>2</cp:revision>
  <dcterms:created xsi:type="dcterms:W3CDTF">2025-12-26T17:06:00Z</dcterms:created>
  <dcterms:modified xsi:type="dcterms:W3CDTF">2025-12-26T17:16:00Z</dcterms:modified>
</cp:coreProperties>
</file>