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9410E3" w14:textId="6312F70A" w:rsidR="00BD5831" w:rsidRDefault="001C25B8" w:rsidP="00D5034D">
      <w:pPr>
        <w:pStyle w:val="Title"/>
      </w:pPr>
      <w:r>
        <w:t>Assignment M2: Outlooks for Outlook</w:t>
      </w:r>
    </w:p>
    <w:p w14:paraId="0758BF9E" w14:textId="3CF703CC" w:rsidR="00D5034D" w:rsidRDefault="001C25B8" w:rsidP="00D5034D">
      <w:pPr>
        <w:pStyle w:val="Subtitle"/>
      </w:pPr>
      <w:r>
        <w:t>Michael Tong</w:t>
      </w:r>
      <w:r w:rsidR="00D5034D">
        <w:br/>
      </w:r>
      <w:r w:rsidRPr="001C25B8">
        <w:rPr>
          <w:rStyle w:val="Hyperlink"/>
        </w:rPr>
        <w:t>mtong2@gatech.edu</w:t>
      </w:r>
    </w:p>
    <w:p w14:paraId="5D34FAE6" w14:textId="5DEB4572" w:rsidR="001E5ECA" w:rsidRDefault="00D5034D" w:rsidP="00294B4A">
      <w:pPr>
        <w:pStyle w:val="Abstract"/>
      </w:pPr>
      <w:r w:rsidRPr="0084325B">
        <w:rPr>
          <w:b/>
        </w:rPr>
        <w:t>Abstract</w:t>
      </w:r>
      <w:r w:rsidR="001E5ECA" w:rsidRPr="0084325B">
        <w:t xml:space="preserve">. </w:t>
      </w:r>
      <w:r w:rsidR="00294B4A">
        <w:t xml:space="preserve">This report reviews and discusses the needfinding techniques established in assignment M2 for the Microsoft Outlook application and ties their analysis into answering the seven </w:t>
      </w:r>
      <w:r w:rsidR="00294B4A">
        <w:t>overarching</w:t>
      </w:r>
      <w:r w:rsidR="00294B4A">
        <w:t xml:space="preserve"> needfinding questions.</w:t>
      </w:r>
      <w:r w:rsidR="00294B4A">
        <w:t xml:space="preserve">  As a result, t</w:t>
      </w:r>
      <w:r w:rsidR="0084325B" w:rsidRPr="0084325B">
        <w:t xml:space="preserve">he study </w:t>
      </w:r>
      <w:r w:rsidR="0007360E">
        <w:t>narrows</w:t>
      </w:r>
      <w:r w:rsidR="0084325B" w:rsidRPr="0084325B">
        <w:t xml:space="preserve"> its redesign crit</w:t>
      </w:r>
      <w:r w:rsidR="0007360E">
        <w:t xml:space="preserve">eria into a </w:t>
      </w:r>
      <w:r w:rsidR="006B5F7B">
        <w:t>working environment and identifies tasks for moving forward.</w:t>
      </w:r>
    </w:p>
    <w:p w14:paraId="105CB4C4" w14:textId="7D020A88" w:rsidR="00D5034D" w:rsidRDefault="00D5034D" w:rsidP="00AD5936">
      <w:pPr>
        <w:pStyle w:val="Heading1"/>
      </w:pPr>
      <w:r>
        <w:t>Introduction</w:t>
      </w:r>
    </w:p>
    <w:p w14:paraId="29FBFA28" w14:textId="092E5241" w:rsidR="001C25B8" w:rsidRPr="00937452" w:rsidRDefault="00AD5936" w:rsidP="00937452">
      <w:r>
        <w:t>Previously, it had been discussed in Assignment M1</w:t>
      </w:r>
      <w:r w:rsidR="0084325B">
        <w:t xml:space="preserve"> (Tong 2018)</w:t>
      </w:r>
      <w:r>
        <w:t xml:space="preserve"> that the Outlook interface c</w:t>
      </w:r>
      <w:r w:rsidR="001C25B8">
        <w:t>ould benefit from design alterations.</w:t>
      </w:r>
      <w:r w:rsidR="00F43CC0">
        <w:t xml:space="preserve"> However, b</w:t>
      </w:r>
      <w:r w:rsidR="001C25B8">
        <w:t>efore redesigns are considered, the study drafted three different needfinding experiments to gather information for identifying the needs of the users. This report discusses the res</w:t>
      </w:r>
      <w:r w:rsidR="0007360E">
        <w:t>ults of those three experiments</w:t>
      </w:r>
      <w:r w:rsidR="00F43CC0">
        <w:t>,</w:t>
      </w:r>
      <w:r w:rsidR="001C25B8">
        <w:t xml:space="preserve"> where a survey was administered to students at GT, a line of apprenticeship was developed with field specialists, and the Outlook interface was examined in comparison with its competitors. The results of these experiments are compiled int</w:t>
      </w:r>
      <w:r w:rsidR="0007360E">
        <w:t>o the Data Inventorying section</w:t>
      </w:r>
      <w:r w:rsidR="001C25B8">
        <w:t xml:space="preserve"> where the seven principle needfinding questions are addressed. Lastly, the report discusses future endeavors in both needfinding and the effort overall</w:t>
      </w:r>
      <w:r w:rsidR="0007360E">
        <w:t>.</w:t>
      </w:r>
    </w:p>
    <w:p w14:paraId="121D97DF" w14:textId="5F843009" w:rsidR="00D5034D" w:rsidRDefault="0080139E" w:rsidP="00D5034D">
      <w:pPr>
        <w:pStyle w:val="Heading1"/>
      </w:pPr>
      <w:r>
        <w:t xml:space="preserve">Exploring the </w:t>
      </w:r>
      <w:r w:rsidR="000A1FCB">
        <w:t xml:space="preserve">Initial </w:t>
      </w:r>
      <w:r w:rsidR="004746B5">
        <w:t xml:space="preserve">Survey </w:t>
      </w:r>
    </w:p>
    <w:p w14:paraId="14580ED8" w14:textId="736B910F" w:rsidR="000A1FCB" w:rsidRDefault="000A1FCB" w:rsidP="000A1FCB">
      <w:r>
        <w:t>From the previous assignment, a general survey</w:t>
      </w:r>
      <w:r w:rsidR="0007360E">
        <w:t xml:space="preserve"> was considered as a method</w:t>
      </w:r>
      <w:r>
        <w:t xml:space="preserve"> to generate an overview of student’s opinions on the Microsoft Outlook application.</w:t>
      </w:r>
      <w:r w:rsidR="0007360E">
        <w:t xml:space="preserve"> A survey had been created and released to a</w:t>
      </w:r>
      <w:r>
        <w:t xml:space="preserve"> </w:t>
      </w:r>
      <w:r w:rsidR="0007360E">
        <w:t>population of</w:t>
      </w:r>
      <w:r w:rsidR="00201001">
        <w:t xml:space="preserve"> strictly GT students</w:t>
      </w:r>
      <w:r w:rsidR="0007360E">
        <w:t xml:space="preserve"> </w:t>
      </w:r>
      <w:r w:rsidR="0007360E">
        <w:t>(</w:t>
      </w:r>
      <w:hyperlink r:id="rId8" w:history="1">
        <w:r w:rsidR="0007360E">
          <w:rPr>
            <w:rStyle w:val="Hyperlink"/>
          </w:rPr>
          <w:t xml:space="preserve">can be </w:t>
        </w:r>
        <w:r w:rsidR="0007360E">
          <w:rPr>
            <w:rStyle w:val="Hyperlink"/>
          </w:rPr>
          <w:lastRenderedPageBreak/>
          <w:t>found here</w:t>
        </w:r>
      </w:hyperlink>
      <w:r w:rsidR="0007360E">
        <w:t>) which does induce biases and</w:t>
      </w:r>
      <w:r w:rsidR="00201001">
        <w:t xml:space="preserve"> will be discussed later. </w:t>
      </w:r>
      <w:r>
        <w:t>As noted in the previous discussion, surveys can provide a simple means to analyzing large quantities of data through discretizing responses. In order to t</w:t>
      </w:r>
      <w:r w:rsidR="0007360E">
        <w:t xml:space="preserve">ake advantage of this format, a </w:t>
      </w:r>
      <w:r>
        <w:t xml:space="preserve">survey of 12 questions was released with ~40 responses. Five of the questions released were not free text and could be processed quickly for </w:t>
      </w:r>
      <w:r w:rsidR="0007360E">
        <w:t>generalized</w:t>
      </w:r>
      <w:r>
        <w:t xml:space="preserve"> summaries such as the count of each response. The focus of this discussion will be on these responses since the remaining questions are free text and require significantly more resources to process.</w:t>
      </w:r>
      <w:r w:rsidR="009C6FD1">
        <w:t xml:space="preserve"> </w:t>
      </w:r>
      <w:r w:rsidR="0007360E">
        <w:t>Figures for the following analyses are provided in the appendices.</w:t>
      </w:r>
    </w:p>
    <w:p w14:paraId="113E3D3A" w14:textId="77777777" w:rsidR="009C6FD1" w:rsidRDefault="00726510" w:rsidP="00726510">
      <w:pPr>
        <w:pStyle w:val="Heading2"/>
      </w:pPr>
      <w:r>
        <w:t>Question 1: Age Group</w:t>
      </w:r>
    </w:p>
    <w:p w14:paraId="1BBF9BDC" w14:textId="782EBB6E" w:rsidR="00726510" w:rsidRDefault="00201001" w:rsidP="00726510">
      <w:r>
        <w:t xml:space="preserve">The first question is fairly straight forward to capture the demographics of the survey population. Default age ranges are under 18, 18-29, 30-39, 40-49, 50-64, 65+. Figure </w:t>
      </w:r>
      <w:r w:rsidR="0007360E">
        <w:t xml:space="preserve">1 </w:t>
      </w:r>
      <w:r w:rsidR="004C26F6">
        <w:t xml:space="preserve">displays that over half the surveyed population falls in the age range of 18-29, which is to be expected. To the surprise of this study, there are a few members in the age range of 50-64 in the OMCS program which is heartwarming. </w:t>
      </w:r>
    </w:p>
    <w:p w14:paraId="20CB0CD5" w14:textId="77777777" w:rsidR="004C26F6" w:rsidRDefault="004C26F6" w:rsidP="004C26F6">
      <w:pPr>
        <w:pStyle w:val="Heading2"/>
      </w:pPr>
      <w:r>
        <w:t>Question 4: Primary use for Outlook</w:t>
      </w:r>
    </w:p>
    <w:p w14:paraId="28B80CEA" w14:textId="21CECF5B" w:rsidR="004C26F6" w:rsidRDefault="004C26F6" w:rsidP="004C26F6">
      <w:r>
        <w:t>The</w:t>
      </w:r>
      <w:r w:rsidR="0007360E">
        <w:t xml:space="preserve"> next categorical question is 4,</w:t>
      </w:r>
      <w:r>
        <w:t xml:space="preserve"> which asks users “What is your primary use for Outlook?” The goal of this question is to understand where </w:t>
      </w:r>
      <w:r w:rsidR="00C43484">
        <w:t>GT users</w:t>
      </w:r>
      <w:r>
        <w:t xml:space="preserve"> utilize the application. Figure 2 displays the counts of each response and surprisingly, o</w:t>
      </w:r>
      <w:r w:rsidR="0007360E">
        <w:t>nly a quarter of respondents</w:t>
      </w:r>
      <w:r>
        <w:t xml:space="preserve"> said they use Outlook for academic purposes, </w:t>
      </w:r>
      <w:r w:rsidR="00347ACD">
        <w:t xml:space="preserve">even when </w:t>
      </w:r>
      <w:r>
        <w:t>i</w:t>
      </w:r>
      <w:r w:rsidR="00347ACD">
        <w:t>t is the</w:t>
      </w:r>
      <w:r>
        <w:t xml:space="preserve"> default application for the surveyed population. </w:t>
      </w:r>
      <w:r w:rsidR="00347ACD">
        <w:t>Additionally, over 90% of respondents identified that they use Outlook for work.</w:t>
      </w:r>
    </w:p>
    <w:p w14:paraId="37D43610" w14:textId="77777777" w:rsidR="004C26F6" w:rsidRDefault="004C26F6" w:rsidP="004C26F6">
      <w:pPr>
        <w:pStyle w:val="Heading2"/>
      </w:pPr>
      <w:r>
        <w:t>Question 6: Feature usage in Outlook</w:t>
      </w:r>
    </w:p>
    <w:p w14:paraId="632AE179" w14:textId="174AB3D4" w:rsidR="004C26F6" w:rsidRDefault="004C26F6" w:rsidP="004C26F6">
      <w:r>
        <w:t>Discussed in the previous assig</w:t>
      </w:r>
      <w:r w:rsidR="004B36E4">
        <w:t>nment, a subjective analysis le</w:t>
      </w:r>
      <w:r>
        <w:t xml:space="preserve">d the author to believe that Outlook’s interface is overcluttered with unnecessary features. To support this </w:t>
      </w:r>
      <w:r w:rsidR="004B36E4">
        <w:t>hypothesis, Question 6 of the survey asked users what features th</w:t>
      </w:r>
      <w:r w:rsidR="0080139E">
        <w:t xml:space="preserve">ey used in the </w:t>
      </w:r>
      <w:r w:rsidR="0080139E">
        <w:lastRenderedPageBreak/>
        <w:t>application. Complementing</w:t>
      </w:r>
      <w:r w:rsidR="004B36E4">
        <w:t xml:space="preserve"> the previous question, the results from Figure 3 </w:t>
      </w:r>
      <w:r w:rsidR="0080139E">
        <w:t>are</w:t>
      </w:r>
      <w:r w:rsidR="004B36E4">
        <w:t xml:space="preserve"> not surprising</w:t>
      </w:r>
      <w:r w:rsidR="0080139E">
        <w:t xml:space="preserve"> since a majority of users use</w:t>
      </w:r>
      <w:r w:rsidR="004B36E4">
        <w:t xml:space="preserve"> the application for work. Email, Calendar, and Meetings nearly matche</w:t>
      </w:r>
      <w:r w:rsidR="0080139E">
        <w:t>d or exceeded the count of user</w:t>
      </w:r>
      <w:r w:rsidR="004B36E4">
        <w:t>s that used Outlook primarily for work. What is important</w:t>
      </w:r>
      <w:r w:rsidR="0080139E">
        <w:t xml:space="preserve"> to additionally note</w:t>
      </w:r>
      <w:r w:rsidR="004B36E4">
        <w:t xml:space="preserve"> is that the three features for Groups, Tasks, and Notes, are utilized by under 10% of the sample population</w:t>
      </w:r>
      <w:r w:rsidR="0080139E">
        <w:t>.</w:t>
      </w:r>
      <w:r w:rsidR="004B36E4">
        <w:t xml:space="preserve"> </w:t>
      </w:r>
    </w:p>
    <w:p w14:paraId="7F18BABE" w14:textId="77777777" w:rsidR="004B36E4" w:rsidRDefault="004B36E4" w:rsidP="004B36E4">
      <w:pPr>
        <w:pStyle w:val="Heading2"/>
      </w:pPr>
      <w:r>
        <w:t xml:space="preserve">Question 8: Is Outlook Preferred? </w:t>
      </w:r>
    </w:p>
    <w:p w14:paraId="72C0F86A" w14:textId="77777777" w:rsidR="004B36E4" w:rsidRDefault="004B36E4" w:rsidP="004B36E4">
      <w:r>
        <w:t>Question 8 of the survey is tasked with determining whether user’s preferred Outlook over the competitors. Alone, this question doesn’t provide too much information, but does supplement the following question. Figure 4 displays that roughly 2/3</w:t>
      </w:r>
      <w:r w:rsidRPr="004B36E4">
        <w:rPr>
          <w:vertAlign w:val="superscript"/>
        </w:rPr>
        <w:t>rd</w:t>
      </w:r>
      <w:r>
        <w:t xml:space="preserve"> of the sample population prefer Outlook. </w:t>
      </w:r>
    </w:p>
    <w:p w14:paraId="70070233" w14:textId="77777777" w:rsidR="004B36E4" w:rsidRDefault="004B36E4" w:rsidP="004B36E4">
      <w:pPr>
        <w:pStyle w:val="Heading2"/>
      </w:pPr>
      <w:r>
        <w:t>Question 11: How is Outlook doing?</w:t>
      </w:r>
    </w:p>
    <w:p w14:paraId="57EC5CEE" w14:textId="74FCF8AA" w:rsidR="004B36E4" w:rsidRDefault="004B36E4" w:rsidP="004B36E4">
      <w:r>
        <w:t xml:space="preserve">Question 11 is similar to Question </w:t>
      </w:r>
      <w:r w:rsidR="00C43484">
        <w:t>8 but</w:t>
      </w:r>
      <w:r>
        <w:t xml:space="preserve"> adds the </w:t>
      </w:r>
      <w:bookmarkStart w:id="0" w:name="_GoBack"/>
      <w:bookmarkEnd w:id="0"/>
      <w:r w:rsidR="00C43484">
        <w:t>respondent’s</w:t>
      </w:r>
      <w:r>
        <w:t xml:space="preserve"> overall satisfaction with Outlook. From Figure 5, it is found that while 2/3</w:t>
      </w:r>
      <w:r w:rsidRPr="004B36E4">
        <w:rPr>
          <w:vertAlign w:val="superscript"/>
        </w:rPr>
        <w:t>rd</w:t>
      </w:r>
      <w:r>
        <w:t>’s of the sample population prefer Outlook, only 1/8</w:t>
      </w:r>
      <w:r w:rsidRPr="004B36E4">
        <w:rPr>
          <w:vertAlign w:val="superscript"/>
        </w:rPr>
        <w:t>th</w:t>
      </w:r>
      <w:r>
        <w:t xml:space="preserve"> of the </w:t>
      </w:r>
      <w:r w:rsidR="00272E1B">
        <w:t xml:space="preserve">respondents find the application </w:t>
      </w:r>
      <w:r w:rsidR="00272E1B">
        <w:rPr>
          <w:i/>
        </w:rPr>
        <w:t xml:space="preserve">enjoyable, </w:t>
      </w:r>
      <w:r w:rsidR="00272E1B">
        <w:t xml:space="preserve">whereas over half the population </w:t>
      </w:r>
      <w:r w:rsidR="0080139E">
        <w:t>are</w:t>
      </w:r>
      <w:r w:rsidR="00272E1B">
        <w:t xml:space="preserve"> dissatisfied. </w:t>
      </w:r>
    </w:p>
    <w:p w14:paraId="21B600C9" w14:textId="77777777" w:rsidR="00207936" w:rsidRDefault="00207936" w:rsidP="00207936">
      <w:pPr>
        <w:pStyle w:val="Heading2"/>
      </w:pPr>
      <w:r>
        <w:t>Conclusions</w:t>
      </w:r>
    </w:p>
    <w:p w14:paraId="5E48EF31" w14:textId="588400FC" w:rsidR="00207936" w:rsidRDefault="00207936" w:rsidP="00207936">
      <w:r>
        <w:t>From the simple survey devised, the study has gathered pretty significant information into how best to improve the application. It should be reiterated that there is a clear bias in this study with it only being conducted within the student body at GT, b</w:t>
      </w:r>
      <w:r w:rsidR="0080139E">
        <w:t>ut the purpose of this effort initially is</w:t>
      </w:r>
      <w:r>
        <w:t xml:space="preserve"> to improve the experience for students.</w:t>
      </w:r>
      <w:r w:rsidR="0080139E">
        <w:t xml:space="preserve"> With the study outcome results for “work”, the study is shifting towards applications in working productivity.</w:t>
      </w:r>
      <w:r>
        <w:t xml:space="preserve"> Other biases resulting from the survey include the fact</w:t>
      </w:r>
      <w:r w:rsidR="00EC14AD">
        <w:t xml:space="preserve"> that</w:t>
      </w:r>
      <w:r>
        <w:t xml:space="preserve"> responses were given in a particular order and some questions may bias the responses to following questions. The surveyor spent time to ensure that this bias is minimized</w:t>
      </w:r>
      <w:r w:rsidR="00EC14AD">
        <w:t xml:space="preserve"> through considering the independence of each question.</w:t>
      </w:r>
      <w:r w:rsidR="00153D54">
        <w:t xml:space="preserve"> </w:t>
      </w:r>
    </w:p>
    <w:p w14:paraId="2F0D1247" w14:textId="1421C0AA" w:rsidR="00937452" w:rsidRDefault="00F43CC0" w:rsidP="001B30AD">
      <w:pPr>
        <w:pStyle w:val="Heading1"/>
      </w:pPr>
      <w:r>
        <w:lastRenderedPageBreak/>
        <w:t>Exploring Apprenticeship’s</w:t>
      </w:r>
    </w:p>
    <w:p w14:paraId="73E58DBD" w14:textId="71C11B41" w:rsidR="001B30AD" w:rsidRDefault="001B30AD" w:rsidP="001B30AD">
      <w:r>
        <w:t>At this time, the author has reached out to Microsoft for an apprenticeship for the Outlook platform but has yet to receive a response. Fortunately, employees from Booz Allen Hamilton</w:t>
      </w:r>
      <w:r w:rsidR="00D8530D">
        <w:t xml:space="preserve"> (BAH)</w:t>
      </w:r>
      <w:r>
        <w:t xml:space="preserve"> have been supportive of the </w:t>
      </w:r>
      <w:r w:rsidR="00D8530D">
        <w:t>request</w:t>
      </w:r>
      <w:r>
        <w:t xml:space="preserve"> and as of now, two members from the Human Centered Design and User Experience</w:t>
      </w:r>
      <w:r w:rsidR="00D8530D">
        <w:t xml:space="preserve"> (UX)</w:t>
      </w:r>
      <w:r>
        <w:t xml:space="preserve"> group have extended their </w:t>
      </w:r>
      <w:r w:rsidR="0080139E">
        <w:t>guidance</w:t>
      </w:r>
      <w:r>
        <w:t xml:space="preserve">. </w:t>
      </w:r>
      <w:r w:rsidR="00D8530D">
        <w:t xml:space="preserve">In particular, the UX designer has had experience with email applications in the past and will hopefully be able to translate design rationale from this </w:t>
      </w:r>
      <w:r w:rsidR="0080139E">
        <w:t>study</w:t>
      </w:r>
      <w:r w:rsidR="00D8530D">
        <w:t xml:space="preserve"> moving forward.  </w:t>
      </w:r>
    </w:p>
    <w:p w14:paraId="487B77B5" w14:textId="183F863A" w:rsidR="00D8530D" w:rsidRPr="001B30AD" w:rsidRDefault="00D8530D" w:rsidP="001B30AD">
      <w:r>
        <w:t>Unfortunately, without Microsoft’s support, design considerations and questions will be more difficult to integrate and understand, but the opportunity still exists. Additionally, while the UX designer has experience in email interfaces, it could pose a potential bias to the study, primarily in the form of c</w:t>
      </w:r>
      <w:r w:rsidR="001B2EEE">
        <w:t>onfirmation bias. Management of this bias can be done moving forward through questioning their assumptions</w:t>
      </w:r>
      <w:r w:rsidR="0080139E">
        <w:t>,</w:t>
      </w:r>
      <w:r w:rsidR="001B2EEE">
        <w:t xml:space="preserve"> in particular design decisions. </w:t>
      </w:r>
      <w:r>
        <w:t>Another bias that exists is that within BAH, and if Microsoft becomes a supporter of the effort, the default use of Outlook may narrow thinking into what the platform currently does, as opposed to the overall goal of the application.</w:t>
      </w:r>
      <w:r w:rsidR="001B2EEE">
        <w:t xml:space="preserve"> In order to combat this bias, the question of “what is the ultimate purpose of this task?” should be reiterated throughout the design lifecycle.  </w:t>
      </w:r>
    </w:p>
    <w:p w14:paraId="43AC31E5" w14:textId="77777777" w:rsidR="00937452" w:rsidRDefault="002D1A68" w:rsidP="002D1A68">
      <w:pPr>
        <w:pStyle w:val="Heading1"/>
      </w:pPr>
      <w:r>
        <w:t>Exploring Existing Interfaces</w:t>
      </w:r>
    </w:p>
    <w:p w14:paraId="171B9E31" w14:textId="15DA56EF" w:rsidR="00AC28A1" w:rsidRDefault="001B2EEE" w:rsidP="001B2EEE">
      <w:r>
        <w:t xml:space="preserve">From the survey responses, it comes to no surprise that Google products are mentioned in nearly half of the responses as a supplemental product, even though Outlook provides the same functionality. </w:t>
      </w:r>
      <w:r w:rsidR="00B92784">
        <w:t xml:space="preserve">As such, this study performed a preliminary comparison between the two interfaces with the goal of identifying why it is used over the Outlook option. Firstly, with every respondent stating that they use Outlook for their Email, why are they also using Gmail? </w:t>
      </w:r>
      <w:r w:rsidR="0077292B">
        <w:t xml:space="preserve">After examining both interfaces shown in Figures 6 and 7 of the appendices, it is found that they are remarkably similar. The </w:t>
      </w:r>
      <w:r w:rsidR="0077292B">
        <w:lastRenderedPageBreak/>
        <w:t xml:space="preserve">primary difference between the two interfaces is how emails are viewed. In Gmail, clicking on an email emphasizes the contents by removing the mailbox items, whereas in Outlook, email contents are displayed on the right-hand panel. Additionally, addressee information is hidden by default in the Gmail application, where it is heavily emphasized in the Outlook application. Ultimately, what is </w:t>
      </w:r>
      <w:r w:rsidR="0080139E">
        <w:t>hypothesized</w:t>
      </w:r>
      <w:r w:rsidR="0077292B">
        <w:t xml:space="preserve"> through this analysis is that Gmail provi</w:t>
      </w:r>
      <w:r w:rsidR="00AC28A1">
        <w:t>des an interface that is geared towards</w:t>
      </w:r>
      <w:r w:rsidR="0077292B">
        <w:t xml:space="preserve"> reading low volume</w:t>
      </w:r>
      <w:r w:rsidR="00AC28A1">
        <w:t>, personal</w:t>
      </w:r>
      <w:r w:rsidR="0077292B">
        <w:t xml:space="preserve"> emails, whereas with Outlook, it is geared more towards larger volumes</w:t>
      </w:r>
      <w:r w:rsidR="00AC28A1">
        <w:t xml:space="preserve"> work emails</w:t>
      </w:r>
      <w:r w:rsidR="0080139E">
        <w:t>. This conclusion is drawn from</w:t>
      </w:r>
      <w:r w:rsidR="00AC28A1">
        <w:t xml:space="preserve"> the study </w:t>
      </w:r>
      <w:r w:rsidR="0080139E">
        <w:t>by</w:t>
      </w:r>
      <w:r w:rsidR="00AC28A1">
        <w:t xml:space="preserve"> first identifying that it takes less clicks for users to view new emails in Outlook, but the Gmail interface provides a better viewing experience of those emails (more space is used). As such, it appears that the goal of Outlook is to allow users to cycle through multiple emails by maintaining the</w:t>
      </w:r>
      <w:r w:rsidR="00347ACD">
        <w:t xml:space="preserve"> viewable</w:t>
      </w:r>
      <w:r w:rsidR="00AC28A1">
        <w:t xml:space="preserve"> mailbox contents, where Gmail requires the user to click the back button. From a performance standpoint, it is faster to read separate emails in Outlook. The second form of support for the hypothesis is that addressee information is emphasized in Outlook for each email, where Gmail hides a majority of the information by default. In personal emails, CCs and multiple </w:t>
      </w:r>
      <w:r w:rsidR="00347ACD">
        <w:t>addressees</w:t>
      </w:r>
      <w:r w:rsidR="00AC28A1">
        <w:t xml:space="preserve"> are less common, where in a corporate environment, they are </w:t>
      </w:r>
      <w:r w:rsidR="00347ACD">
        <w:t>the norm</w:t>
      </w:r>
      <w:r w:rsidR="00AC28A1">
        <w:t xml:space="preserve">. These two subtle differences are interesting because it supports the survey responses for Outlook being used primarily as an interface for work. Moving forward with design improvements, this understanding should be maintained. </w:t>
      </w:r>
    </w:p>
    <w:p w14:paraId="566CA587" w14:textId="3BF50E5B" w:rsidR="00957F5E" w:rsidRDefault="001E5ECA" w:rsidP="001E5ECA">
      <w:r>
        <w:t>Bias</w:t>
      </w:r>
      <w:r w:rsidR="00AC28A1">
        <w:t xml:space="preserve"> in this section have been accounted f</w:t>
      </w:r>
      <w:r w:rsidR="00347ACD">
        <w:t>or by not only exploring what the author</w:t>
      </w:r>
      <w:r w:rsidR="00AC28A1">
        <w:t xml:space="preserve"> considered the most popular alternative interfaces. </w:t>
      </w:r>
      <w:r>
        <w:t xml:space="preserve">The bias was relieved through analyzing the most popular responses to the survey question for what separate interface respondents use in addition to Outlook. </w:t>
      </w:r>
      <w:r w:rsidR="00347ACD">
        <w:t>The resulting analysis into Gmail is a direct result of the survey and not the author’s own intuition.</w:t>
      </w:r>
    </w:p>
    <w:p w14:paraId="62386A83" w14:textId="77777777" w:rsidR="001C25B8" w:rsidRDefault="001C25B8" w:rsidP="001E5ECA"/>
    <w:p w14:paraId="5D7833B0" w14:textId="3D0369E2" w:rsidR="00957F5E" w:rsidRDefault="00957F5E" w:rsidP="00C170BC">
      <w:pPr>
        <w:pStyle w:val="Heading1"/>
      </w:pPr>
      <w:r>
        <w:lastRenderedPageBreak/>
        <w:t>Data Inventorying</w:t>
      </w:r>
    </w:p>
    <w:p w14:paraId="4701DE97" w14:textId="23BB2D23" w:rsidR="00C170BC" w:rsidRPr="00C170BC" w:rsidRDefault="00C170BC" w:rsidP="00C170BC">
      <w:r>
        <w:t>After successfully administering a survey, developing an apprenticeship,</w:t>
      </w:r>
      <w:r w:rsidR="003B58A7">
        <w:t xml:space="preserve"> and analyzing the</w:t>
      </w:r>
      <w:r>
        <w:t xml:space="preserve"> c</w:t>
      </w:r>
      <w:r w:rsidR="003B58A7">
        <w:t>ompeting interface</w:t>
      </w:r>
      <w:r>
        <w:t xml:space="preserve">, the study has developed sufficient information to answer the seven principle needfinding questions. The result of these needfinding endeavors provides a unique insight into Outlook and its potential niche use case, which has allowed this study to better focus into a specific field of interest. To begin, the study summaries the demographics of the </w:t>
      </w:r>
      <w:r w:rsidR="0053048E">
        <w:t>sample population.</w:t>
      </w:r>
    </w:p>
    <w:p w14:paraId="6763BF21" w14:textId="77777777" w:rsidR="00522EF6" w:rsidRDefault="00522EF6" w:rsidP="00522EF6">
      <w:pPr>
        <w:pStyle w:val="Heading2"/>
      </w:pPr>
      <w:r>
        <w:t>The User</w:t>
      </w:r>
    </w:p>
    <w:p w14:paraId="78A83DCF" w14:textId="20B06664" w:rsidR="00522EF6" w:rsidRDefault="001B30AD" w:rsidP="00522EF6">
      <w:r>
        <w:t>From this survey</w:t>
      </w:r>
      <w:r w:rsidR="00522EF6">
        <w:t xml:space="preserve">, </w:t>
      </w:r>
      <w:r>
        <w:t>it is identified that the users are GA tech students mostly within the age range of 18-29. Since the application is accessible on a desktop and mobile, their locations vary. However, it had been determ</w:t>
      </w:r>
      <w:r w:rsidR="00347ACD">
        <w:t>ined in the survey that over 90%</w:t>
      </w:r>
      <w:r>
        <w:t xml:space="preserve"> of the survey population uses Outlook for work, which may lead to the assumption that an office environment is the primary location of engagement.</w:t>
      </w:r>
      <w:r w:rsidR="001E5ECA">
        <w:t xml:space="preserve"> As such, respondents are most likely engaged at work and focused on tasks such as t</w:t>
      </w:r>
      <w:r w:rsidR="00C170BC">
        <w:t xml:space="preserve">he contents of the email itself. </w:t>
      </w:r>
    </w:p>
    <w:p w14:paraId="695832D2" w14:textId="77777777" w:rsidR="00522EF6" w:rsidRPr="00522EF6" w:rsidRDefault="00522EF6" w:rsidP="00522EF6">
      <w:pPr>
        <w:pStyle w:val="Heading2"/>
      </w:pPr>
      <w:r>
        <w:t>Goals and Tasks</w:t>
      </w:r>
    </w:p>
    <w:p w14:paraId="42B70B8B" w14:textId="3EAB5483" w:rsidR="00D90A8C" w:rsidRDefault="00357387" w:rsidP="00AD5936">
      <w:r>
        <w:t>Since</w:t>
      </w:r>
      <w:r w:rsidR="00B02C58">
        <w:t xml:space="preserve"> the survey and analysis of existing interfaces projects Outlook to emphasize a work or professional environment, the study will move forward with that perspective. With this understanding,</w:t>
      </w:r>
      <w:r w:rsidR="005913AA">
        <w:t xml:space="preserve"> the study</w:t>
      </w:r>
      <w:r w:rsidR="00AD5936">
        <w:t xml:space="preserve"> transitions the goal to a potential redesign</w:t>
      </w:r>
      <w:r w:rsidR="00B02C58">
        <w:t xml:space="preserve"> that supports </w:t>
      </w:r>
      <w:r w:rsidR="00AD5936">
        <w:t>work</w:t>
      </w:r>
      <w:r w:rsidR="005913AA">
        <w:t xml:space="preserve"> </w:t>
      </w:r>
      <w:r w:rsidR="00B02C58">
        <w:t>productivity.</w:t>
      </w:r>
      <w:r w:rsidR="00AD5936">
        <w:t xml:space="preserve"> Additionally, the survey provides insight into how users accomplish the goal of productivity with the Outlook interface through</w:t>
      </w:r>
      <w:r w:rsidR="00B02C58">
        <w:t xml:space="preserve"> </w:t>
      </w:r>
      <w:r w:rsidR="00AD5936">
        <w:t>h</w:t>
      </w:r>
      <w:r w:rsidR="00B02C58">
        <w:t>ighlighting</w:t>
      </w:r>
      <w:r w:rsidR="00AD5936">
        <w:t xml:space="preserve"> three tasks in particular, </w:t>
      </w:r>
      <w:r w:rsidR="00B02C58">
        <w:t>namely email, calendar and meetings,</w:t>
      </w:r>
      <w:r w:rsidR="00AD5936">
        <w:t xml:space="preserve"> where</w:t>
      </w:r>
      <w:r w:rsidR="00B02C58">
        <w:t xml:space="preserve"> each uniquely supports a</w:t>
      </w:r>
      <w:r w:rsidR="005913AA">
        <w:t>n aspect of the</w:t>
      </w:r>
      <w:r w:rsidR="00B02C58">
        <w:t xml:space="preserve"> working environment.</w:t>
      </w:r>
      <w:r w:rsidR="00AD5936">
        <w:t xml:space="preserve"> In order to accomplish these tasks, the survey has found that users </w:t>
      </w:r>
      <w:r w:rsidR="00347ACD">
        <w:t>may</w:t>
      </w:r>
      <w:r w:rsidR="00AD5936">
        <w:t xml:space="preserve"> supplement Outlook with additional interfaces such as Google Calendar and Gmail.</w:t>
      </w:r>
      <w:r>
        <w:t xml:space="preserve"> </w:t>
      </w:r>
    </w:p>
    <w:p w14:paraId="77A28F9B" w14:textId="0FE8EA14" w:rsidR="00522EF6" w:rsidRDefault="00357387" w:rsidP="00AD5936">
      <w:r>
        <w:lastRenderedPageBreak/>
        <w:t>In comparison with these separate interfaces, the exploration into Outlook and Gmail has found that they are remarkably similar, but small caveats in how emails are viewed may make a significant difference, enough for users to implement them into separate aspects of their lives.</w:t>
      </w:r>
      <w:r w:rsidR="00D90A8C">
        <w:t xml:space="preserve"> As an example,</w:t>
      </w:r>
      <w:r>
        <w:t xml:space="preserve"> </w:t>
      </w:r>
      <w:r w:rsidR="00D90A8C">
        <w:t>from these more detailed analyses, the study finds that subtasks do exist in the form</w:t>
      </w:r>
      <w:r w:rsidR="00347ACD">
        <w:t xml:space="preserve"> of</w:t>
      </w:r>
      <w:r w:rsidR="00D90A8C">
        <w:t xml:space="preserve"> how information is projected to the user.</w:t>
      </w:r>
      <w:r w:rsidR="00347ACD">
        <w:t xml:space="preserve"> From the email interfaces </w:t>
      </w:r>
      <w:r w:rsidR="00D90A8C">
        <w:t>the study finds that selection and the resulting display</w:t>
      </w:r>
      <w:r w:rsidR="00347ACD">
        <w:t xml:space="preserve"> affordances differ</w:t>
      </w:r>
      <w:r w:rsidR="00D90A8C">
        <w:t xml:space="preserve"> between Outlook and Gmail. These two interfaces both accomplish the user’s goal of hosting an email service, but each one displays different levels of detail in doing so, which users may find better or worse within a working environment. </w:t>
      </w:r>
    </w:p>
    <w:p w14:paraId="083EEA20" w14:textId="63D7A822" w:rsidR="0077292B" w:rsidRDefault="0053048E" w:rsidP="0053048E">
      <w:pPr>
        <w:pStyle w:val="Heading2"/>
      </w:pPr>
      <w:r>
        <w:t>Defining Requirements</w:t>
      </w:r>
    </w:p>
    <w:p w14:paraId="635A1457" w14:textId="606E28D0" w:rsidR="0053048E" w:rsidRDefault="0053048E" w:rsidP="0053048E">
      <w:r>
        <w:t>From the needfinding exercises, this study has better developed a focal point for where to emphasize its efforts. With over 90% of respondents identifying “work” as the primary use for Outlook,</w:t>
      </w:r>
      <w:r w:rsidR="001C5D15">
        <w:t xml:space="preserve"> this study will move forward in gathering details and considering improvements related to working productivity. The identifier for success has also evolved from superficial improvements such as how quickly can an email be composed in Outlook, to how well does the interface suppor</w:t>
      </w:r>
      <w:r w:rsidR="003B58A7">
        <w:t>t the business goals of an email</w:t>
      </w:r>
      <w:r w:rsidR="00347ACD">
        <w:t xml:space="preserve">? Other metrics considered could </w:t>
      </w:r>
      <w:r w:rsidR="007C18EA">
        <w:t>identify</w:t>
      </w:r>
      <w:r w:rsidR="001C5D15">
        <w:t xml:space="preserve"> how well the calendar feature is at correctly managing a user’s workday, and </w:t>
      </w:r>
      <w:r w:rsidR="003B58A7">
        <w:t>if meetings</w:t>
      </w:r>
      <w:r w:rsidR="007C18EA">
        <w:t xml:space="preserve"> are</w:t>
      </w:r>
      <w:r w:rsidR="003B58A7">
        <w:t xml:space="preserve"> effectively managed with the meetings </w:t>
      </w:r>
      <w:r w:rsidR="007C18EA">
        <w:t>task</w:t>
      </w:r>
      <w:r w:rsidR="003B58A7">
        <w:t>.</w:t>
      </w:r>
      <w:r w:rsidR="001C5D15">
        <w:t xml:space="preserve"> </w:t>
      </w:r>
      <w:r w:rsidR="003B58A7">
        <w:t xml:space="preserve">If a redesign is considered </w:t>
      </w:r>
      <w:r w:rsidR="007C18EA">
        <w:t>within</w:t>
      </w:r>
      <w:r w:rsidR="003B58A7">
        <w:t xml:space="preserve"> the three primary features of Outlook, the prototype must improve the efficacy of these features in a working environment.</w:t>
      </w:r>
    </w:p>
    <w:p w14:paraId="7058E37B" w14:textId="0BA295A5" w:rsidR="0053048E" w:rsidRDefault="0053048E" w:rsidP="0053048E">
      <w:pPr>
        <w:pStyle w:val="Heading2"/>
      </w:pPr>
      <w:r>
        <w:t xml:space="preserve">Continued Needfinding </w:t>
      </w:r>
    </w:p>
    <w:p w14:paraId="77539B27" w14:textId="64677308" w:rsidR="0053048E" w:rsidRDefault="0053048E" w:rsidP="0053048E">
      <w:r>
        <w:t xml:space="preserve">The study has greatly benefitted from the initial general survey </w:t>
      </w:r>
      <w:r w:rsidR="007C18EA">
        <w:t>by</w:t>
      </w:r>
      <w:r>
        <w:t xml:space="preserve"> developing a focal point to move forward on. To continue this development, another survey will be administered, but with a focus on questions surrounding Outlook as a </w:t>
      </w:r>
      <w:r w:rsidR="003B58A7">
        <w:t xml:space="preserve">tool for a working environment. Additionally, a result of this shift in focus is that working </w:t>
      </w:r>
      <w:r w:rsidR="003B58A7">
        <w:lastRenderedPageBreak/>
        <w:t>professionals should be the target of the survey. As such, the survey will also be sen</w:t>
      </w:r>
      <w:r w:rsidR="007C18EA">
        <w:t>t across the author’s workplace</w:t>
      </w:r>
      <w:r w:rsidR="003B58A7">
        <w:t xml:space="preserve"> where Outlook is the standard email interface.</w:t>
      </w:r>
    </w:p>
    <w:p w14:paraId="0952BA00" w14:textId="52A2B861" w:rsidR="0053048E" w:rsidRDefault="0053048E" w:rsidP="0053048E">
      <w:r>
        <w:t>For the apprenticeship, the hope is Microsoft responds and can be utilized as a resource for this effort. In the meantime, the two professionals at BAH will be engaged in more detail regarding the use of email, calendar, and meeting interfaces to hopefully develop a greater understanding of why, for instance, Outlook and Gmail have different ema</w:t>
      </w:r>
      <w:r w:rsidR="007C18EA">
        <w:t>il views, and is it significant.</w:t>
      </w:r>
    </w:p>
    <w:p w14:paraId="56562BC2" w14:textId="04C63BA4" w:rsidR="0053048E" w:rsidRPr="0053048E" w:rsidRDefault="0053048E" w:rsidP="0053048E">
      <w:r>
        <w:t xml:space="preserve">Further analysis needs to be made into Google Calendar, where a portion of respondents identified as a supplemental product to Outlook’s calendar feature. This will be </w:t>
      </w:r>
      <w:r w:rsidR="007C18EA">
        <w:t>of particular interest since a c</w:t>
      </w:r>
      <w:r>
        <w:t>alendar is a relatively simple application and from face value, both applications appear to be very similar once again. It will be interesting if another small design different could exemplify itself into specific use environments once again.</w:t>
      </w:r>
    </w:p>
    <w:p w14:paraId="0C286BB7" w14:textId="05B8FF43" w:rsidR="0077292B" w:rsidRDefault="0077292B" w:rsidP="00957F5E"/>
    <w:p w14:paraId="2719DF33" w14:textId="5DE8685B" w:rsidR="0077292B" w:rsidRDefault="0077292B" w:rsidP="00957F5E"/>
    <w:p w14:paraId="37F84F17" w14:textId="4BFEEBA3" w:rsidR="0084325B" w:rsidRDefault="0084325B" w:rsidP="00957F5E"/>
    <w:p w14:paraId="0DA2B498" w14:textId="35F6DFAB" w:rsidR="0084325B" w:rsidRDefault="0084325B" w:rsidP="00957F5E"/>
    <w:p w14:paraId="5AEF82A7" w14:textId="31743136" w:rsidR="0084325B" w:rsidRDefault="0084325B" w:rsidP="00957F5E"/>
    <w:p w14:paraId="5190B7B6" w14:textId="37E4ABD1" w:rsidR="0084325B" w:rsidRDefault="0084325B" w:rsidP="00957F5E"/>
    <w:p w14:paraId="5AA03D93" w14:textId="506729A3" w:rsidR="0084325B" w:rsidRDefault="0084325B" w:rsidP="00957F5E"/>
    <w:p w14:paraId="20B52803" w14:textId="60CCADBD" w:rsidR="0084325B" w:rsidRDefault="0084325B" w:rsidP="00957F5E"/>
    <w:p w14:paraId="273223C6" w14:textId="49931CED" w:rsidR="0084325B" w:rsidRDefault="0084325B" w:rsidP="00957F5E"/>
    <w:p w14:paraId="2BC97A34" w14:textId="6B61E904" w:rsidR="0084325B" w:rsidRDefault="0084325B" w:rsidP="00957F5E"/>
    <w:p w14:paraId="26352D46" w14:textId="6116A2C8" w:rsidR="0084325B" w:rsidRDefault="0084325B" w:rsidP="00957F5E"/>
    <w:p w14:paraId="288B3074" w14:textId="7ECE8B9B" w:rsidR="0084325B" w:rsidRPr="00957F5E" w:rsidRDefault="0084325B" w:rsidP="00957F5E"/>
    <w:p w14:paraId="01BA9219" w14:textId="405FEE8A" w:rsidR="0084325B" w:rsidRDefault="0084325B" w:rsidP="0001758E">
      <w:pPr>
        <w:pStyle w:val="Heading1"/>
      </w:pPr>
      <w:r>
        <w:lastRenderedPageBreak/>
        <w:t>References</w:t>
      </w:r>
    </w:p>
    <w:p w14:paraId="039AC3E4" w14:textId="1F7F0A7A" w:rsidR="0084325B" w:rsidRPr="0084325B" w:rsidRDefault="0084325B" w:rsidP="0084325B">
      <w:pPr>
        <w:pStyle w:val="ListParagraph"/>
        <w:numPr>
          <w:ilvl w:val="0"/>
          <w:numId w:val="5"/>
        </w:numPr>
      </w:pPr>
      <w:r>
        <w:t>Tong, M. (2018). Assignment M1: Outlooks for Outlook.</w:t>
      </w:r>
      <w:r w:rsidRPr="0084325B">
        <w:rPr>
          <w:i/>
        </w:rPr>
        <w:t xml:space="preserve"> OMS </w:t>
      </w:r>
      <w:r>
        <w:rPr>
          <w:i/>
        </w:rPr>
        <w:t>CS6750 Human-Computer Interaction</w:t>
      </w:r>
      <w:r>
        <w:t>. Washington, DC.</w:t>
      </w:r>
    </w:p>
    <w:p w14:paraId="6C228B7A" w14:textId="0C325383" w:rsidR="0001758E" w:rsidRDefault="0001758E" w:rsidP="0001758E">
      <w:pPr>
        <w:pStyle w:val="Heading1"/>
      </w:pPr>
      <w:r>
        <w:t>Appendices</w:t>
      </w:r>
    </w:p>
    <w:p w14:paraId="631503A9" w14:textId="78D1B8B6" w:rsidR="00AB0DF0" w:rsidRDefault="00AB0DF0" w:rsidP="00AB0DF0">
      <w:pPr>
        <w:keepNext/>
        <w:jc w:val="left"/>
      </w:pPr>
      <w:r>
        <w:t xml:space="preserve">Python code can be found at this repo: </w:t>
      </w:r>
      <w:hyperlink r:id="rId9" w:history="1">
        <w:r w:rsidRPr="00AB0DF0">
          <w:rPr>
            <w:rStyle w:val="Hyperlink"/>
          </w:rPr>
          <w:t>mtong31 Survey Processing</w:t>
        </w:r>
      </w:hyperlink>
      <w:r>
        <w:t xml:space="preserve"> </w:t>
      </w:r>
      <w:r w:rsidRPr="00AB0DF0">
        <w:t xml:space="preserve"> </w:t>
      </w:r>
    </w:p>
    <w:p w14:paraId="2EE27D43" w14:textId="77777777" w:rsidR="00AB0DF0" w:rsidRDefault="00AB0DF0" w:rsidP="00153D54">
      <w:pPr>
        <w:keepNext/>
        <w:jc w:val="center"/>
      </w:pPr>
    </w:p>
    <w:p w14:paraId="044DBC96" w14:textId="383A47D5" w:rsidR="00153D54" w:rsidRDefault="00153D54" w:rsidP="00153D54">
      <w:pPr>
        <w:keepNext/>
        <w:jc w:val="center"/>
      </w:pPr>
      <w:r>
        <w:rPr>
          <w:noProof/>
        </w:rPr>
        <w:drawing>
          <wp:inline distT="0" distB="0" distL="0" distR="0" wp14:anchorId="26487E5F" wp14:editId="3E61FFA6">
            <wp:extent cx="4572000" cy="3048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1_responses.png"/>
                    <pic:cNvPicPr/>
                  </pic:nvPicPr>
                  <pic:blipFill>
                    <a:blip r:embed="rId10">
                      <a:extLst>
                        <a:ext uri="{28A0092B-C50C-407E-A947-70E740481C1C}">
                          <a14:useLocalDpi xmlns:a14="http://schemas.microsoft.com/office/drawing/2010/main" val="0"/>
                        </a:ext>
                      </a:extLst>
                    </a:blip>
                    <a:stretch>
                      <a:fillRect/>
                    </a:stretch>
                  </pic:blipFill>
                  <pic:spPr>
                    <a:xfrm>
                      <a:off x="0" y="0"/>
                      <a:ext cx="4572000" cy="3048000"/>
                    </a:xfrm>
                    <a:prstGeom prst="rect">
                      <a:avLst/>
                    </a:prstGeom>
                  </pic:spPr>
                </pic:pic>
              </a:graphicData>
            </a:graphic>
          </wp:inline>
        </w:drawing>
      </w:r>
    </w:p>
    <w:p w14:paraId="3548844F" w14:textId="77777777" w:rsidR="00153D54" w:rsidRDefault="00153D54" w:rsidP="00153D54">
      <w:pPr>
        <w:pStyle w:val="Caption"/>
        <w:jc w:val="center"/>
        <w:rPr>
          <w:i w:val="0"/>
          <w:sz w:val="20"/>
        </w:rPr>
      </w:pPr>
      <w:r w:rsidRPr="002D1A68">
        <w:rPr>
          <w:b/>
          <w:i w:val="0"/>
          <w:sz w:val="20"/>
        </w:rPr>
        <w:t xml:space="preserve">Figure </w:t>
      </w:r>
      <w:r w:rsidRPr="002D1A68">
        <w:rPr>
          <w:b/>
          <w:i w:val="0"/>
          <w:sz w:val="20"/>
        </w:rPr>
        <w:fldChar w:fldCharType="begin"/>
      </w:r>
      <w:r w:rsidRPr="002D1A68">
        <w:rPr>
          <w:b/>
          <w:i w:val="0"/>
          <w:sz w:val="20"/>
        </w:rPr>
        <w:instrText xml:space="preserve"> SEQ Figure \* ARABIC </w:instrText>
      </w:r>
      <w:r w:rsidRPr="002D1A68">
        <w:rPr>
          <w:b/>
          <w:i w:val="0"/>
          <w:sz w:val="20"/>
        </w:rPr>
        <w:fldChar w:fldCharType="separate"/>
      </w:r>
      <w:r w:rsidR="0077292B">
        <w:rPr>
          <w:b/>
          <w:i w:val="0"/>
          <w:noProof/>
          <w:sz w:val="20"/>
        </w:rPr>
        <w:t>1</w:t>
      </w:r>
      <w:r w:rsidRPr="002D1A68">
        <w:rPr>
          <w:b/>
          <w:i w:val="0"/>
          <w:sz w:val="20"/>
        </w:rPr>
        <w:fldChar w:fldCharType="end"/>
      </w:r>
      <w:r w:rsidRPr="002D1A68">
        <w:rPr>
          <w:i w:val="0"/>
          <w:sz w:val="20"/>
        </w:rPr>
        <w:t>: Q1 response count</w:t>
      </w:r>
    </w:p>
    <w:p w14:paraId="3A089EEB" w14:textId="77777777" w:rsidR="002D1A68" w:rsidRPr="002D1A68" w:rsidRDefault="002D1A68" w:rsidP="002D1A68"/>
    <w:p w14:paraId="77C57D80" w14:textId="77777777" w:rsidR="00153D54" w:rsidRDefault="00153D54" w:rsidP="00153D54">
      <w:pPr>
        <w:keepNext/>
        <w:jc w:val="center"/>
      </w:pPr>
      <w:r>
        <w:rPr>
          <w:noProof/>
        </w:rPr>
        <w:lastRenderedPageBreak/>
        <w:drawing>
          <wp:inline distT="0" distB="0" distL="0" distR="0" wp14:anchorId="2FA616ED" wp14:editId="27D637C3">
            <wp:extent cx="4572000" cy="3048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4_responses.png"/>
                    <pic:cNvPicPr/>
                  </pic:nvPicPr>
                  <pic:blipFill>
                    <a:blip r:embed="rId11">
                      <a:extLst>
                        <a:ext uri="{28A0092B-C50C-407E-A947-70E740481C1C}">
                          <a14:useLocalDpi xmlns:a14="http://schemas.microsoft.com/office/drawing/2010/main" val="0"/>
                        </a:ext>
                      </a:extLst>
                    </a:blip>
                    <a:stretch>
                      <a:fillRect/>
                    </a:stretch>
                  </pic:blipFill>
                  <pic:spPr>
                    <a:xfrm>
                      <a:off x="0" y="0"/>
                      <a:ext cx="4572000" cy="3048000"/>
                    </a:xfrm>
                    <a:prstGeom prst="rect">
                      <a:avLst/>
                    </a:prstGeom>
                  </pic:spPr>
                </pic:pic>
              </a:graphicData>
            </a:graphic>
          </wp:inline>
        </w:drawing>
      </w:r>
    </w:p>
    <w:p w14:paraId="6E6C996C" w14:textId="77777777" w:rsidR="00153D54" w:rsidRPr="002D1A68" w:rsidRDefault="00153D54" w:rsidP="00153D54">
      <w:pPr>
        <w:pStyle w:val="Caption"/>
        <w:jc w:val="center"/>
        <w:rPr>
          <w:i w:val="0"/>
          <w:sz w:val="20"/>
        </w:rPr>
      </w:pPr>
      <w:r w:rsidRPr="002D1A68">
        <w:rPr>
          <w:b/>
          <w:i w:val="0"/>
          <w:sz w:val="20"/>
        </w:rPr>
        <w:t xml:space="preserve">Figure </w:t>
      </w:r>
      <w:r w:rsidRPr="002D1A68">
        <w:rPr>
          <w:b/>
          <w:i w:val="0"/>
          <w:sz w:val="20"/>
        </w:rPr>
        <w:fldChar w:fldCharType="begin"/>
      </w:r>
      <w:r w:rsidRPr="002D1A68">
        <w:rPr>
          <w:b/>
          <w:i w:val="0"/>
          <w:sz w:val="20"/>
        </w:rPr>
        <w:instrText xml:space="preserve"> SEQ Figure \* ARABIC </w:instrText>
      </w:r>
      <w:r w:rsidRPr="002D1A68">
        <w:rPr>
          <w:b/>
          <w:i w:val="0"/>
          <w:sz w:val="20"/>
        </w:rPr>
        <w:fldChar w:fldCharType="separate"/>
      </w:r>
      <w:r w:rsidR="0077292B">
        <w:rPr>
          <w:b/>
          <w:i w:val="0"/>
          <w:noProof/>
          <w:sz w:val="20"/>
        </w:rPr>
        <w:t>2</w:t>
      </w:r>
      <w:r w:rsidRPr="002D1A68">
        <w:rPr>
          <w:b/>
          <w:i w:val="0"/>
          <w:sz w:val="20"/>
        </w:rPr>
        <w:fldChar w:fldCharType="end"/>
      </w:r>
      <w:r w:rsidRPr="002D1A68">
        <w:rPr>
          <w:b/>
          <w:i w:val="0"/>
          <w:sz w:val="20"/>
        </w:rPr>
        <w:t>:</w:t>
      </w:r>
      <w:r w:rsidRPr="002D1A68">
        <w:rPr>
          <w:i w:val="0"/>
          <w:sz w:val="20"/>
        </w:rPr>
        <w:t xml:space="preserve"> Q4 response count</w:t>
      </w:r>
    </w:p>
    <w:p w14:paraId="5746C33D" w14:textId="77777777" w:rsidR="00153D54" w:rsidRDefault="00153D54" w:rsidP="00153D54">
      <w:pPr>
        <w:keepNext/>
        <w:jc w:val="center"/>
      </w:pPr>
      <w:r>
        <w:rPr>
          <w:noProof/>
        </w:rPr>
        <w:drawing>
          <wp:inline distT="0" distB="0" distL="0" distR="0" wp14:anchorId="19AEE973" wp14:editId="2986BBD5">
            <wp:extent cx="4572000" cy="3048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6_responses.png"/>
                    <pic:cNvPicPr/>
                  </pic:nvPicPr>
                  <pic:blipFill>
                    <a:blip r:embed="rId12">
                      <a:extLst>
                        <a:ext uri="{28A0092B-C50C-407E-A947-70E740481C1C}">
                          <a14:useLocalDpi xmlns:a14="http://schemas.microsoft.com/office/drawing/2010/main" val="0"/>
                        </a:ext>
                      </a:extLst>
                    </a:blip>
                    <a:stretch>
                      <a:fillRect/>
                    </a:stretch>
                  </pic:blipFill>
                  <pic:spPr>
                    <a:xfrm>
                      <a:off x="0" y="0"/>
                      <a:ext cx="4572000" cy="3048000"/>
                    </a:xfrm>
                    <a:prstGeom prst="rect">
                      <a:avLst/>
                    </a:prstGeom>
                  </pic:spPr>
                </pic:pic>
              </a:graphicData>
            </a:graphic>
          </wp:inline>
        </w:drawing>
      </w:r>
    </w:p>
    <w:p w14:paraId="50BCD081" w14:textId="77777777" w:rsidR="00153D54" w:rsidRPr="002D1A68" w:rsidRDefault="00153D54" w:rsidP="00153D54">
      <w:pPr>
        <w:pStyle w:val="Caption"/>
        <w:jc w:val="center"/>
        <w:rPr>
          <w:i w:val="0"/>
          <w:sz w:val="20"/>
        </w:rPr>
      </w:pPr>
      <w:r w:rsidRPr="002D1A68">
        <w:rPr>
          <w:b/>
          <w:i w:val="0"/>
          <w:sz w:val="20"/>
        </w:rPr>
        <w:t xml:space="preserve">Figure </w:t>
      </w:r>
      <w:r w:rsidRPr="002D1A68">
        <w:rPr>
          <w:b/>
          <w:i w:val="0"/>
          <w:sz w:val="20"/>
        </w:rPr>
        <w:fldChar w:fldCharType="begin"/>
      </w:r>
      <w:r w:rsidRPr="002D1A68">
        <w:rPr>
          <w:b/>
          <w:i w:val="0"/>
          <w:sz w:val="20"/>
        </w:rPr>
        <w:instrText xml:space="preserve"> SEQ Figure \* ARABIC </w:instrText>
      </w:r>
      <w:r w:rsidRPr="002D1A68">
        <w:rPr>
          <w:b/>
          <w:i w:val="0"/>
          <w:sz w:val="20"/>
        </w:rPr>
        <w:fldChar w:fldCharType="separate"/>
      </w:r>
      <w:r w:rsidR="0077292B">
        <w:rPr>
          <w:b/>
          <w:i w:val="0"/>
          <w:noProof/>
          <w:sz w:val="20"/>
        </w:rPr>
        <w:t>3</w:t>
      </w:r>
      <w:r w:rsidRPr="002D1A68">
        <w:rPr>
          <w:b/>
          <w:i w:val="0"/>
          <w:sz w:val="20"/>
        </w:rPr>
        <w:fldChar w:fldCharType="end"/>
      </w:r>
      <w:r w:rsidRPr="002D1A68">
        <w:rPr>
          <w:i w:val="0"/>
          <w:sz w:val="20"/>
        </w:rPr>
        <w:t>: Q6 Response Count</w:t>
      </w:r>
    </w:p>
    <w:p w14:paraId="7697BA6E" w14:textId="77777777" w:rsidR="00153D54" w:rsidRDefault="00153D54" w:rsidP="00153D54">
      <w:pPr>
        <w:pStyle w:val="Caption"/>
        <w:keepNext/>
        <w:jc w:val="center"/>
      </w:pPr>
      <w:r>
        <w:rPr>
          <w:noProof/>
        </w:rPr>
        <w:lastRenderedPageBreak/>
        <w:drawing>
          <wp:inline distT="0" distB="0" distL="0" distR="0" wp14:anchorId="6803C6EA" wp14:editId="343B5EE0">
            <wp:extent cx="4572000" cy="3048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Q8_responses.png"/>
                    <pic:cNvPicPr/>
                  </pic:nvPicPr>
                  <pic:blipFill>
                    <a:blip r:embed="rId13">
                      <a:extLst>
                        <a:ext uri="{28A0092B-C50C-407E-A947-70E740481C1C}">
                          <a14:useLocalDpi xmlns:a14="http://schemas.microsoft.com/office/drawing/2010/main" val="0"/>
                        </a:ext>
                      </a:extLst>
                    </a:blip>
                    <a:stretch>
                      <a:fillRect/>
                    </a:stretch>
                  </pic:blipFill>
                  <pic:spPr>
                    <a:xfrm>
                      <a:off x="0" y="0"/>
                      <a:ext cx="4572000" cy="3048000"/>
                    </a:xfrm>
                    <a:prstGeom prst="rect">
                      <a:avLst/>
                    </a:prstGeom>
                  </pic:spPr>
                </pic:pic>
              </a:graphicData>
            </a:graphic>
          </wp:inline>
        </w:drawing>
      </w:r>
    </w:p>
    <w:p w14:paraId="35D7F86F" w14:textId="77777777" w:rsidR="00153D54" w:rsidRPr="002D1A68" w:rsidRDefault="00153D54" w:rsidP="00153D54">
      <w:pPr>
        <w:pStyle w:val="Caption"/>
        <w:jc w:val="center"/>
        <w:rPr>
          <w:i w:val="0"/>
        </w:rPr>
      </w:pPr>
      <w:r w:rsidRPr="002D1A68">
        <w:rPr>
          <w:b/>
          <w:i w:val="0"/>
          <w:sz w:val="20"/>
        </w:rPr>
        <w:t xml:space="preserve">Figure </w:t>
      </w:r>
      <w:r w:rsidRPr="002D1A68">
        <w:rPr>
          <w:b/>
          <w:i w:val="0"/>
          <w:sz w:val="20"/>
        </w:rPr>
        <w:fldChar w:fldCharType="begin"/>
      </w:r>
      <w:r w:rsidRPr="002D1A68">
        <w:rPr>
          <w:b/>
          <w:i w:val="0"/>
          <w:sz w:val="20"/>
        </w:rPr>
        <w:instrText xml:space="preserve"> SEQ Figure \* ARABIC </w:instrText>
      </w:r>
      <w:r w:rsidRPr="002D1A68">
        <w:rPr>
          <w:b/>
          <w:i w:val="0"/>
          <w:sz w:val="20"/>
        </w:rPr>
        <w:fldChar w:fldCharType="separate"/>
      </w:r>
      <w:r w:rsidR="0077292B">
        <w:rPr>
          <w:b/>
          <w:i w:val="0"/>
          <w:noProof/>
          <w:sz w:val="20"/>
        </w:rPr>
        <w:t>4</w:t>
      </w:r>
      <w:r w:rsidRPr="002D1A68">
        <w:rPr>
          <w:b/>
          <w:i w:val="0"/>
          <w:sz w:val="20"/>
        </w:rPr>
        <w:fldChar w:fldCharType="end"/>
      </w:r>
      <w:r w:rsidRPr="002D1A68">
        <w:rPr>
          <w:i w:val="0"/>
        </w:rPr>
        <w:t>: Q8 Response Count</w:t>
      </w:r>
    </w:p>
    <w:p w14:paraId="39629883" w14:textId="77777777" w:rsidR="002D1A68" w:rsidRDefault="00153D54" w:rsidP="002D1A68">
      <w:pPr>
        <w:keepNext/>
      </w:pPr>
      <w:r>
        <w:rPr>
          <w:noProof/>
        </w:rPr>
        <w:drawing>
          <wp:inline distT="0" distB="0" distL="0" distR="0" wp14:anchorId="4995018E" wp14:editId="558F36E8">
            <wp:extent cx="4572000" cy="3048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11_responses.png"/>
                    <pic:cNvPicPr/>
                  </pic:nvPicPr>
                  <pic:blipFill>
                    <a:blip r:embed="rId14">
                      <a:extLst>
                        <a:ext uri="{28A0092B-C50C-407E-A947-70E740481C1C}">
                          <a14:useLocalDpi xmlns:a14="http://schemas.microsoft.com/office/drawing/2010/main" val="0"/>
                        </a:ext>
                      </a:extLst>
                    </a:blip>
                    <a:stretch>
                      <a:fillRect/>
                    </a:stretch>
                  </pic:blipFill>
                  <pic:spPr>
                    <a:xfrm>
                      <a:off x="0" y="0"/>
                      <a:ext cx="4572000" cy="3048000"/>
                    </a:xfrm>
                    <a:prstGeom prst="rect">
                      <a:avLst/>
                    </a:prstGeom>
                  </pic:spPr>
                </pic:pic>
              </a:graphicData>
            </a:graphic>
          </wp:inline>
        </w:drawing>
      </w:r>
    </w:p>
    <w:p w14:paraId="1681996E" w14:textId="77777777" w:rsidR="0001758E" w:rsidRPr="002D1A68" w:rsidRDefault="002D1A68" w:rsidP="002D1A68">
      <w:pPr>
        <w:pStyle w:val="Caption"/>
        <w:jc w:val="center"/>
        <w:rPr>
          <w:i w:val="0"/>
          <w:noProof/>
          <w:sz w:val="20"/>
        </w:rPr>
      </w:pPr>
      <w:r w:rsidRPr="002D1A68">
        <w:rPr>
          <w:b/>
          <w:i w:val="0"/>
          <w:sz w:val="20"/>
        </w:rPr>
        <w:t xml:space="preserve">Figure </w:t>
      </w:r>
      <w:r w:rsidRPr="002D1A68">
        <w:rPr>
          <w:b/>
          <w:i w:val="0"/>
          <w:sz w:val="20"/>
        </w:rPr>
        <w:fldChar w:fldCharType="begin"/>
      </w:r>
      <w:r w:rsidRPr="002D1A68">
        <w:rPr>
          <w:b/>
          <w:i w:val="0"/>
          <w:sz w:val="20"/>
        </w:rPr>
        <w:instrText xml:space="preserve"> SEQ Figure \* ARABIC </w:instrText>
      </w:r>
      <w:r w:rsidRPr="002D1A68">
        <w:rPr>
          <w:b/>
          <w:i w:val="0"/>
          <w:sz w:val="20"/>
        </w:rPr>
        <w:fldChar w:fldCharType="separate"/>
      </w:r>
      <w:r w:rsidR="0077292B">
        <w:rPr>
          <w:b/>
          <w:i w:val="0"/>
          <w:noProof/>
          <w:sz w:val="20"/>
        </w:rPr>
        <w:t>5</w:t>
      </w:r>
      <w:r w:rsidRPr="002D1A68">
        <w:rPr>
          <w:b/>
          <w:i w:val="0"/>
          <w:sz w:val="20"/>
        </w:rPr>
        <w:fldChar w:fldCharType="end"/>
      </w:r>
      <w:r w:rsidRPr="002D1A68">
        <w:rPr>
          <w:i w:val="0"/>
          <w:sz w:val="20"/>
        </w:rPr>
        <w:t>: Q11 Response Count</w:t>
      </w:r>
    </w:p>
    <w:p w14:paraId="04E7E183" w14:textId="77777777" w:rsidR="00153D54" w:rsidRDefault="00153D54" w:rsidP="0001758E"/>
    <w:p w14:paraId="4EC31C2E" w14:textId="77777777" w:rsidR="0077292B" w:rsidRDefault="0077292B" w:rsidP="0077292B">
      <w:pPr>
        <w:keepNext/>
      </w:pPr>
      <w:r>
        <w:rPr>
          <w:noProof/>
        </w:rPr>
        <w:lastRenderedPageBreak/>
        <w:drawing>
          <wp:inline distT="0" distB="0" distL="0" distR="0" wp14:anchorId="6733C94D" wp14:editId="48BE6AC2">
            <wp:extent cx="5029200" cy="26854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Mail.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29200" cy="2685415"/>
                    </a:xfrm>
                    <a:prstGeom prst="rect">
                      <a:avLst/>
                    </a:prstGeom>
                  </pic:spPr>
                </pic:pic>
              </a:graphicData>
            </a:graphic>
          </wp:inline>
        </w:drawing>
      </w:r>
    </w:p>
    <w:p w14:paraId="2E1CF664" w14:textId="77777777" w:rsidR="0077292B" w:rsidRPr="0077292B" w:rsidRDefault="0077292B" w:rsidP="0077292B">
      <w:pPr>
        <w:pStyle w:val="Caption"/>
        <w:jc w:val="center"/>
        <w:rPr>
          <w:i w:val="0"/>
          <w:sz w:val="20"/>
        </w:rPr>
      </w:pPr>
      <w:r w:rsidRPr="0077292B">
        <w:rPr>
          <w:b/>
          <w:i w:val="0"/>
          <w:sz w:val="20"/>
        </w:rPr>
        <w:t xml:space="preserve">Figure </w:t>
      </w:r>
      <w:r w:rsidRPr="0077292B">
        <w:rPr>
          <w:b/>
          <w:i w:val="0"/>
          <w:sz w:val="20"/>
        </w:rPr>
        <w:fldChar w:fldCharType="begin"/>
      </w:r>
      <w:r w:rsidRPr="0077292B">
        <w:rPr>
          <w:b/>
          <w:i w:val="0"/>
          <w:sz w:val="20"/>
        </w:rPr>
        <w:instrText xml:space="preserve"> SEQ Figure \* ARABIC </w:instrText>
      </w:r>
      <w:r w:rsidRPr="0077292B">
        <w:rPr>
          <w:b/>
          <w:i w:val="0"/>
          <w:sz w:val="20"/>
        </w:rPr>
        <w:fldChar w:fldCharType="separate"/>
      </w:r>
      <w:r w:rsidRPr="0077292B">
        <w:rPr>
          <w:b/>
          <w:i w:val="0"/>
          <w:noProof/>
          <w:sz w:val="20"/>
        </w:rPr>
        <w:t>6</w:t>
      </w:r>
      <w:r w:rsidRPr="0077292B">
        <w:rPr>
          <w:b/>
          <w:i w:val="0"/>
          <w:sz w:val="20"/>
        </w:rPr>
        <w:fldChar w:fldCharType="end"/>
      </w:r>
      <w:r w:rsidRPr="0077292B">
        <w:rPr>
          <w:i w:val="0"/>
          <w:sz w:val="20"/>
        </w:rPr>
        <w:t>: Gmail Interface</w:t>
      </w:r>
    </w:p>
    <w:p w14:paraId="28252076" w14:textId="77777777" w:rsidR="0077292B" w:rsidRDefault="0077292B" w:rsidP="0001758E"/>
    <w:p w14:paraId="335B294F" w14:textId="77777777" w:rsidR="0077292B" w:rsidRDefault="0077292B" w:rsidP="0077292B">
      <w:pPr>
        <w:keepNext/>
      </w:pPr>
      <w:r>
        <w:rPr>
          <w:noProof/>
        </w:rPr>
        <w:drawing>
          <wp:inline distT="0" distB="0" distL="0" distR="0" wp14:anchorId="4C1281DF" wp14:editId="7D0D2957">
            <wp:extent cx="5029200" cy="268541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Outlook_Defaul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29200" cy="2685415"/>
                    </a:xfrm>
                    <a:prstGeom prst="rect">
                      <a:avLst/>
                    </a:prstGeom>
                  </pic:spPr>
                </pic:pic>
              </a:graphicData>
            </a:graphic>
          </wp:inline>
        </w:drawing>
      </w:r>
    </w:p>
    <w:p w14:paraId="4B4C7864" w14:textId="77777777" w:rsidR="0077292B" w:rsidRPr="0077292B" w:rsidRDefault="0077292B" w:rsidP="0077292B">
      <w:pPr>
        <w:pStyle w:val="Caption"/>
        <w:jc w:val="center"/>
        <w:rPr>
          <w:i w:val="0"/>
          <w:sz w:val="20"/>
        </w:rPr>
      </w:pPr>
      <w:r w:rsidRPr="0077292B">
        <w:rPr>
          <w:b/>
          <w:i w:val="0"/>
          <w:sz w:val="20"/>
        </w:rPr>
        <w:t xml:space="preserve">Figure </w:t>
      </w:r>
      <w:r w:rsidRPr="0077292B">
        <w:rPr>
          <w:b/>
          <w:i w:val="0"/>
          <w:sz w:val="20"/>
        </w:rPr>
        <w:fldChar w:fldCharType="begin"/>
      </w:r>
      <w:r w:rsidRPr="0077292B">
        <w:rPr>
          <w:b/>
          <w:i w:val="0"/>
          <w:sz w:val="20"/>
        </w:rPr>
        <w:instrText xml:space="preserve"> SEQ Figure \* ARABIC </w:instrText>
      </w:r>
      <w:r w:rsidRPr="0077292B">
        <w:rPr>
          <w:b/>
          <w:i w:val="0"/>
          <w:sz w:val="20"/>
        </w:rPr>
        <w:fldChar w:fldCharType="separate"/>
      </w:r>
      <w:r w:rsidRPr="0077292B">
        <w:rPr>
          <w:b/>
          <w:i w:val="0"/>
          <w:noProof/>
          <w:sz w:val="20"/>
        </w:rPr>
        <w:t>7</w:t>
      </w:r>
      <w:r w:rsidRPr="0077292B">
        <w:rPr>
          <w:b/>
          <w:i w:val="0"/>
          <w:sz w:val="20"/>
        </w:rPr>
        <w:fldChar w:fldCharType="end"/>
      </w:r>
      <w:r w:rsidRPr="0077292B">
        <w:rPr>
          <w:b/>
          <w:i w:val="0"/>
          <w:sz w:val="20"/>
        </w:rPr>
        <w:t>:</w:t>
      </w:r>
      <w:r w:rsidRPr="0077292B">
        <w:rPr>
          <w:i w:val="0"/>
          <w:sz w:val="20"/>
        </w:rPr>
        <w:t xml:space="preserve"> Outlook Interface</w:t>
      </w:r>
    </w:p>
    <w:sectPr w:rsidR="0077292B" w:rsidRPr="0077292B" w:rsidSect="00BD5831">
      <w:headerReference w:type="default" r:id="rId17"/>
      <w:pgSz w:w="12240" w:h="15840"/>
      <w:pgMar w:top="2160" w:right="2160" w:bottom="216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4E094D" w14:textId="77777777" w:rsidR="001B5653" w:rsidRDefault="001B5653" w:rsidP="00D5034D">
      <w:pPr>
        <w:spacing w:after="0" w:line="240" w:lineRule="auto"/>
      </w:pPr>
      <w:r>
        <w:separator/>
      </w:r>
    </w:p>
  </w:endnote>
  <w:endnote w:type="continuationSeparator" w:id="0">
    <w:p w14:paraId="733E9048" w14:textId="77777777" w:rsidR="001B5653" w:rsidRDefault="001B5653" w:rsidP="00D5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rimson Text">
    <w:panose1 w:val="020B0604020202020204"/>
    <w:charset w:val="00"/>
    <w:family w:val="auto"/>
    <w:pitch w:val="variable"/>
    <w:sig w:usb0="80000047" w:usb1="40000062"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52CC55" w14:textId="77777777" w:rsidR="001B5653" w:rsidRDefault="001B5653" w:rsidP="00D5034D">
      <w:pPr>
        <w:spacing w:after="0" w:line="240" w:lineRule="auto"/>
      </w:pPr>
      <w:r>
        <w:separator/>
      </w:r>
    </w:p>
  </w:footnote>
  <w:footnote w:type="continuationSeparator" w:id="0">
    <w:p w14:paraId="4FE98178" w14:textId="77777777" w:rsidR="001B5653" w:rsidRDefault="001B5653" w:rsidP="00D5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3139607"/>
      <w:docPartObj>
        <w:docPartGallery w:val="Page Numbers (Top of Page)"/>
        <w:docPartUnique/>
      </w:docPartObj>
    </w:sdtPr>
    <w:sdtEndPr>
      <w:rPr>
        <w:noProof/>
      </w:rPr>
    </w:sdtEndPr>
    <w:sdtContent>
      <w:p w14:paraId="0BD0FFDE" w14:textId="77777777" w:rsidR="00D5034D" w:rsidRDefault="00D5034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BF4AA68" w14:textId="77777777" w:rsidR="00D5034D" w:rsidRDefault="00D503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F3161"/>
    <w:multiLevelType w:val="hybridMultilevel"/>
    <w:tmpl w:val="91F03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2E55A5"/>
    <w:multiLevelType w:val="multilevel"/>
    <w:tmpl w:val="0B400674"/>
    <w:lvl w:ilvl="0">
      <w:start w:val="1"/>
      <w:numFmt w:val="decimal"/>
      <w:pStyle w:val="NumberedList"/>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247628"/>
    <w:multiLevelType w:val="multilevel"/>
    <w:tmpl w:val="82BAC106"/>
    <w:lvl w:ilvl="0">
      <w:start w:val="1"/>
      <w:numFmt w:val="bullet"/>
      <w:pStyle w:val="BulletedLis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1758E"/>
    <w:rsid w:val="0007360E"/>
    <w:rsid w:val="000A1FCB"/>
    <w:rsid w:val="000B3A0C"/>
    <w:rsid w:val="00153D54"/>
    <w:rsid w:val="001B2EEE"/>
    <w:rsid w:val="001B30AD"/>
    <w:rsid w:val="001B5653"/>
    <w:rsid w:val="001C25B8"/>
    <w:rsid w:val="001C5D15"/>
    <w:rsid w:val="001E5ECA"/>
    <w:rsid w:val="00201001"/>
    <w:rsid w:val="00207936"/>
    <w:rsid w:val="00272E1B"/>
    <w:rsid w:val="00294B4A"/>
    <w:rsid w:val="002D1A68"/>
    <w:rsid w:val="003061EB"/>
    <w:rsid w:val="003125D2"/>
    <w:rsid w:val="00347ACD"/>
    <w:rsid w:val="00357387"/>
    <w:rsid w:val="003B58A7"/>
    <w:rsid w:val="00431DB3"/>
    <w:rsid w:val="004746B5"/>
    <w:rsid w:val="004B36E4"/>
    <w:rsid w:val="004C26F6"/>
    <w:rsid w:val="00522EF6"/>
    <w:rsid w:val="0053048E"/>
    <w:rsid w:val="005913AA"/>
    <w:rsid w:val="00671B18"/>
    <w:rsid w:val="006B5F7B"/>
    <w:rsid w:val="00726510"/>
    <w:rsid w:val="0077292B"/>
    <w:rsid w:val="00792595"/>
    <w:rsid w:val="00794D31"/>
    <w:rsid w:val="007C18EA"/>
    <w:rsid w:val="007D05E9"/>
    <w:rsid w:val="0080139E"/>
    <w:rsid w:val="00805D71"/>
    <w:rsid w:val="00814B73"/>
    <w:rsid w:val="0084325B"/>
    <w:rsid w:val="00937452"/>
    <w:rsid w:val="00957F5E"/>
    <w:rsid w:val="009C6FD1"/>
    <w:rsid w:val="00A10E75"/>
    <w:rsid w:val="00A3482B"/>
    <w:rsid w:val="00AB0DF0"/>
    <w:rsid w:val="00AC28A1"/>
    <w:rsid w:val="00AD5936"/>
    <w:rsid w:val="00B02C58"/>
    <w:rsid w:val="00B247B4"/>
    <w:rsid w:val="00B80F47"/>
    <w:rsid w:val="00B92784"/>
    <w:rsid w:val="00B95555"/>
    <w:rsid w:val="00BD5831"/>
    <w:rsid w:val="00C170BC"/>
    <w:rsid w:val="00C43484"/>
    <w:rsid w:val="00C723D1"/>
    <w:rsid w:val="00D5034D"/>
    <w:rsid w:val="00D8530D"/>
    <w:rsid w:val="00D90A8C"/>
    <w:rsid w:val="00DE3218"/>
    <w:rsid w:val="00EC14AD"/>
    <w:rsid w:val="00F3634B"/>
    <w:rsid w:val="00F43CC0"/>
    <w:rsid w:val="00FA0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78A51"/>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0EDA"/>
    <w:pPr>
      <w:spacing w:after="120" w:line="276" w:lineRule="auto"/>
      <w:jc w:val="both"/>
    </w:pPr>
    <w:rPr>
      <w:rFonts w:ascii="Crimson Text" w:eastAsia="Times New Roman" w:hAnsi="Crimson Text" w:cs="Times New Roman"/>
      <w:color w:val="000000"/>
      <w:sz w:val="24"/>
      <w:szCs w:val="24"/>
    </w:rPr>
  </w:style>
  <w:style w:type="paragraph" w:styleId="Heading1">
    <w:name w:val="heading 1"/>
    <w:basedOn w:val="Normal"/>
    <w:next w:val="Normal"/>
    <w:link w:val="Heading1Char"/>
    <w:uiPriority w:val="9"/>
    <w:qFormat/>
    <w:rsid w:val="00D5034D"/>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D5034D"/>
    <w:pPr>
      <w:keepNext/>
      <w:keepLines/>
      <w:spacing w:before="240"/>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5034D"/>
    <w:pPr>
      <w:keepNext/>
      <w:keepLines/>
      <w:spacing w:before="240"/>
      <w:outlineLvl w:val="2"/>
    </w:pPr>
    <w:rPr>
      <w:rFonts w:eastAsiaTheme="majorEastAsia" w:cstheme="majorBidi"/>
      <w:b/>
    </w:rPr>
  </w:style>
  <w:style w:type="paragraph" w:styleId="Heading4">
    <w:name w:val="heading 4"/>
    <w:basedOn w:val="Normal"/>
    <w:next w:val="Normal"/>
    <w:link w:val="Heading4Char"/>
    <w:uiPriority w:val="9"/>
    <w:unhideWhenUsed/>
    <w:qFormat/>
    <w:rsid w:val="00D5034D"/>
    <w:pPr>
      <w:keepNext/>
      <w:keepLines/>
      <w:spacing w:before="240"/>
      <w:outlineLvl w:val="3"/>
    </w:pPr>
    <w:rPr>
      <w:rFonts w:eastAsiaTheme="majorEastAsia" w:cstheme="majorBidi"/>
      <w:b/>
      <w:i/>
    </w:rPr>
  </w:style>
  <w:style w:type="paragraph" w:styleId="Heading5">
    <w:name w:val="heading 5"/>
    <w:basedOn w:val="Normal"/>
    <w:next w:val="Normal"/>
    <w:link w:val="Heading5Char"/>
    <w:uiPriority w:val="9"/>
    <w:unhideWhenUsed/>
    <w:qFormat/>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qFormat/>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034D"/>
    <w:pPr>
      <w:spacing w:line="240" w:lineRule="auto"/>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D5034D"/>
    <w:rPr>
      <w:rFonts w:ascii="Crimson Text" w:eastAsiaTheme="majorEastAsia" w:hAnsi="Crimson Text" w:cstheme="majorBidi"/>
      <w:b/>
      <w:spacing w:val="-10"/>
      <w:kern w:val="28"/>
      <w:sz w:val="36"/>
      <w:szCs w:val="56"/>
    </w:rPr>
  </w:style>
  <w:style w:type="paragraph" w:styleId="Subtitle">
    <w:name w:val="Subtitle"/>
    <w:basedOn w:val="Normal"/>
    <w:next w:val="Normal"/>
    <w:link w:val="SubtitleChar"/>
    <w:uiPriority w:val="11"/>
    <w:qFormat/>
    <w:rsid w:val="00D5034D"/>
    <w:pPr>
      <w:numPr>
        <w:ilvl w:val="1"/>
      </w:numPr>
      <w:spacing w:line="240" w:lineRule="auto"/>
      <w:jc w:val="center"/>
    </w:pPr>
    <w:rPr>
      <w:rFonts w:eastAsiaTheme="minorEastAsia"/>
      <w:spacing w:val="15"/>
    </w:rPr>
  </w:style>
  <w:style w:type="character" w:customStyle="1" w:styleId="SubtitleChar">
    <w:name w:val="Subtitle Char"/>
    <w:basedOn w:val="DefaultParagraphFont"/>
    <w:link w:val="Subtitle"/>
    <w:uiPriority w:val="11"/>
    <w:rsid w:val="00D5034D"/>
    <w:rPr>
      <w:rFonts w:ascii="Crimson Text" w:eastAsiaTheme="minorEastAsia" w:hAnsi="Crimson Text"/>
      <w:spacing w:val="15"/>
      <w:sz w:val="24"/>
    </w:rPr>
  </w:style>
  <w:style w:type="character" w:styleId="Hyperlink">
    <w:name w:val="Hyperlink"/>
    <w:basedOn w:val="DefaultParagraphFont"/>
    <w:uiPriority w:val="99"/>
    <w:unhideWhenUsed/>
    <w:rsid w:val="00D5034D"/>
    <w:rPr>
      <w:color w:val="0563C1" w:themeColor="hyperlink"/>
      <w:u w:val="singl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D5034D"/>
    <w:pPr>
      <w:ind w:left="720" w:right="720"/>
    </w:pPr>
  </w:style>
  <w:style w:type="character" w:customStyle="1" w:styleId="Heading1Char">
    <w:name w:val="Heading 1 Char"/>
    <w:basedOn w:val="DefaultParagraphFont"/>
    <w:link w:val="Heading1"/>
    <w:uiPriority w:val="9"/>
    <w:rsid w:val="00D5034D"/>
    <w:rPr>
      <w:rFonts w:ascii="Crimson Text" w:eastAsiaTheme="majorEastAsia" w:hAnsi="Crimson Text" w:cstheme="majorBidi"/>
      <w:b/>
      <w:sz w:val="36"/>
      <w:szCs w:val="32"/>
    </w:rPr>
  </w:style>
  <w:style w:type="character" w:customStyle="1" w:styleId="AbstractChar">
    <w:name w:val="Abstract Char"/>
    <w:basedOn w:val="DefaultParagraphFont"/>
    <w:link w:val="Abstract"/>
    <w:rsid w:val="00D5034D"/>
    <w:rPr>
      <w:rFonts w:ascii="Crimson Text" w:hAnsi="Crimson Text"/>
      <w:sz w:val="24"/>
    </w:rPr>
  </w:style>
  <w:style w:type="paragraph" w:styleId="NormalWeb">
    <w:name w:val="Normal (Web)"/>
    <w:basedOn w:val="Normal"/>
    <w:link w:val="NormalWebChar"/>
    <w:uiPriority w:val="99"/>
    <w:unhideWhenUsed/>
    <w:rsid w:val="00D5034D"/>
    <w:pPr>
      <w:spacing w:before="100" w:beforeAutospacing="1" w:after="100" w:afterAutospacing="1" w:line="240" w:lineRule="auto"/>
    </w:pPr>
    <w:rPr>
      <w:rFonts w:ascii="Times New Roman" w:hAnsi="Times New Roman"/>
    </w:rPr>
  </w:style>
  <w:style w:type="paragraph" w:customStyle="1" w:styleId="Link">
    <w:name w:val="Link"/>
    <w:basedOn w:val="Normal"/>
    <w:link w:val="LinkChar"/>
    <w:qFormat/>
    <w:rsid w:val="00D5034D"/>
    <w:rPr>
      <w:color w:val="0070C0"/>
      <w:u w:val="single"/>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character" w:customStyle="1" w:styleId="LinkChar">
    <w:name w:val="Link Char"/>
    <w:basedOn w:val="DefaultParagraphFont"/>
    <w:link w:val="Link"/>
    <w:rsid w:val="00D5034D"/>
    <w:rPr>
      <w:rFonts w:ascii="Crimson Text" w:eastAsia="Times New Roman" w:hAnsi="Crimson Text" w:cs="Times New Roman"/>
      <w:color w:val="0070C0"/>
      <w:sz w:val="24"/>
      <w:szCs w:val="24"/>
      <w:u w:val="single"/>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FootnoteText"/>
    <w:link w:val="FootnoteChar"/>
    <w:qFormat/>
    <w:rsid w:val="00D5034D"/>
  </w:style>
  <w:style w:type="character" w:customStyle="1" w:styleId="Heading2Char">
    <w:name w:val="Heading 2 Char"/>
    <w:basedOn w:val="DefaultParagraphFont"/>
    <w:link w:val="Heading2"/>
    <w:uiPriority w:val="9"/>
    <w:rsid w:val="00D5034D"/>
    <w:rPr>
      <w:rFonts w:ascii="Crimson Text" w:eastAsiaTheme="majorEastAsia" w:hAnsi="Crimson Text" w:cstheme="majorBidi"/>
      <w:b/>
      <w:color w:val="000000"/>
      <w:sz w:val="28"/>
      <w:szCs w:val="28"/>
    </w:rPr>
  </w:style>
  <w:style w:type="character" w:customStyle="1" w:styleId="FootnoteChar">
    <w:name w:val="Footnote Char"/>
    <w:basedOn w:val="FootnoteTextChar"/>
    <w:link w:val="Footnote"/>
    <w:rsid w:val="00D5034D"/>
    <w:rPr>
      <w:rFonts w:ascii="Crimson Text" w:eastAsia="Times New Roman" w:hAnsi="Crimson Text" w:cs="Times New Roman"/>
      <w:color w:val="000000"/>
      <w:sz w:val="20"/>
      <w:szCs w:val="20"/>
    </w:rPr>
  </w:style>
  <w:style w:type="character" w:customStyle="1" w:styleId="Heading3Char">
    <w:name w:val="Heading 3 Char"/>
    <w:basedOn w:val="DefaultParagraphFont"/>
    <w:link w:val="Heading3"/>
    <w:uiPriority w:val="9"/>
    <w:rsid w:val="00D5034D"/>
    <w:rPr>
      <w:rFonts w:ascii="Crimson Text" w:eastAsiaTheme="majorEastAsia" w:hAnsi="Crimson Text" w:cstheme="majorBidi"/>
      <w:b/>
      <w:color w:val="000000"/>
      <w:sz w:val="24"/>
      <w:szCs w:val="24"/>
    </w:rPr>
  </w:style>
  <w:style w:type="character" w:customStyle="1" w:styleId="Heading4Char">
    <w:name w:val="Heading 4 Char"/>
    <w:basedOn w:val="DefaultParagraphFont"/>
    <w:link w:val="Heading4"/>
    <w:uiPriority w:val="9"/>
    <w:rsid w:val="00D5034D"/>
    <w:rPr>
      <w:rFonts w:ascii="Crimson Text" w:eastAsiaTheme="majorEastAsia" w:hAnsi="Crimson Text" w:cstheme="majorBidi"/>
      <w:b/>
      <w:i/>
      <w:color w:val="000000"/>
      <w:sz w:val="24"/>
      <w:szCs w:val="24"/>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Web"/>
    <w:link w:val="CaptionTextChar"/>
    <w:qFormat/>
    <w:rsid w:val="00B247B4"/>
    <w:pPr>
      <w:spacing w:before="0" w:beforeAutospacing="0" w:after="120" w:afterAutospacing="0"/>
      <w:jc w:val="center"/>
    </w:pPr>
    <w:rPr>
      <w:rFonts w:ascii="Crimson Text" w:hAnsi="Crimson Text"/>
      <w:bCs/>
      <w:sz w:val="20"/>
      <w:szCs w:val="20"/>
    </w:rPr>
  </w:style>
  <w:style w:type="paragraph" w:styleId="Quote">
    <w:name w:val="Quote"/>
    <w:basedOn w:val="NormalWeb"/>
    <w:next w:val="Normal"/>
    <w:link w:val="QuoteChar"/>
    <w:uiPriority w:val="29"/>
    <w:qFormat/>
    <w:rsid w:val="00B247B4"/>
    <w:pPr>
      <w:spacing w:before="0" w:beforeAutospacing="0" w:after="120" w:afterAutospacing="0"/>
      <w:ind w:left="720" w:right="720"/>
    </w:pPr>
    <w:rPr>
      <w:rFonts w:ascii="Crimson Text" w:hAnsi="Crimson Text"/>
    </w:rPr>
  </w:style>
  <w:style w:type="character" w:customStyle="1" w:styleId="NormalWebChar">
    <w:name w:val="Normal (Web) Char"/>
    <w:basedOn w:val="DefaultParagraphFont"/>
    <w:link w:val="NormalWeb"/>
    <w:uiPriority w:val="99"/>
    <w:rsid w:val="00B247B4"/>
    <w:rPr>
      <w:rFonts w:ascii="Times New Roman" w:eastAsia="Times New Roman" w:hAnsi="Times New Roman" w:cs="Times New Roman"/>
      <w:color w:val="000000"/>
      <w:sz w:val="24"/>
      <w:szCs w:val="24"/>
    </w:rPr>
  </w:style>
  <w:style w:type="character" w:customStyle="1" w:styleId="CaptionTextChar">
    <w:name w:val="CaptionText Char"/>
    <w:basedOn w:val="NormalWebChar"/>
    <w:link w:val="CaptionText"/>
    <w:rsid w:val="00B247B4"/>
    <w:rPr>
      <w:rFonts w:ascii="Crimson Text" w:eastAsia="Times New Roman" w:hAnsi="Crimson Text" w:cs="Times New Roman"/>
      <w:bCs/>
      <w:color w:val="000000"/>
      <w:sz w:val="20"/>
      <w:szCs w:val="20"/>
    </w:rPr>
  </w:style>
  <w:style w:type="character" w:customStyle="1" w:styleId="QuoteChar">
    <w:name w:val="Quote Char"/>
    <w:basedOn w:val="DefaultParagraphFont"/>
    <w:link w:val="Quote"/>
    <w:uiPriority w:val="29"/>
    <w:rsid w:val="00B247B4"/>
    <w:rPr>
      <w:rFonts w:ascii="Crimson Text" w:eastAsia="Times New Roman" w:hAnsi="Crimson Text" w:cs="Times New Roman"/>
      <w:color w:val="000000"/>
      <w:sz w:val="24"/>
      <w:szCs w:val="24"/>
    </w:rPr>
  </w:style>
  <w:style w:type="paragraph" w:customStyle="1" w:styleId="NumberedList">
    <w:name w:val="NumberedList"/>
    <w:basedOn w:val="NormalWeb"/>
    <w:link w:val="NumberedListChar"/>
    <w:qFormat/>
    <w:rsid w:val="00B247B4"/>
    <w:pPr>
      <w:numPr>
        <w:numId w:val="1"/>
      </w:numPr>
      <w:spacing w:before="0" w:beforeAutospacing="0" w:after="120" w:afterAutospacing="0"/>
      <w:contextualSpacing/>
      <w:textAlignment w:val="baseline"/>
    </w:pPr>
    <w:rPr>
      <w:rFonts w:ascii="Crimson Text" w:hAnsi="Crimson Text"/>
    </w:rPr>
  </w:style>
  <w:style w:type="paragraph" w:customStyle="1" w:styleId="BulletedList">
    <w:name w:val="BulletedList"/>
    <w:basedOn w:val="NormalWeb"/>
    <w:link w:val="BulletedListChar"/>
    <w:qFormat/>
    <w:rsid w:val="00B247B4"/>
    <w:pPr>
      <w:numPr>
        <w:numId w:val="2"/>
      </w:numPr>
      <w:spacing w:before="0" w:beforeAutospacing="0" w:after="120" w:afterAutospacing="0"/>
      <w:contextualSpacing/>
      <w:textAlignment w:val="baseline"/>
    </w:pPr>
    <w:rPr>
      <w:rFonts w:ascii="Crimson Text" w:hAnsi="Crimson Text"/>
    </w:rPr>
  </w:style>
  <w:style w:type="character" w:customStyle="1" w:styleId="NumberedListChar">
    <w:name w:val="NumberedList Char"/>
    <w:basedOn w:val="NormalWebChar"/>
    <w:link w:val="NumberedList"/>
    <w:rsid w:val="00B247B4"/>
    <w:rPr>
      <w:rFonts w:ascii="Crimson Text" w:eastAsia="Times New Roman" w:hAnsi="Crimson Text" w:cs="Times New Roman"/>
      <w:color w:val="000000"/>
      <w:sz w:val="24"/>
      <w:szCs w:val="24"/>
    </w:rPr>
  </w:style>
  <w:style w:type="character" w:customStyle="1" w:styleId="BulletedListChar">
    <w:name w:val="BulletedList Char"/>
    <w:basedOn w:val="NormalWebChar"/>
    <w:link w:val="BulletedList"/>
    <w:rsid w:val="00B247B4"/>
    <w:rPr>
      <w:rFonts w:ascii="Crimson Text" w:eastAsia="Times New Roman" w:hAnsi="Crimson Text" w:cs="Times New Roman"/>
      <w:color w:val="000000"/>
      <w:sz w:val="24"/>
      <w:szCs w:val="24"/>
    </w:rPr>
  </w:style>
  <w:style w:type="paragraph" w:styleId="Caption">
    <w:name w:val="caption"/>
    <w:basedOn w:val="Normal"/>
    <w:next w:val="Normal"/>
    <w:uiPriority w:val="35"/>
    <w:unhideWhenUsed/>
    <w:qFormat/>
    <w:rsid w:val="00153D54"/>
    <w:pPr>
      <w:spacing w:after="200" w:line="240" w:lineRule="auto"/>
    </w:pPr>
    <w:rPr>
      <w:i/>
      <w:iCs/>
      <w:color w:val="44546A" w:themeColor="text2"/>
      <w:sz w:val="18"/>
      <w:szCs w:val="18"/>
    </w:rPr>
  </w:style>
  <w:style w:type="paragraph" w:styleId="ListParagraph">
    <w:name w:val="List Paragraph"/>
    <w:basedOn w:val="Normal"/>
    <w:uiPriority w:val="34"/>
    <w:qFormat/>
    <w:rsid w:val="0084325B"/>
    <w:pPr>
      <w:ind w:left="720"/>
      <w:contextualSpacing/>
    </w:pPr>
  </w:style>
  <w:style w:type="character" w:styleId="FollowedHyperlink">
    <w:name w:val="FollowedHyperlink"/>
    <w:basedOn w:val="DefaultParagraphFont"/>
    <w:uiPriority w:val="99"/>
    <w:semiHidden/>
    <w:unhideWhenUsed/>
    <w:rsid w:val="000736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471284027">
      <w:bodyDiv w:val="1"/>
      <w:marLeft w:val="0"/>
      <w:marRight w:val="0"/>
      <w:marTop w:val="0"/>
      <w:marBottom w:val="0"/>
      <w:divBdr>
        <w:top w:val="none" w:sz="0" w:space="0" w:color="auto"/>
        <w:left w:val="none" w:sz="0" w:space="0" w:color="auto"/>
        <w:bottom w:val="none" w:sz="0" w:space="0" w:color="auto"/>
        <w:right w:val="none" w:sz="0" w:space="0" w:color="auto"/>
      </w:divBdr>
      <w:divsChild>
        <w:div w:id="13371548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eersurvey.cc.gatech.edu/gt/f33c689899de480f9ebbdc4fb2c498bc"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miketong08/Human_Computer_Interaction-CS7650/blob/master/Assignments/M2/Survey_Processing.py" TargetMode="Externa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EBBF7-2624-9245-8A40-3586F17BA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C:\Users\David\Documents\Custom Office Templates\JDF.dotx</Template>
  <TotalTime>4</TotalTime>
  <Pages>12</Pages>
  <Words>2198</Words>
  <Characters>12535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Tong, Michael [USA]</cp:lastModifiedBy>
  <cp:revision>3</cp:revision>
  <dcterms:created xsi:type="dcterms:W3CDTF">2018-09-24T10:50:00Z</dcterms:created>
  <dcterms:modified xsi:type="dcterms:W3CDTF">2018-09-24T11:57:00Z</dcterms:modified>
</cp:coreProperties>
</file>