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DDAE8" w14:textId="55A548AE" w:rsidR="00BD5831" w:rsidRDefault="00512CB9" w:rsidP="00D5034D">
      <w:pPr>
        <w:pStyle w:val="Title"/>
      </w:pPr>
      <w:r>
        <w:t>Assignment P3</w:t>
      </w:r>
    </w:p>
    <w:p w14:paraId="0453E9E6" w14:textId="786BDD65" w:rsidR="00D5034D" w:rsidRDefault="00512CB9" w:rsidP="00D5034D">
      <w:pPr>
        <w:pStyle w:val="Subtitle"/>
      </w:pPr>
      <w:r>
        <w:t>Michael Tong</w:t>
      </w:r>
      <w:r w:rsidR="00D5034D">
        <w:br/>
      </w:r>
      <w:r>
        <w:rPr>
          <w:rStyle w:val="Hyperlink"/>
        </w:rPr>
        <w:t>mtong2@gatech.edu</w:t>
      </w:r>
    </w:p>
    <w:p w14:paraId="3EC29400" w14:textId="7B0111B9" w:rsidR="00611946" w:rsidRDefault="00523A36" w:rsidP="00D5034D">
      <w:pPr>
        <w:pStyle w:val="Heading1"/>
      </w:pPr>
      <w:r>
        <w:t>Question 1</w:t>
      </w:r>
      <w:r w:rsidR="00611946">
        <w:t xml:space="preserve"> </w:t>
      </w:r>
    </w:p>
    <w:p w14:paraId="2240DA73" w14:textId="074D6259" w:rsidR="00D5034D" w:rsidRDefault="00611946" w:rsidP="00611946">
      <w:pPr>
        <w:pStyle w:val="Heading2"/>
      </w:pPr>
      <w:r>
        <w:t>Discoverability</w:t>
      </w:r>
    </w:p>
    <w:p w14:paraId="5E81147D" w14:textId="0602F600" w:rsidR="006E3D81" w:rsidRDefault="00232CE1" w:rsidP="00C820FF">
      <w:pPr>
        <w:ind w:firstLine="720"/>
      </w:pPr>
      <w:r>
        <w:t xml:space="preserve">Discoverability, which is often described with visibility, is one of the key principles for successful </w:t>
      </w:r>
      <w:r w:rsidR="008F3358">
        <w:t>interface</w:t>
      </w:r>
      <w:r>
        <w:t xml:space="preserve"> development. This facet governs </w:t>
      </w:r>
      <w:r w:rsidR="004E3267">
        <w:t>a user’s</w:t>
      </w:r>
      <w:r>
        <w:t xml:space="preserve"> ability to interact with the computational interface </w:t>
      </w:r>
      <w:r w:rsidR="00316B27">
        <w:t>by</w:t>
      </w:r>
      <w:r w:rsidR="004E3267">
        <w:t xml:space="preserve"> providing them </w:t>
      </w:r>
      <w:r>
        <w:t>information on what can actually be do</w:t>
      </w:r>
      <w:r w:rsidR="004E3267">
        <w:t xml:space="preserve">ne </w:t>
      </w:r>
      <w:r w:rsidR="00316B27">
        <w:t xml:space="preserve">and often acts as the first source of operational information. As such, this principle directly influences the creation of an invisible interface by controlling the gulf of execution. With the </w:t>
      </w:r>
      <w:r w:rsidR="0009758F">
        <w:t xml:space="preserve">primary </w:t>
      </w:r>
      <w:r w:rsidR="00316B27">
        <w:t xml:space="preserve">characteristic </w:t>
      </w:r>
      <w:r w:rsidR="0009758F">
        <w:t xml:space="preserve">of an invisible interface being </w:t>
      </w:r>
      <w:r w:rsidR="00316B27">
        <w:t>that a user doesn’</w:t>
      </w:r>
      <w:r w:rsidR="0009758F">
        <w:t>t have to think about it in</w:t>
      </w:r>
      <w:r w:rsidR="00316B27">
        <w:t xml:space="preserve"> order to achi</w:t>
      </w:r>
      <w:r w:rsidR="00DB17B7">
        <w:t xml:space="preserve">eve their goal, </w:t>
      </w:r>
      <w:r w:rsidR="0009758F">
        <w:t>discoverability directly inf</w:t>
      </w:r>
      <w:r w:rsidR="004E3267">
        <w:t>luences this characteristic</w:t>
      </w:r>
      <w:r w:rsidR="0009758F">
        <w:t xml:space="preserve"> through</w:t>
      </w:r>
      <w:r w:rsidR="006E3D81">
        <w:t xml:space="preserve"> dictating the actions that are available to the user, and in doing so alters the gulf of execution by altering the user’s perception of what is actually possible. </w:t>
      </w:r>
    </w:p>
    <w:p w14:paraId="66B97095" w14:textId="04E33B5E" w:rsidR="0009758F" w:rsidRDefault="0009758F" w:rsidP="0009758F">
      <w:pPr>
        <w:pStyle w:val="Heading2"/>
      </w:pPr>
      <w:r>
        <w:t>Simplicity</w:t>
      </w:r>
    </w:p>
    <w:p w14:paraId="665D0C66" w14:textId="313FE379" w:rsidR="009777C5" w:rsidRDefault="006E3D81" w:rsidP="00C820FF">
      <w:pPr>
        <w:ind w:firstLine="720"/>
      </w:pPr>
      <w:r>
        <w:t xml:space="preserve">Similar to the </w:t>
      </w:r>
      <w:r w:rsidR="009777C5">
        <w:t>principle</w:t>
      </w:r>
      <w:r>
        <w:t xml:space="preserve"> of discoverability, simplicity acts to influence the gulf of execution </w:t>
      </w:r>
      <w:r w:rsidR="009777C5">
        <w:t>through manipulation of available actions. Often, simplicity works in tandem with discoverability by limiting th</w:t>
      </w:r>
      <w:r w:rsidR="00C66B1C">
        <w:t>e actions available to the user</w:t>
      </w:r>
      <w:r w:rsidR="009777C5">
        <w:t xml:space="preserve"> but maintaining the ability to accomplish the user’s goals and expectations of the interface.</w:t>
      </w:r>
      <w:r w:rsidR="00C66B1C">
        <w:t xml:space="preserve"> Simplicity thus supports the development of an invisible interface by shrinking the gulf of execution in </w:t>
      </w:r>
      <w:r w:rsidR="006029B5">
        <w:t>focusing the user’s intentions into more concise actions</w:t>
      </w:r>
      <w:r w:rsidR="00C66B1C">
        <w:t xml:space="preserve">. </w:t>
      </w:r>
      <w:proofErr w:type="gramStart"/>
      <w:r w:rsidR="006029B5">
        <w:t>In esse</w:t>
      </w:r>
      <w:bookmarkStart w:id="0" w:name="_GoBack"/>
      <w:bookmarkEnd w:id="0"/>
      <w:r w:rsidR="006029B5">
        <w:t xml:space="preserve">nce, </w:t>
      </w:r>
      <w:r w:rsidR="00C66B1C">
        <w:t>the</w:t>
      </w:r>
      <w:proofErr w:type="gramEnd"/>
      <w:r w:rsidR="00C66B1C">
        <w:t xml:space="preserve"> principle of simplicity is the removal of n</w:t>
      </w:r>
      <w:r w:rsidR="0009625C">
        <w:t>oise,</w:t>
      </w:r>
      <w:r w:rsidR="006029B5">
        <w:t xml:space="preserve"> or irrelevant information</w:t>
      </w:r>
      <w:r w:rsidR="0009625C">
        <w:t xml:space="preserve"> from the interface</w:t>
      </w:r>
      <w:r w:rsidR="00C66B1C">
        <w:t xml:space="preserve"> but retains the </w:t>
      </w:r>
      <w:r w:rsidR="006029B5">
        <w:t>ability</w:t>
      </w:r>
      <w:r w:rsidR="00C66B1C">
        <w:t xml:space="preserve"> to achieve the user’s goals. </w:t>
      </w:r>
    </w:p>
    <w:p w14:paraId="1C69334F" w14:textId="29DDEDAB" w:rsidR="0009758F" w:rsidRDefault="007F7FA6" w:rsidP="007F7FA6">
      <w:pPr>
        <w:pStyle w:val="Heading2"/>
      </w:pPr>
      <w:r>
        <w:lastRenderedPageBreak/>
        <w:t>Affordances</w:t>
      </w:r>
    </w:p>
    <w:p w14:paraId="41F390DD" w14:textId="4043DB3B" w:rsidR="007F7FA6" w:rsidRDefault="007F7FA6" w:rsidP="00C820FF">
      <w:pPr>
        <w:ind w:firstLine="720"/>
      </w:pPr>
      <w:r>
        <w:t xml:space="preserve">The principle of affordances is related to both discovery and simplicity and supports the development of an invisible interface by hinting to the user what actions are possible. Affordances </w:t>
      </w:r>
      <w:r w:rsidR="00F63D10">
        <w:t>is a form of discoverability that exploits heuristics in their inherent design and thus supports an invisible interface similarly. Affordances affect the gulf of execution through using a user’s heuristic knowledge of a particular design into limiting the perception of possible actions. The interface becomes more invi</w:t>
      </w:r>
      <w:r w:rsidR="0009625C">
        <w:t>sible as a result of heuristics</w:t>
      </w:r>
      <w:r w:rsidR="00F63D10">
        <w:t xml:space="preserve"> because the translation of goals into actions utilize the user’s prior knowledge.</w:t>
      </w:r>
    </w:p>
    <w:p w14:paraId="53394FF3" w14:textId="4D7079C6" w:rsidR="00F63D10" w:rsidRDefault="003E6EC4" w:rsidP="003E6EC4">
      <w:pPr>
        <w:pStyle w:val="Heading2"/>
      </w:pPr>
      <w:r>
        <w:t>Ease</w:t>
      </w:r>
    </w:p>
    <w:p w14:paraId="6EFC75F9" w14:textId="237F5049" w:rsidR="003E6EC4" w:rsidRDefault="00741ED9" w:rsidP="003E6EC4">
      <w:r>
        <w:tab/>
        <w:t xml:space="preserve">Separate from the user’s specific interaction with an interface but similar to the benefits of an invisible interface, the principal of ease should be considered in the participant view of the user. Especially for interfaces that require multitasking, ease reduces the cognitive load and fatigue caused by the interfaces, which more efficiently allows the user to manage competing tasks. </w:t>
      </w:r>
      <w:r w:rsidR="0009625C">
        <w:t>Ease emphasizes the participant view of the user through reducing the time needed to think about the interface.</w:t>
      </w:r>
    </w:p>
    <w:p w14:paraId="7C8F376B" w14:textId="394F33ED" w:rsidR="00741ED9" w:rsidRDefault="00741ED9" w:rsidP="00741ED9">
      <w:pPr>
        <w:pStyle w:val="Heading2"/>
      </w:pPr>
      <w:r>
        <w:t>Constraints</w:t>
      </w:r>
    </w:p>
    <w:p w14:paraId="2E87E157" w14:textId="74CD3B69" w:rsidR="00741ED9" w:rsidRDefault="00741ED9" w:rsidP="00741ED9">
      <w:r>
        <w:tab/>
        <w:t>In addition to the principal of ease, constraints may</w:t>
      </w:r>
      <w:r w:rsidR="0009625C">
        <w:t xml:space="preserve"> also</w:t>
      </w:r>
      <w:r>
        <w:t xml:space="preserve"> improve the efficacy of the user from the participant view. Constraints can aid by reducing error through preventing the user from performing incorrect actions. In the context of the participant view, other interfaces and tasks may be drawing attention, and the implementation of constraints could alleviate slips and mistakes when transitioning from interface to interface. </w:t>
      </w:r>
    </w:p>
    <w:p w14:paraId="577363AA" w14:textId="24D73CA0" w:rsidR="00CA3D79" w:rsidRDefault="00CA3D79" w:rsidP="007F7FA6"/>
    <w:p w14:paraId="703D910D" w14:textId="77777777" w:rsidR="008F3358" w:rsidRDefault="008F3358" w:rsidP="007F7FA6"/>
    <w:p w14:paraId="65020453" w14:textId="0F374DB0" w:rsidR="00F63D10" w:rsidRDefault="00523A36" w:rsidP="00F63D10">
      <w:pPr>
        <w:pStyle w:val="Heading1"/>
      </w:pPr>
      <w:r>
        <w:lastRenderedPageBreak/>
        <w:t>Question 2</w:t>
      </w:r>
    </w:p>
    <w:p w14:paraId="69FBA8F3" w14:textId="692881B9" w:rsidR="00F63D10" w:rsidRDefault="00F63D10" w:rsidP="00C820FF">
      <w:pPr>
        <w:ind w:firstLine="720"/>
      </w:pPr>
      <w:r>
        <w:t xml:space="preserve">Throughout my daily life </w:t>
      </w:r>
      <w:r w:rsidR="006C6782">
        <w:t>the use of a computer terminal</w:t>
      </w:r>
      <w:r w:rsidR="004C6BC9">
        <w:t xml:space="preserve"> (Ubuntu for this discussion)</w:t>
      </w:r>
      <w:r w:rsidR="006C6782">
        <w:t xml:space="preserve"> is intolerant to error. This </w:t>
      </w:r>
      <w:r w:rsidR="00523A36">
        <w:t>characteristic</w:t>
      </w:r>
      <w:r w:rsidR="006C6782">
        <w:t xml:space="preserve"> arises as a result </w:t>
      </w:r>
      <w:r w:rsidR="0009625C">
        <w:t>of user proficiency</w:t>
      </w:r>
      <w:r w:rsidR="00523A36">
        <w:t xml:space="preserve"> </w:t>
      </w:r>
      <w:r w:rsidR="00197610">
        <w:t>where e</w:t>
      </w:r>
      <w:r w:rsidR="006C6782">
        <w:t>xperienced user’s often find the interface to be the epitome of simplicity, while newer users often consider it the bane of computational interfaces. The interface is simply a black box</w:t>
      </w:r>
      <w:r w:rsidR="00523A36">
        <w:t xml:space="preserve"> (literally)</w:t>
      </w:r>
      <w:r w:rsidR="006C6782">
        <w:t xml:space="preserve"> that accepts special commands and can be used to control </w:t>
      </w:r>
      <w:proofErr w:type="gramStart"/>
      <w:r w:rsidR="006C6782">
        <w:t>just about every</w:t>
      </w:r>
      <w:proofErr w:type="gramEnd"/>
      <w:r w:rsidR="006C6782">
        <w:t xml:space="preserve"> aspect of a computer. </w:t>
      </w:r>
      <w:r w:rsidR="00197610">
        <w:t>With this powerful, general purpose interface,</w:t>
      </w:r>
      <w:r w:rsidR="006C6782">
        <w:t xml:space="preserve"> catastrophic errors can be m</w:t>
      </w:r>
      <w:r w:rsidR="0009625C">
        <w:t>ade with very simple keystrokes</w:t>
      </w:r>
      <w:r w:rsidR="006C6782">
        <w:t xml:space="preserve"> which often have no remorse. </w:t>
      </w:r>
      <w:r w:rsidR="00197610">
        <w:t xml:space="preserve">For </w:t>
      </w:r>
      <w:r w:rsidR="0009625C">
        <w:t>instance</w:t>
      </w:r>
      <w:r w:rsidR="00197610">
        <w:t>, in common computer graphical user interfaces (GUIs), if you wish to delete a file, it</w:t>
      </w:r>
      <w:r w:rsidR="00523A36">
        <w:t xml:space="preserve"> will ask for confirmation</w:t>
      </w:r>
      <w:r w:rsidR="00197610">
        <w:t xml:space="preserve"> in case you did it by accident</w:t>
      </w:r>
      <w:r w:rsidR="00523A36">
        <w:t>, and often temporarily keep the file stored somewhere else just to be sure.</w:t>
      </w:r>
      <w:r w:rsidR="00197610">
        <w:t xml:space="preserve"> In a terminal, it assumes that you know what you’</w:t>
      </w:r>
      <w:r w:rsidR="00523A36">
        <w:t>re doing</w:t>
      </w:r>
      <w:r w:rsidR="00197610">
        <w:t xml:space="preserve"> and doesn’t ask twice (outside of interactive mode). To even more extremes, an entire computer can be deleted in under 15 keystrokes on request, no questions asked. Often, when drastic mistakes are made in a terminal, </w:t>
      </w:r>
      <w:r w:rsidR="00A73690">
        <w:t>even the almighty Google will tell you “too bad”.</w:t>
      </w:r>
    </w:p>
    <w:p w14:paraId="2DF39F90" w14:textId="57405F84" w:rsidR="00A73690" w:rsidRDefault="005E612E" w:rsidP="00C820FF">
      <w:pPr>
        <w:ind w:firstLine="720"/>
      </w:pPr>
      <w:r>
        <w:t>While the purpose of the terminal is to provide u</w:t>
      </w:r>
      <w:r w:rsidR="004C6BC9">
        <w:t>sers unlimited control of their computer, there is an extremely steep learning curve.</w:t>
      </w:r>
      <w:r w:rsidR="00523A36">
        <w:t xml:space="preserve"> To alleviate this trend, a</w:t>
      </w:r>
      <w:r w:rsidR="004C6BC9">
        <w:t>n improvement to the terminal</w:t>
      </w:r>
      <w:r w:rsidR="00456866">
        <w:t xml:space="preserve"> interface</w:t>
      </w:r>
      <w:r w:rsidR="004C6BC9">
        <w:t xml:space="preserve"> could be the implementation of different versions that impose specific constraints to account for user expertise. </w:t>
      </w:r>
      <w:r w:rsidR="00456866">
        <w:t>For instance, if a user asserts that they are a beginner, the system could restrict access to system files</w:t>
      </w:r>
      <w:r w:rsidR="00EC2E4D">
        <w:t>, where tampering often causes significant issues and are difficult to repair</w:t>
      </w:r>
      <w:r w:rsidR="00456866">
        <w:t xml:space="preserve">. Other constraints for newer users could be the removal of the ability to recursively force </w:t>
      </w:r>
      <w:proofErr w:type="spellStart"/>
      <w:r w:rsidR="00456866">
        <w:t>sudo</w:t>
      </w:r>
      <w:proofErr w:type="spellEnd"/>
      <w:r w:rsidR="00456866">
        <w:t xml:space="preserve"> remove or </w:t>
      </w:r>
      <w:proofErr w:type="spellStart"/>
      <w:r w:rsidR="00456866">
        <w:t>sudo</w:t>
      </w:r>
      <w:proofErr w:type="spellEnd"/>
      <w:r w:rsidR="00456866">
        <w:t xml:space="preserve"> remove in general, which are some o</w:t>
      </w:r>
      <w:r w:rsidR="00EC2E4D">
        <w:t>f the most unforgiving commands,</w:t>
      </w:r>
      <w:r w:rsidR="00456866">
        <w:t xml:space="preserve"> where folders and files are removed without question. </w:t>
      </w:r>
      <w:r w:rsidR="004430FD">
        <w:t>These constraints would aid in avoiding errors for new users, who often spend a lot of time learning through online resources and may blindly follow commands they see.</w:t>
      </w:r>
    </w:p>
    <w:p w14:paraId="5783F5FB" w14:textId="2D69137C" w:rsidR="004430FD" w:rsidRDefault="004430FD" w:rsidP="00C820FF">
      <w:pPr>
        <w:ind w:firstLine="720"/>
      </w:pPr>
      <w:r>
        <w:t xml:space="preserve">In addition to constraints, the mapping between action and results can be improved in the terminal interface. One modification that can be implemented is </w:t>
      </w:r>
      <w:r>
        <w:lastRenderedPageBreak/>
        <w:t xml:space="preserve">displaying the result of the user’s input prior to execution. For instance, if a user inputs a command to move all files that begin with “HCI”, the terminal will first display all the files being moved and ask if they are sure they want to move them. </w:t>
      </w:r>
      <w:r w:rsidR="00824481">
        <w:t>This mapping provides the user a better visual of what their command will actually perfor</w:t>
      </w:r>
      <w:r w:rsidR="00EC2E4D">
        <w:t>m, and hopefully catch errors before the user fully executes the command.</w:t>
      </w:r>
    </w:p>
    <w:p w14:paraId="1683BA5F" w14:textId="47A7B55A" w:rsidR="00870C79" w:rsidRDefault="00870C79" w:rsidP="00C820FF">
      <w:pPr>
        <w:ind w:firstLine="720"/>
      </w:pPr>
      <w:r>
        <w:t>Implementation of affordance</w:t>
      </w:r>
      <w:r w:rsidR="00523A36">
        <w:t>s is also</w:t>
      </w:r>
      <w:r>
        <w:t xml:space="preserve"> another approach to avoid errors. One such implementation can be the </w:t>
      </w:r>
      <w:r w:rsidR="00AE1EE6">
        <w:t xml:space="preserve">addition of greyed out or transparent/outlined file and directory names when a remove command is made. In the command prompt, the next use of the list directory command could display to </w:t>
      </w:r>
      <w:r w:rsidR="00523A36">
        <w:t xml:space="preserve">the user all the files and </w:t>
      </w:r>
      <w:r w:rsidR="003A7FCF">
        <w:t>directories as well as the recently removed ones as shown in Figure 1 below (I apologize for my computer graphical design ability).</w:t>
      </w:r>
    </w:p>
    <w:p w14:paraId="30F20E5F" w14:textId="77777777" w:rsidR="003A7FCF" w:rsidRDefault="00AE1EE6" w:rsidP="003A7FCF">
      <w:pPr>
        <w:keepNext/>
      </w:pPr>
      <w:r>
        <w:rPr>
          <w:noProof/>
        </w:rPr>
        <mc:AlternateContent>
          <mc:Choice Requires="wps">
            <w:drawing>
              <wp:anchor distT="0" distB="0" distL="114300" distR="114300" simplePos="0" relativeHeight="251659264" behindDoc="0" locked="0" layoutInCell="1" allowOverlap="1" wp14:anchorId="622ECA39" wp14:editId="04CD5190">
                <wp:simplePos x="0" y="0"/>
                <wp:positionH relativeFrom="column">
                  <wp:posOffset>3950970</wp:posOffset>
                </wp:positionH>
                <wp:positionV relativeFrom="paragraph">
                  <wp:posOffset>805491</wp:posOffset>
                </wp:positionV>
                <wp:extent cx="447189" cy="307024"/>
                <wp:effectExtent l="0" t="0" r="0" b="0"/>
                <wp:wrapNone/>
                <wp:docPr id="1" name="Text Box 1"/>
                <wp:cNvGraphicFramePr/>
                <a:graphic xmlns:a="http://schemas.openxmlformats.org/drawingml/2006/main">
                  <a:graphicData uri="http://schemas.microsoft.com/office/word/2010/wordprocessingShape">
                    <wps:wsp>
                      <wps:cNvSpPr txBox="1"/>
                      <wps:spPr>
                        <a:xfrm>
                          <a:off x="0" y="0"/>
                          <a:ext cx="447189" cy="307024"/>
                        </a:xfrm>
                        <a:prstGeom prst="rect">
                          <a:avLst/>
                        </a:prstGeom>
                        <a:noFill/>
                        <a:ln w="6350">
                          <a:noFill/>
                        </a:ln>
                        <a:effectLst/>
                      </wps:spPr>
                      <wps:txbx>
                        <w:txbxContent>
                          <w:p w14:paraId="0C977826" w14:textId="558E37D4" w:rsidR="00AE1EE6" w:rsidRPr="00AE1EE6" w:rsidRDefault="00AE1EE6" w:rsidP="00A95AB0">
                            <w:pPr>
                              <w:rPr>
                                <w:rFonts w:ascii="Monaco" w:hAnsi="Monaco"/>
                                <w:b/>
                                <w:noProof/>
                                <w:color w:val="000000" w:themeColor="text1"/>
                                <w:spacing w:val="10"/>
                                <w:sz w:val="14"/>
                                <w:szCs w:val="14"/>
                                <w14:shadow w14:blurRad="63500" w14:dist="50800" w14:dir="13500000" w14:sx="0" w14:sy="0" w14:kx="0" w14:ky="0" w14:algn="none">
                                  <w14:srgbClr w14:val="000000">
                                    <w14:alpha w14:val="50000"/>
                                  </w14:srgbClr>
                                </w14:shadow>
                                <w14:textOutline w14:w="6350" w14:cap="flat" w14:cmpd="sng" w14:algn="ctr">
                                  <w14:solidFill>
                                    <w14:schemeClr w14:val="bg2">
                                      <w14:lumMod w14:val="75000"/>
                                    </w14:schemeClr>
                                  </w14:solidFill>
                                  <w14:prstDash w14:val="sysDot"/>
                                  <w14:round/>
                                </w14:textOutline>
                              </w:rPr>
                            </w:pPr>
                            <w:r w:rsidRPr="00AE1EE6">
                              <w:rPr>
                                <w:rFonts w:ascii="Monaco" w:hAnsi="Monaco"/>
                                <w:b/>
                                <w:noProof/>
                                <w:color w:val="000000" w:themeColor="text1"/>
                                <w:spacing w:val="10"/>
                                <w:sz w:val="14"/>
                                <w:szCs w:val="14"/>
                                <w14:shadow w14:blurRad="63500" w14:dist="50800" w14:dir="13500000" w14:sx="0" w14:sy="0" w14:kx="0" w14:ky="0" w14:algn="none">
                                  <w14:srgbClr w14:val="000000">
                                    <w14:alpha w14:val="50000"/>
                                  </w14:srgbClr>
                                </w14:shadow>
                                <w14:textOutline w14:w="3175" w14:cap="flat" w14:cmpd="sng" w14:algn="ctr">
                                  <w14:solidFill>
                                    <w14:schemeClr w14:val="bg2">
                                      <w14:lumMod w14:val="75000"/>
                                    </w14:schemeClr>
                                  </w14:solidFill>
                                  <w14:prstDash w14:val="sysDot"/>
                                  <w14:round/>
                                </w14:textOutline>
                              </w:rP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2ECA39" id="_x0000_t202" coordsize="21600,21600" o:spt="202" path="m,l,21600r21600,l21600,xe">
                <v:stroke joinstyle="miter"/>
                <v:path gradientshapeok="t" o:connecttype="rect"/>
              </v:shapetype>
              <v:shape id="Text Box 1" o:spid="_x0000_s1026" type="#_x0000_t202" style="position:absolute;left:0;text-align:left;margin-left:311.1pt;margin-top:63.4pt;width:35.2pt;height: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" filled="f" stroked="f" strokeweight=".5pt">
                <v:fill o:detectmouseclick="t"/>
                <v:textbox>
                  <w:txbxContent>
                    <w:p w14:paraId="0C977826" w14:textId="558E37D4" w:rsidR="00AE1EE6" w:rsidRPr="00AE1EE6" w:rsidRDefault="00AE1EE6" w:rsidP="00A95AB0">
                      <w:pPr>
                        <w:rPr>
                          <w:rFonts w:ascii="Monaco" w:hAnsi="Monaco"/>
                          <w:b/>
                          <w:noProof/>
                          <w:color w:val="000000" w:themeColor="text1"/>
                          <w:spacing w:val="10"/>
                          <w:sz w:val="14"/>
                          <w:szCs w:val="14"/>
                          <w14:shadow w14:blurRad="63500" w14:dist="50800" w14:dir="13500000" w14:sx="0" w14:sy="0" w14:kx="0" w14:ky="0" w14:algn="none">
                            <w14:srgbClr w14:val="000000">
                              <w14:alpha w14:val="50000"/>
                            </w14:srgbClr>
                          </w14:shadow>
                          <w14:textOutline w14:w="6350" w14:cap="flat" w14:cmpd="sng" w14:algn="ctr">
                            <w14:solidFill>
                              <w14:schemeClr w14:val="bg2">
                                <w14:lumMod w14:val="75000"/>
                              </w14:schemeClr>
                            </w14:solidFill>
                            <w14:prstDash w14:val="sysDot"/>
                            <w14:round/>
                          </w14:textOutline>
                        </w:rPr>
                      </w:pPr>
                      <w:r w:rsidRPr="00AE1EE6">
                        <w:rPr>
                          <w:rFonts w:ascii="Monaco" w:hAnsi="Monaco"/>
                          <w:b/>
                          <w:noProof/>
                          <w:color w:val="000000" w:themeColor="text1"/>
                          <w:spacing w:val="10"/>
                          <w:sz w:val="14"/>
                          <w:szCs w:val="14"/>
                          <w14:shadow w14:blurRad="63500" w14:dist="50800" w14:dir="13500000" w14:sx="0" w14:sy="0" w14:kx="0" w14:ky="0" w14:algn="none">
                            <w14:srgbClr w14:val="000000">
                              <w14:alpha w14:val="50000"/>
                            </w14:srgbClr>
                          </w14:shadow>
                          <w14:textOutline w14:w="3175" w14:cap="flat" w14:cmpd="sng" w14:algn="ctr">
                            <w14:solidFill>
                              <w14:schemeClr w14:val="bg2">
                                <w14:lumMod w14:val="75000"/>
                              </w14:schemeClr>
                            </w14:solidFill>
                            <w14:prstDash w14:val="sysDot"/>
                            <w14:round/>
                          </w14:textOutline>
                        </w:rPr>
                        <w:t>Test</w:t>
                      </w:r>
                    </w:p>
                  </w:txbxContent>
                </v:textbox>
              </v:shape>
            </w:pict>
          </mc:Fallback>
        </mc:AlternateContent>
      </w:r>
      <w:r>
        <w:rPr>
          <w:noProof/>
        </w:rPr>
        <w:drawing>
          <wp:inline distT="0" distB="0" distL="0" distR="0" wp14:anchorId="5AB5CF6F" wp14:editId="352D930E">
            <wp:extent cx="5029200" cy="18721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30 at 12.32.11 PM.png"/>
                    <pic:cNvPicPr/>
                  </pic:nvPicPr>
                  <pic:blipFill>
                    <a:blip r:embed="rId8">
                      <a:extLst>
                        <a:ext uri="{28A0092B-C50C-407E-A947-70E740481C1C}">
                          <a14:useLocalDpi xmlns:a14="http://schemas.microsoft.com/office/drawing/2010/main" val="0"/>
                        </a:ext>
                      </a:extLst>
                    </a:blip>
                    <a:stretch>
                      <a:fillRect/>
                    </a:stretch>
                  </pic:blipFill>
                  <pic:spPr>
                    <a:xfrm>
                      <a:off x="0" y="0"/>
                      <a:ext cx="5029200" cy="1872121"/>
                    </a:xfrm>
                    <a:prstGeom prst="rect">
                      <a:avLst/>
                    </a:prstGeom>
                  </pic:spPr>
                </pic:pic>
              </a:graphicData>
            </a:graphic>
          </wp:inline>
        </w:drawing>
      </w:r>
    </w:p>
    <w:p w14:paraId="465C33C8" w14:textId="0F05FCFB" w:rsidR="00197610" w:rsidRPr="003A7FCF" w:rsidRDefault="003A7FCF" w:rsidP="003A7FCF">
      <w:pPr>
        <w:pStyle w:val="Caption"/>
        <w:jc w:val="center"/>
        <w:rPr>
          <w:i w:val="0"/>
          <w:sz w:val="20"/>
        </w:rPr>
      </w:pPr>
      <w:r w:rsidRPr="003A7FCF">
        <w:rPr>
          <w:b/>
          <w:i w:val="0"/>
          <w:sz w:val="20"/>
        </w:rPr>
        <w:t xml:space="preserve">Figure </w:t>
      </w:r>
      <w:r w:rsidRPr="003A7FCF">
        <w:rPr>
          <w:b/>
          <w:i w:val="0"/>
          <w:sz w:val="20"/>
        </w:rPr>
        <w:fldChar w:fldCharType="begin"/>
      </w:r>
      <w:r w:rsidRPr="003A7FCF">
        <w:rPr>
          <w:b/>
          <w:i w:val="0"/>
          <w:sz w:val="20"/>
        </w:rPr>
        <w:instrText xml:space="preserve"> SEQ Figure \* ARABIC </w:instrText>
      </w:r>
      <w:r w:rsidRPr="003A7FCF">
        <w:rPr>
          <w:b/>
          <w:i w:val="0"/>
          <w:sz w:val="20"/>
        </w:rPr>
        <w:fldChar w:fldCharType="separate"/>
      </w:r>
      <w:r w:rsidRPr="003A7FCF">
        <w:rPr>
          <w:b/>
          <w:i w:val="0"/>
          <w:noProof/>
          <w:sz w:val="20"/>
        </w:rPr>
        <w:t>1</w:t>
      </w:r>
      <w:r w:rsidRPr="003A7FCF">
        <w:rPr>
          <w:b/>
          <w:i w:val="0"/>
          <w:sz w:val="20"/>
        </w:rPr>
        <w:fldChar w:fldCharType="end"/>
      </w:r>
      <w:r w:rsidRPr="003A7FCF">
        <w:rPr>
          <w:b/>
          <w:i w:val="0"/>
          <w:sz w:val="20"/>
        </w:rPr>
        <w:t>:</w:t>
      </w:r>
      <w:r w:rsidRPr="003A7FCF">
        <w:rPr>
          <w:i w:val="0"/>
          <w:sz w:val="20"/>
        </w:rPr>
        <w:t xml:space="preserve"> Example affordance redesign to the terminal for removed objects</w:t>
      </w:r>
    </w:p>
    <w:p w14:paraId="3B9C299A" w14:textId="21FB9C4D" w:rsidR="00611946" w:rsidRDefault="003A7FCF" w:rsidP="00C820FF">
      <w:pPr>
        <w:ind w:firstLine="720"/>
      </w:pPr>
      <w:r>
        <w:t xml:space="preserve">All of the redesign examples discussed would mostly be tailored towards entry level users who may not understand the true expanse of their commands. The </w:t>
      </w:r>
      <w:r w:rsidR="00EC2E4D">
        <w:t>discussed constraints may prevent the execution of</w:t>
      </w:r>
      <w:r w:rsidR="00E557C5">
        <w:t xml:space="preserve"> simple, yet devastating</w:t>
      </w:r>
      <w:r>
        <w:t xml:space="preserve"> commands,</w:t>
      </w:r>
      <w:r w:rsidR="00E557C5">
        <w:t xml:space="preserve"> and</w:t>
      </w:r>
      <w:r>
        <w:t xml:space="preserve"> mappings and affordance</w:t>
      </w:r>
      <w:r w:rsidR="00E557C5">
        <w:t>s</w:t>
      </w:r>
      <w:r w:rsidR="00EC2E4D">
        <w:t xml:space="preserve"> can</w:t>
      </w:r>
      <w:r>
        <w:t xml:space="preserve"> better visually </w:t>
      </w:r>
      <w:r w:rsidR="00EC2E4D">
        <w:t>display to the user their actions, and hopefully catch errors before execution</w:t>
      </w:r>
      <w:r>
        <w:t>.</w:t>
      </w:r>
    </w:p>
    <w:p w14:paraId="74EA435E" w14:textId="5A275380" w:rsidR="00E557C5" w:rsidRDefault="00E557C5" w:rsidP="0009758F"/>
    <w:p w14:paraId="31BB3423" w14:textId="75CBE5FF" w:rsidR="00E557C5" w:rsidRDefault="00E557C5" w:rsidP="0009758F"/>
    <w:p w14:paraId="2A436C30" w14:textId="779A2D59" w:rsidR="00E557C5" w:rsidRDefault="00E557C5" w:rsidP="0009758F"/>
    <w:p w14:paraId="70CAAD35" w14:textId="7ECC8B85" w:rsidR="00E557C5" w:rsidRDefault="00523A36" w:rsidP="00E557C5">
      <w:pPr>
        <w:pStyle w:val="Heading1"/>
      </w:pPr>
      <w:r>
        <w:lastRenderedPageBreak/>
        <w:t>Question 3</w:t>
      </w:r>
    </w:p>
    <w:p w14:paraId="6E449D83" w14:textId="0224C93B" w:rsidR="00E557C5" w:rsidRDefault="00E557C5" w:rsidP="00C820FF">
      <w:pPr>
        <w:ind w:firstLine="720"/>
      </w:pPr>
      <w:r>
        <w:t xml:space="preserve">In the game of chess, slips and mistakes are made </w:t>
      </w:r>
      <w:r w:rsidR="009D000A">
        <w:t>often regardless</w:t>
      </w:r>
      <w:r w:rsidR="00EC2E4D">
        <w:t xml:space="preserve"> of</w:t>
      </w:r>
      <w:r w:rsidR="009D000A">
        <w:t xml:space="preserve"> the proficiency </w:t>
      </w:r>
      <w:r>
        <w:t xml:space="preserve">of the individual. </w:t>
      </w:r>
      <w:r w:rsidR="009D000A">
        <w:t>Slips are common when individuals are fixated on a specific plan on action and may leave themselves vulnerable to an unexpected counter attack.</w:t>
      </w:r>
      <w:r w:rsidR="00EC2E4D">
        <w:t xml:space="preserve"> In contrast, m</w:t>
      </w:r>
      <w:r w:rsidR="009D000A">
        <w:t xml:space="preserve">istakes can occur when players aren’t </w:t>
      </w:r>
      <w:r w:rsidR="00EC2E4D">
        <w:t>fully aware of rarely experienced situations in the game, such as a</w:t>
      </w:r>
      <w:r w:rsidR="009D000A">
        <w:t xml:space="preserve"> when a pawn moves across the board</w:t>
      </w:r>
      <w:r w:rsidR="00EC2E4D">
        <w:t xml:space="preserve"> and is “queened”</w:t>
      </w:r>
      <w:r w:rsidR="009D000A">
        <w:t xml:space="preserve">. </w:t>
      </w:r>
    </w:p>
    <w:p w14:paraId="42700CC1" w14:textId="0AD0FD0C" w:rsidR="009D000A" w:rsidRDefault="00D72D5C" w:rsidP="00D72D5C">
      <w:pPr>
        <w:pStyle w:val="Heading2"/>
      </w:pPr>
      <w:r>
        <w:t>Slip</w:t>
      </w:r>
    </w:p>
    <w:p w14:paraId="21DA30FC" w14:textId="0138CA33" w:rsidR="00196468" w:rsidRDefault="00D72D5C" w:rsidP="00C820FF">
      <w:pPr>
        <w:ind w:firstLine="720"/>
      </w:pPr>
      <w:r>
        <w:t>The game of chess is unique in that it requires constant reevaluation of the user’s plan of action</w:t>
      </w:r>
      <w:r w:rsidR="00F65803">
        <w:t xml:space="preserve">, which requires a significant amount of knowledge </w:t>
      </w:r>
      <w:r w:rsidR="00EC2E4D">
        <w:t>of</w:t>
      </w:r>
      <w:r w:rsidR="00F65803">
        <w:t xml:space="preserve"> the game</w:t>
      </w:r>
      <w:r>
        <w:t>. A common</w:t>
      </w:r>
      <w:r w:rsidR="006A5A31">
        <w:t xml:space="preserve"> memory lapse</w:t>
      </w:r>
      <w:r>
        <w:t xml:space="preserve"> slip that amateurs make is they tunnel vision on a particular plan and forget about the movement of the</w:t>
      </w:r>
      <w:r w:rsidR="00F65803">
        <w:t>ir</w:t>
      </w:r>
      <w:r>
        <w:t xml:space="preserve"> opponent</w:t>
      </w:r>
      <w:r w:rsidR="006A5A31">
        <w:t>’</w:t>
      </w:r>
      <w:r>
        <w:t xml:space="preserve">s pieces. </w:t>
      </w:r>
      <w:r w:rsidR="006A5A31">
        <w:t>For instance, player 1 may be planning to trap their opponent’s queen with a few moves, but after doing so, leaves their king open for a checkmate becaus</w:t>
      </w:r>
      <w:r w:rsidR="00F65803">
        <w:t>e they</w:t>
      </w:r>
      <w:r w:rsidR="006A5A31">
        <w:t xml:space="preserve"> didn’t factor in the moves that </w:t>
      </w:r>
      <w:r w:rsidR="00F65803">
        <w:t>the</w:t>
      </w:r>
      <w:r w:rsidR="006A5A31">
        <w:t xml:space="preserve"> opponent made during their execution. The player knows not to place themselves in a position where a checkmate is inevitable but is often too focused on their offensive to realize their mistake until it’s too late.</w:t>
      </w:r>
      <w:r w:rsidR="00F65803">
        <w:t xml:space="preserve"> </w:t>
      </w:r>
    </w:p>
    <w:p w14:paraId="606BC92D" w14:textId="76CDA2C9" w:rsidR="006A5A31" w:rsidRDefault="00977716" w:rsidP="00196468">
      <w:pPr>
        <w:ind w:firstLine="720"/>
      </w:pPr>
      <w:r>
        <w:t xml:space="preserve">In the modern era, a training interface can be created to notify players of potential mistakes, such as a move that would leave them exposed to a checkmate. </w:t>
      </w:r>
      <w:r w:rsidR="00196468">
        <w:t>While using this</w:t>
      </w:r>
      <w:r>
        <w:t xml:space="preserve"> interface, when a move is considered, but the system determines that the other player will be able to checkmate them in the next move</w:t>
      </w:r>
      <w:r w:rsidR="009F3B0C">
        <w:t xml:space="preserve"> as a result, the interface</w:t>
      </w:r>
      <w:r>
        <w:t xml:space="preserve"> could ask the user if they are sure they want to make the move and display to the user the move that the opponent can make to arrive at a checkmate. </w:t>
      </w:r>
    </w:p>
    <w:p w14:paraId="4580550C" w14:textId="5B18BD87" w:rsidR="00196468" w:rsidRDefault="00196468" w:rsidP="00196468">
      <w:pPr>
        <w:pStyle w:val="Heading2"/>
      </w:pPr>
      <w:r>
        <w:lastRenderedPageBreak/>
        <w:t xml:space="preserve">Mistake </w:t>
      </w:r>
    </w:p>
    <w:p w14:paraId="5F2BC945" w14:textId="25CB68A4" w:rsidR="00196468" w:rsidRDefault="00196468" w:rsidP="009F3B0C">
      <w:pPr>
        <w:ind w:firstLine="720"/>
      </w:pPr>
      <w:r>
        <w:t>Unlike the memory lapse scenario discussed in the event of a slip, a mistake that may occur with newer players are the less common scenarios that may arise in some games but not all. Most players are aware of the general moves available to each piece at a given time, but many new players probably don’t experience</w:t>
      </w:r>
      <w:r w:rsidR="00847DD8">
        <w:t xml:space="preserve"> </w:t>
      </w:r>
      <w:r w:rsidR="009F3B0C">
        <w:t>a</w:t>
      </w:r>
      <w:r w:rsidR="00847DD8">
        <w:t xml:space="preserve"> situation </w:t>
      </w:r>
      <w:r>
        <w:t xml:space="preserve">where a </w:t>
      </w:r>
      <w:r w:rsidR="00847DD8">
        <w:t>pawn is queened, which occurs when a pawn crosses to the opposite end of the board and is allowed to become promoted (formal term) into any other piece except a king (often a queen, hence the term “queening”). The mistake in this situation is when a player is unaware as to why their op</w:t>
      </w:r>
      <w:r w:rsidR="00C820FF">
        <w:t>ponent is moving their pawn forward and doesn’t stop the charge until it reaches the other side and</w:t>
      </w:r>
      <w:r w:rsidR="009F3B0C">
        <w:t xml:space="preserve"> then</w:t>
      </w:r>
      <w:r w:rsidR="00C820FF">
        <w:t xml:space="preserve"> learns about the rule.</w:t>
      </w:r>
      <w:r w:rsidR="00847DD8">
        <w:t xml:space="preserve"> </w:t>
      </w:r>
    </w:p>
    <w:p w14:paraId="0E886804" w14:textId="5DEB0409" w:rsidR="00D72D5C" w:rsidRDefault="00C820FF" w:rsidP="00D72D5C">
      <w:r>
        <w:tab/>
        <w:t>A potential interface improvement could be the creation of a chess board that displays some tips and tricks to the game etched or placed on both side</w:t>
      </w:r>
      <w:r w:rsidR="009F3B0C">
        <w:t xml:space="preserve">s of the board. The panel </w:t>
      </w:r>
      <w:r>
        <w:t xml:space="preserve">would then display the rule of queening to the users to make them better aware of the </w:t>
      </w:r>
      <w:r w:rsidR="009F3B0C">
        <w:t>niche rules</w:t>
      </w:r>
      <w:r>
        <w:t xml:space="preserve"> to the game. </w:t>
      </w:r>
    </w:p>
    <w:p w14:paraId="350577DD" w14:textId="39D74761" w:rsidR="00C820FF" w:rsidRDefault="00C820FF" w:rsidP="00C820FF">
      <w:pPr>
        <w:pStyle w:val="Heading2"/>
      </w:pPr>
      <w:r>
        <w:t>Conclusion</w:t>
      </w:r>
    </w:p>
    <w:p w14:paraId="12DA308E" w14:textId="1C06BD5D" w:rsidR="00C820FF" w:rsidRDefault="00C820FF" w:rsidP="00C820FF">
      <w:r>
        <w:tab/>
        <w:t>The game of chess is challenging due to the number of variables and degrees of freedom at each state of the game. Masters of the game often have a considerable amount of experience which mostly comes in the form of memorizing the position of pieces at a particular state as well as the optimal moves moving forward. Throughout the game, the optimal move, if there exis</w:t>
      </w:r>
      <w:r w:rsidR="00E80AE8">
        <w:t xml:space="preserve">ts one, is </w:t>
      </w:r>
      <w:proofErr w:type="gramStart"/>
      <w:r w:rsidR="00E80AE8">
        <w:t>almost never</w:t>
      </w:r>
      <w:proofErr w:type="gramEnd"/>
      <w:r w:rsidR="00E80AE8">
        <w:t xml:space="preserve"> obvious since it relies on the movement of your opponent. Due to the </w:t>
      </w:r>
      <w:proofErr w:type="gramStart"/>
      <w:r w:rsidR="00E80AE8">
        <w:t>virtually infinite</w:t>
      </w:r>
      <w:proofErr w:type="gramEnd"/>
      <w:r w:rsidR="00E80AE8">
        <w:t xml:space="preserve"> number of possible game states</w:t>
      </w:r>
      <w:r w:rsidR="009F3B0C">
        <w:t>,</w:t>
      </w:r>
      <w:r w:rsidR="00E80AE8">
        <w:t xml:space="preserve"> the ability to plan forward effectively is often limited to a few turns. </w:t>
      </w:r>
    </w:p>
    <w:p w14:paraId="55CF6BE6" w14:textId="116B4CF2" w:rsidR="00371F85" w:rsidRDefault="00371F85" w:rsidP="00C820FF"/>
    <w:p w14:paraId="5C739317" w14:textId="58DEB584" w:rsidR="00371F85" w:rsidRDefault="00371F85" w:rsidP="00C820FF"/>
    <w:p w14:paraId="3E299397" w14:textId="61E8D923" w:rsidR="00314B22" w:rsidRDefault="00371F85" w:rsidP="00314B22">
      <w:pPr>
        <w:pStyle w:val="Heading1"/>
      </w:pPr>
      <w:r>
        <w:lastRenderedPageBreak/>
        <w:t>Question 4</w:t>
      </w:r>
    </w:p>
    <w:p w14:paraId="1848F810" w14:textId="4A96E79E" w:rsidR="00314B22" w:rsidRPr="00314B22" w:rsidRDefault="00314B22" w:rsidP="00314B22">
      <w:pPr>
        <w:pStyle w:val="Heading2"/>
      </w:pPr>
      <w:r>
        <w:t>Good Interface</w:t>
      </w:r>
    </w:p>
    <w:p w14:paraId="386B1F02" w14:textId="60D69726" w:rsidR="00441A56" w:rsidRDefault="00371F85" w:rsidP="009F3B0C">
      <w:pPr>
        <w:ind w:firstLine="720"/>
      </w:pPr>
      <w:r>
        <w:t xml:space="preserve">The Canvas interface provides a good representation for displaying relevant class content to the user. The interface’s goal is to provide a gateway for users to access classes and the home dashboard </w:t>
      </w:r>
      <w:r w:rsidR="009F3B0C">
        <w:t>is both clear with visual representations, as well as</w:t>
      </w:r>
      <w:r>
        <w:t xml:space="preserve"> limiting extraneous information. </w:t>
      </w:r>
      <w:r w:rsidR="00441A56">
        <w:t xml:space="preserve">To emphasize the characteristics for why Canvas is a good representation for its content, the interface contains multiple forms of visual information to aid the user in determining which tile belongs to which class. The first form is the image, which is unique to the class and often resembles the purpose of the class in some manner.  The next visual aid is text, where both the class </w:t>
      </w:r>
      <w:r w:rsidR="009F3B0C">
        <w:t>ID</w:t>
      </w:r>
      <w:r w:rsidR="00441A56">
        <w:t xml:space="preserve"> and class title are displayed. Conjunction of these two visuals makes the representation of the class more salient to the user. </w:t>
      </w:r>
    </w:p>
    <w:p w14:paraId="7E04F8EC" w14:textId="0A2D8C0A" w:rsidR="00441A56" w:rsidRDefault="00441A56" w:rsidP="00441A56">
      <w:pPr>
        <w:ind w:firstLine="720"/>
      </w:pPr>
      <w:r>
        <w:t xml:space="preserve">In addition to having multiple visual cues to better represent the relationship of tiles to a specific class, another reason for Canvas being a good representation is that </w:t>
      </w:r>
      <w:r w:rsidR="00314B22">
        <w:t>it excludes extraneous details. Relevant information to the user is displayed on the front page. Most students only care about their upcoming assignments and classes, and Canvas does a beautiful job in displaying this information with the classes as tiles on the left, and the user’</w:t>
      </w:r>
      <w:r w:rsidR="009F3B0C">
        <w:t>s assignments on the right, while not removing additional features, which are placed on a smaller toolbar on the left.</w:t>
      </w:r>
    </w:p>
    <w:p w14:paraId="33E7514B" w14:textId="3A86B030" w:rsidR="00314B22" w:rsidRDefault="00314B22" w:rsidP="00314B22">
      <w:pPr>
        <w:pStyle w:val="Heading2"/>
      </w:pPr>
      <w:r>
        <w:t>Poor Interface</w:t>
      </w:r>
    </w:p>
    <w:p w14:paraId="0ACECE1C" w14:textId="06841774" w:rsidR="003E6EC4" w:rsidRDefault="00314B22" w:rsidP="00314B22">
      <w:r>
        <w:tab/>
        <w:t>In contrast, it can be argued that T-Squared, the predecessor to Canvas, provides a poor representation of its underlying content. Both interfaces shared the same goal of being a hub for students and their classes, but T-Squared provided visual ques through text and the class titles were not used, only the class ID is shown. Additionally</w:t>
      </w:r>
      <w:r w:rsidR="009F3B0C">
        <w:t>, the front page contains</w:t>
      </w:r>
      <w:r>
        <w:t xml:space="preserve"> a lot of </w:t>
      </w:r>
      <w:r w:rsidR="003E6EC4">
        <w:t xml:space="preserve">information for announcements and </w:t>
      </w:r>
      <w:r w:rsidR="009F3B0C">
        <w:lastRenderedPageBreak/>
        <w:t>messages which makes</w:t>
      </w:r>
      <w:r w:rsidR="003E6EC4">
        <w:t xml:space="preserve"> the dashboard feel more like a social media home page than a location for class information. </w:t>
      </w:r>
    </w:p>
    <w:p w14:paraId="5C21F1D6" w14:textId="07FEA044" w:rsidR="00314B22" w:rsidRDefault="003E6EC4" w:rsidP="00314B22">
      <w:r>
        <w:tab/>
        <w:t xml:space="preserve">The first violation to the T-Squared interface being a </w:t>
      </w:r>
      <w:r w:rsidR="009F3B0C">
        <w:t>good</w:t>
      </w:r>
      <w:r>
        <w:t xml:space="preserve"> representation of it</w:t>
      </w:r>
      <w:r w:rsidR="005E7F22">
        <w:t>s purpose</w:t>
      </w:r>
      <w:r>
        <w:t xml:space="preserve"> is that relationships are not explicit. The tabs at the top bar representing classes does not clearly define which class is being </w:t>
      </w:r>
      <w:r w:rsidR="005E7F22">
        <w:t>represented</w:t>
      </w:r>
      <w:r>
        <w:t xml:space="preserve"> and often leads to memory lapse slips. Since only the class ID is shown, and these consist of a string of </w:t>
      </w:r>
      <w:r w:rsidR="005E7F22">
        <w:t>slightly random characters</w:t>
      </w:r>
      <w:r>
        <w:t>, users may m</w:t>
      </w:r>
      <w:r w:rsidR="005E7F22">
        <w:t>ix up one class ID with another</w:t>
      </w:r>
      <w:r>
        <w:t xml:space="preserve"> and accidentally select the wrong tab. </w:t>
      </w:r>
    </w:p>
    <w:p w14:paraId="76E97759" w14:textId="29411BC0" w:rsidR="005E7F22" w:rsidRDefault="003E6EC4" w:rsidP="00314B22">
      <w:r>
        <w:tab/>
        <w:t>To further describe why the T-Squared interface is a poor representation of its content, the homepage fails to exclude extraneous details. As discussed with Canvas, most users are int</w:t>
      </w:r>
      <w:r w:rsidR="005E7F22">
        <w:t>erested in their class homepage</w:t>
      </w:r>
      <w:r>
        <w:t xml:space="preserve"> and their upcoming assignments. The T-Squared interface</w:t>
      </w:r>
      <w:r w:rsidR="00C30AA7">
        <w:t xml:space="preserve"> instead</w:t>
      </w:r>
      <w:r>
        <w:t xml:space="preserve"> displays an </w:t>
      </w:r>
      <w:r w:rsidR="008F3358">
        <w:t>elaborate arrangement of announcements</w:t>
      </w:r>
      <w:r>
        <w:t>, messages, and a calendar</w:t>
      </w:r>
      <w:r w:rsidR="00C30AA7">
        <w:t>. This</w:t>
      </w:r>
      <w:r w:rsidR="005E7F22">
        <w:t xml:space="preserve"> information provided by these sections are often irrelevant, messages never appear, the calendar does not auto-populate like Canvas’, and the announcements are compiled across all classes, which often clutter</w:t>
      </w:r>
      <w:r w:rsidR="00C30AA7">
        <w:t>s the information.</w:t>
      </w:r>
      <w:r w:rsidR="005E7F22">
        <w:t xml:space="preserve"> </w:t>
      </w:r>
    </w:p>
    <w:p w14:paraId="5B6BE089" w14:textId="289E4B51" w:rsidR="005E7F22" w:rsidRPr="00314B22" w:rsidRDefault="005E7F22" w:rsidP="00314B22"/>
    <w:sectPr w:rsidR="005E7F22" w:rsidRPr="00314B22" w:rsidSect="00BD5831">
      <w:headerReference w:type="default" r:id="rId9"/>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AD89E" w14:textId="77777777" w:rsidR="00277958" w:rsidRDefault="00277958" w:rsidP="00D5034D">
      <w:pPr>
        <w:spacing w:after="0" w:line="240" w:lineRule="auto"/>
      </w:pPr>
      <w:r>
        <w:separator/>
      </w:r>
    </w:p>
  </w:endnote>
  <w:endnote w:type="continuationSeparator" w:id="0">
    <w:p w14:paraId="6150C897" w14:textId="77777777" w:rsidR="00277958" w:rsidRDefault="00277958"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rimson Text">
    <w:panose1 w:val="020B0604020202020204"/>
    <w:charset w:val="00"/>
    <w:family w:val="auto"/>
    <w:pitch w:val="variable"/>
    <w:sig w:usb0="80000047" w:usb1="40000062" w:usb2="00000000" w:usb3="00000000" w:csb0="00000093"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56D87" w14:textId="77777777" w:rsidR="00277958" w:rsidRDefault="00277958" w:rsidP="00D5034D">
      <w:pPr>
        <w:spacing w:after="0" w:line="240" w:lineRule="auto"/>
      </w:pPr>
      <w:r>
        <w:separator/>
      </w:r>
    </w:p>
  </w:footnote>
  <w:footnote w:type="continuationSeparator" w:id="0">
    <w:p w14:paraId="2DDCB8AB" w14:textId="77777777" w:rsidR="00277958" w:rsidRDefault="00277958"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74594C75" w14:textId="77777777" w:rsidR="00D5034D" w:rsidRDefault="00D503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D7150C" w14:textId="77777777" w:rsidR="00D5034D" w:rsidRDefault="00D50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1758E"/>
    <w:rsid w:val="0009625C"/>
    <w:rsid w:val="0009758F"/>
    <w:rsid w:val="00196468"/>
    <w:rsid w:val="00197610"/>
    <w:rsid w:val="00232CE1"/>
    <w:rsid w:val="00277958"/>
    <w:rsid w:val="003061EB"/>
    <w:rsid w:val="003125D2"/>
    <w:rsid w:val="00314B22"/>
    <w:rsid w:val="00316B27"/>
    <w:rsid w:val="00371F85"/>
    <w:rsid w:val="003A7FCF"/>
    <w:rsid w:val="003E6EC4"/>
    <w:rsid w:val="00441A56"/>
    <w:rsid w:val="004430FD"/>
    <w:rsid w:val="00456866"/>
    <w:rsid w:val="004C6BC9"/>
    <w:rsid w:val="004E3267"/>
    <w:rsid w:val="00512CB9"/>
    <w:rsid w:val="00523A36"/>
    <w:rsid w:val="005E612E"/>
    <w:rsid w:val="005E7F22"/>
    <w:rsid w:val="006029B5"/>
    <w:rsid w:val="00611946"/>
    <w:rsid w:val="00671B18"/>
    <w:rsid w:val="006A5A31"/>
    <w:rsid w:val="006C6782"/>
    <w:rsid w:val="006E3D81"/>
    <w:rsid w:val="00741ED9"/>
    <w:rsid w:val="007F7FA6"/>
    <w:rsid w:val="00805D71"/>
    <w:rsid w:val="00814B73"/>
    <w:rsid w:val="00824481"/>
    <w:rsid w:val="00847DD8"/>
    <w:rsid w:val="00870C79"/>
    <w:rsid w:val="008F3358"/>
    <w:rsid w:val="00977716"/>
    <w:rsid w:val="009777C5"/>
    <w:rsid w:val="009D000A"/>
    <w:rsid w:val="009F3B0C"/>
    <w:rsid w:val="00A73690"/>
    <w:rsid w:val="00AE1EE6"/>
    <w:rsid w:val="00B247B4"/>
    <w:rsid w:val="00B6472C"/>
    <w:rsid w:val="00B80F47"/>
    <w:rsid w:val="00BD5831"/>
    <w:rsid w:val="00BE5CF0"/>
    <w:rsid w:val="00C23104"/>
    <w:rsid w:val="00C30AA7"/>
    <w:rsid w:val="00C66B1C"/>
    <w:rsid w:val="00C723D1"/>
    <w:rsid w:val="00C820FF"/>
    <w:rsid w:val="00C930F6"/>
    <w:rsid w:val="00CA3D79"/>
    <w:rsid w:val="00D5034D"/>
    <w:rsid w:val="00D72D5C"/>
    <w:rsid w:val="00DB17B7"/>
    <w:rsid w:val="00DE3218"/>
    <w:rsid w:val="00E557C5"/>
    <w:rsid w:val="00E80AE8"/>
    <w:rsid w:val="00EC2E4D"/>
    <w:rsid w:val="00F3634B"/>
    <w:rsid w:val="00F63D10"/>
    <w:rsid w:val="00F65803"/>
    <w:rsid w:val="00FA0EDA"/>
    <w:rsid w:val="00FF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8736"/>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Caption">
    <w:name w:val="caption"/>
    <w:basedOn w:val="Normal"/>
    <w:next w:val="Normal"/>
    <w:uiPriority w:val="35"/>
    <w:unhideWhenUsed/>
    <w:qFormat/>
    <w:rsid w:val="003A7F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0E16D-67F2-E94A-931B-D55ABE137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399</TotalTime>
  <Pages>8</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Tong, Michael [USA]</cp:lastModifiedBy>
  <cp:revision>16</cp:revision>
  <dcterms:created xsi:type="dcterms:W3CDTF">2018-08-12T01:52:00Z</dcterms:created>
  <dcterms:modified xsi:type="dcterms:W3CDTF">2018-10-01T11:49:00Z</dcterms:modified>
</cp:coreProperties>
</file>