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0C" w:rsidRPr="003E520C" w:rsidRDefault="003E520C" w:rsidP="003E520C">
      <w:pPr>
        <w:pStyle w:val="a3"/>
        <w:shd w:val="clear" w:color="auto" w:fill="FFFFFF"/>
        <w:spacing w:after="202" w:afterAutospacing="0"/>
      </w:pPr>
      <w:proofErr w:type="spellStart"/>
      <w:proofErr w:type="gramStart"/>
      <w:r w:rsidRPr="003E520C">
        <w:t>Хай-тек</w:t>
      </w:r>
      <w:proofErr w:type="spellEnd"/>
      <w:proofErr w:type="gramEnd"/>
      <w:r w:rsidRPr="003E520C">
        <w:t xml:space="preserve"> относят к ультрасовременным стилям. Стилю характерны стремительные, прямые линии, обилие стеклянных и металлических деталей.</w:t>
      </w:r>
    </w:p>
    <w:p w:rsidR="003E520C" w:rsidRPr="003E520C" w:rsidRDefault="003E520C" w:rsidP="003E520C">
      <w:pPr>
        <w:pStyle w:val="a3"/>
        <w:shd w:val="clear" w:color="auto" w:fill="FFFFFF"/>
        <w:spacing w:after="202" w:afterAutospacing="0"/>
      </w:pPr>
      <w:bookmarkStart w:id="0" w:name="_GoBack"/>
      <w:bookmarkEnd w:id="0"/>
      <w:r w:rsidRPr="003E520C">
        <w:t>Материалы – стекло, металл, натуральное дерево.</w:t>
      </w:r>
      <w:r w:rsidRPr="003E520C">
        <w:rPr>
          <w:rStyle w:val="apple-converted-space"/>
        </w:rPr>
        <w:t> </w:t>
      </w:r>
      <w:r w:rsidRPr="003E520C">
        <w:t>Формы и пропорции мебели тщательно продуманы. Полное отсутствие украшений компенсируется «работой» материала: игрой света на стекле, блеском хромированных и металлических поверхностей политурой древесины и т.д.</w:t>
      </w:r>
    </w:p>
    <w:p w:rsidR="00B73F6E" w:rsidRDefault="00B73F6E"/>
    <w:sectPr w:rsidR="00B73F6E" w:rsidSect="00B73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520C"/>
    <w:rsid w:val="003E520C"/>
    <w:rsid w:val="00B7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5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>DNS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2016-08-15T18:33:00Z</dcterms:created>
  <dcterms:modified xsi:type="dcterms:W3CDTF">2016-08-15T18:34:00Z</dcterms:modified>
</cp:coreProperties>
</file>