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ED" w:rsidRDefault="00A93BED" w:rsidP="00A93BED">
      <w:pPr>
        <w:pStyle w:val="a3"/>
        <w:shd w:val="clear" w:color="auto" w:fill="FFFFFF"/>
        <w:spacing w:after="0" w:afterAutospacing="0"/>
      </w:pPr>
      <w:r w:rsidRPr="00A93BED">
        <w:t>Классические кухни наделены особым очарованием, они красивы, удобны и функциональны, при этом неплохо вписываются в интерьер маленькой квартиры, не говоря про городской коттедж или загородный дом.</w:t>
      </w:r>
      <w:r>
        <w:t xml:space="preserve"> </w:t>
      </w:r>
    </w:p>
    <w:p w:rsidR="00A93BED" w:rsidRPr="00A93BED" w:rsidRDefault="00A93BED" w:rsidP="00A93BED">
      <w:pPr>
        <w:pStyle w:val="a3"/>
        <w:shd w:val="clear" w:color="auto" w:fill="FFFFFF"/>
        <w:spacing w:after="0" w:afterAutospacing="0"/>
      </w:pPr>
      <w:r w:rsidRPr="00A93BED">
        <w:t>Классике присуща симметрия во всём, поэтому на Вашей классической кухне должны преобладать прямоугольные строгие формы и чёткие прямые линии. Центром симметрии, как правило, является плита, которая оформляется в виде камина.</w:t>
      </w:r>
    </w:p>
    <w:p w:rsidR="00DA5579" w:rsidRPr="00A93BED" w:rsidRDefault="00DA5579"/>
    <w:sectPr w:rsidR="00DA5579" w:rsidRPr="00A93BED" w:rsidSect="00DA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3BED"/>
    <w:rsid w:val="00A93BED"/>
    <w:rsid w:val="00DA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>DNS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2016-08-15T17:54:00Z</dcterms:created>
  <dcterms:modified xsi:type="dcterms:W3CDTF">2016-08-15T17:56:00Z</dcterms:modified>
</cp:coreProperties>
</file>