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Mike Tullo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miketullo95</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gmail</w:t>
      </w:r>
      <w:r w:rsidDel="00000000" w:rsidR="00000000" w:rsidRPr="00000000">
        <w:rPr>
          <w:i w:val="0"/>
          <w:smallCaps w:val="0"/>
          <w:strike w:val="0"/>
          <w:color w:val="000000"/>
          <w:sz w:val="28"/>
          <w:szCs w:val="28"/>
          <w:u w:val="none"/>
          <w:shd w:fill="auto" w:val="clear"/>
          <w:vertAlign w:val="baseline"/>
          <w:rtl w:val="0"/>
        </w:rPr>
        <w:t xml:space="preserve">.com </w:t>
      </w:r>
      <w:r w:rsidDel="00000000" w:rsidR="00000000" w:rsidRPr="00000000">
        <w:rPr>
          <w:sz w:val="28"/>
          <w:szCs w:val="28"/>
          <w:rtl w:val="0"/>
        </w:rPr>
        <w:t xml:space="preserve">- </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609</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915</w:t>
      </w:r>
      <w:r w:rsidDel="00000000" w:rsidR="00000000" w:rsidRPr="00000000">
        <w:rPr>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4363</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Cheshire, CT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b w:val="1"/>
          <w:i w:val="0"/>
          <w:smallCaps w:val="0"/>
          <w:strike w:val="0"/>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Yale University | New Haven, CT | September 2019-Present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i w:val="1"/>
          <w:sz w:val="22"/>
          <w:szCs w:val="22"/>
        </w:rPr>
      </w:pPr>
      <w:r w:rsidDel="00000000" w:rsidR="00000000" w:rsidRPr="00000000">
        <w:rPr>
          <w:i w:val="1"/>
          <w:sz w:val="22"/>
          <w:szCs w:val="22"/>
          <w:rtl w:val="0"/>
        </w:rPr>
        <w:t xml:space="preserve">Product Manager, YaleSites Platform | October 2024-Present</w:t>
      </w:r>
    </w:p>
    <w:p w:rsidR="00000000" w:rsidDel="00000000" w:rsidP="00000000" w:rsidRDefault="00000000" w:rsidRPr="00000000" w14:paraId="00000008">
      <w:pPr>
        <w:widowControl w:val="0"/>
        <w:numPr>
          <w:ilvl w:val="0"/>
          <w:numId w:val="2"/>
        </w:numPr>
        <w:spacing w:line="252.00000000000003" w:lineRule="auto"/>
        <w:ind w:left="720" w:hanging="360"/>
        <w:rPr>
          <w:sz w:val="22"/>
          <w:szCs w:val="22"/>
        </w:rPr>
      </w:pPr>
      <w:r w:rsidDel="00000000" w:rsidR="00000000" w:rsidRPr="00000000">
        <w:rPr>
          <w:sz w:val="22"/>
          <w:szCs w:val="22"/>
          <w:rtl w:val="0"/>
        </w:rPr>
        <w:t xml:space="preserve">Spearheaded the YaleSites platform as Product Manager, orchestrating cross-functional teams of engineers, designers, and project managers to deliver a user-centric web platform used by 1,500+ Yale websites</w:t>
      </w:r>
    </w:p>
    <w:p w:rsidR="00000000" w:rsidDel="00000000" w:rsidP="00000000" w:rsidRDefault="00000000" w:rsidRPr="00000000" w14:paraId="00000009">
      <w:pPr>
        <w:widowControl w:val="0"/>
        <w:numPr>
          <w:ilvl w:val="0"/>
          <w:numId w:val="2"/>
        </w:numPr>
        <w:spacing w:line="252.00000000000003" w:lineRule="auto"/>
        <w:ind w:left="720" w:hanging="360"/>
        <w:rPr>
          <w:sz w:val="22"/>
          <w:szCs w:val="22"/>
        </w:rPr>
      </w:pPr>
      <w:r w:rsidDel="00000000" w:rsidR="00000000" w:rsidRPr="00000000">
        <w:rPr>
          <w:sz w:val="22"/>
          <w:szCs w:val="22"/>
          <w:rtl w:val="0"/>
        </w:rPr>
        <w:t xml:space="preserve">Led feature prioritization and roadmap development based on user research insights, balancing stakeholder needs with technical constraints</w:t>
      </w:r>
    </w:p>
    <w:p w:rsidR="00000000" w:rsidDel="00000000" w:rsidP="00000000" w:rsidRDefault="00000000" w:rsidRPr="00000000" w14:paraId="0000000A">
      <w:pPr>
        <w:widowControl w:val="0"/>
        <w:numPr>
          <w:ilvl w:val="0"/>
          <w:numId w:val="2"/>
        </w:numPr>
        <w:spacing w:line="252.00000000000003" w:lineRule="auto"/>
        <w:ind w:left="720" w:hanging="360"/>
        <w:rPr>
          <w:sz w:val="22"/>
          <w:szCs w:val="22"/>
        </w:rPr>
      </w:pPr>
      <w:r w:rsidDel="00000000" w:rsidR="00000000" w:rsidRPr="00000000">
        <w:rPr>
          <w:sz w:val="22"/>
          <w:szCs w:val="22"/>
          <w:rtl w:val="0"/>
        </w:rPr>
        <w:t xml:space="preserve">Managed product backlog in Jira, efficiently organizing user stories, bugs, and feature requests to maximize team productivity</w:t>
      </w:r>
    </w:p>
    <w:p w:rsidR="00000000" w:rsidDel="00000000" w:rsidP="00000000" w:rsidRDefault="00000000" w:rsidRPr="00000000" w14:paraId="0000000B">
      <w:pPr>
        <w:widowControl w:val="0"/>
        <w:numPr>
          <w:ilvl w:val="0"/>
          <w:numId w:val="2"/>
        </w:numPr>
        <w:spacing w:line="252.00000000000003" w:lineRule="auto"/>
        <w:ind w:left="720" w:hanging="360"/>
        <w:rPr>
          <w:sz w:val="22"/>
          <w:szCs w:val="22"/>
        </w:rPr>
      </w:pPr>
      <w:r w:rsidDel="00000000" w:rsidR="00000000" w:rsidRPr="00000000">
        <w:rPr>
          <w:sz w:val="22"/>
          <w:szCs w:val="22"/>
          <w:rtl w:val="0"/>
        </w:rPr>
        <w:t xml:space="preserve">Collaborated with multiple academic and administrative units across Yale to identify requirements, select and hire development vendors to contribute features back to the open-source platform, creating a sustainable model for community-driven innovation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sz w:val="22"/>
          <w:szCs w:val="22"/>
        </w:rPr>
      </w:pPr>
      <w:r w:rsidDel="00000000" w:rsidR="00000000" w:rsidRPr="00000000">
        <w:rPr>
          <w:i w:val="1"/>
          <w:sz w:val="22"/>
          <w:szCs w:val="22"/>
          <w:rtl w:val="0"/>
        </w:rPr>
        <w:t xml:space="preserve">User Experience Analyst </w:t>
      </w:r>
      <w:r w:rsidDel="00000000" w:rsidR="00000000" w:rsidRPr="00000000">
        <w:rPr>
          <w:i w:val="1"/>
          <w:smallCaps w:val="0"/>
          <w:strike w:val="0"/>
          <w:color w:val="000000"/>
          <w:sz w:val="22"/>
          <w:szCs w:val="22"/>
          <w:u w:val="none"/>
          <w:shd w:fill="auto" w:val="clear"/>
          <w:vertAlign w:val="baseline"/>
          <w:rtl w:val="0"/>
        </w:rPr>
        <w:t xml:space="preserve">3 | July 2024</w:t>
      </w:r>
      <w:r w:rsidDel="00000000" w:rsidR="00000000" w:rsidRPr="00000000">
        <w:rPr>
          <w:i w:val="1"/>
          <w:sz w:val="22"/>
          <w:szCs w:val="22"/>
          <w:rtl w:val="0"/>
        </w:rPr>
        <w:t xml:space="preserve">-Present</w:t>
      </w:r>
      <w:r w:rsidDel="00000000" w:rsidR="00000000" w:rsidRPr="00000000">
        <w:rPr>
          <w:rtl w:val="0"/>
        </w:rPr>
      </w:r>
    </w:p>
    <w:p w:rsidR="00000000" w:rsidDel="00000000" w:rsidP="00000000" w:rsidRDefault="00000000" w:rsidRPr="00000000" w14:paraId="0000000D">
      <w:pPr>
        <w:widowControl w:val="0"/>
        <w:numPr>
          <w:ilvl w:val="0"/>
          <w:numId w:val="3"/>
        </w:numPr>
        <w:spacing w:line="252.00000000000003" w:lineRule="auto"/>
        <w:ind w:left="720" w:hanging="360"/>
        <w:rPr>
          <w:sz w:val="22"/>
          <w:szCs w:val="22"/>
        </w:rPr>
      </w:pPr>
      <w:r w:rsidDel="00000000" w:rsidR="00000000" w:rsidRPr="00000000">
        <w:rPr>
          <w:sz w:val="22"/>
          <w:szCs w:val="22"/>
          <w:rtl w:val="0"/>
        </w:rPr>
        <w:t xml:space="preserve">Mentored junior UX team members, providing guidance on user research methodologies and fostering professional growth</w:t>
      </w:r>
    </w:p>
    <w:p w:rsidR="00000000" w:rsidDel="00000000" w:rsidP="00000000" w:rsidRDefault="00000000" w:rsidRPr="00000000" w14:paraId="0000000E">
      <w:pPr>
        <w:widowControl w:val="0"/>
        <w:numPr>
          <w:ilvl w:val="0"/>
          <w:numId w:val="3"/>
        </w:numPr>
        <w:spacing w:line="252.00000000000003" w:lineRule="auto"/>
        <w:ind w:left="720" w:hanging="360"/>
        <w:rPr>
          <w:sz w:val="22"/>
          <w:szCs w:val="22"/>
        </w:rPr>
      </w:pPr>
      <w:r w:rsidDel="00000000" w:rsidR="00000000" w:rsidRPr="00000000">
        <w:rPr>
          <w:sz w:val="22"/>
          <w:szCs w:val="22"/>
          <w:rtl w:val="0"/>
        </w:rPr>
        <w:t xml:space="preserve">Led the LUX (lux.yale.edu) project as the UX lead, facilitating UX work on the website including wireframes, requirements gathering, and working with the complex data model, with exclusive focus on the MyCollections feature</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sz w:val="22"/>
          <w:szCs w:val="22"/>
        </w:rPr>
      </w:pPr>
      <w:r w:rsidDel="00000000" w:rsidR="00000000" w:rsidRPr="00000000">
        <w:rPr>
          <w:sz w:val="22"/>
          <w:szCs w:val="22"/>
          <w:rtl w:val="0"/>
        </w:rPr>
        <w:t xml:space="preserve">Created and maintained a comprehensive relational database of all 1,500 Yale websites to make data-informed decisions for platform migration</w:t>
      </w:r>
      <w:r w:rsidDel="00000000" w:rsidR="00000000" w:rsidRPr="00000000">
        <w:rPr>
          <w:rtl w:val="0"/>
        </w:rPr>
      </w:r>
    </w:p>
    <w:p w:rsidR="00000000" w:rsidDel="00000000" w:rsidP="00000000" w:rsidRDefault="00000000" w:rsidRPr="00000000" w14:paraId="00000010">
      <w:pPr>
        <w:widowControl w:val="0"/>
        <w:spacing w:line="252.00000000000003" w:lineRule="auto"/>
        <w:rPr>
          <w:i w:val="1"/>
          <w:sz w:val="22"/>
          <w:szCs w:val="22"/>
        </w:rPr>
      </w:pPr>
      <w:r w:rsidDel="00000000" w:rsidR="00000000" w:rsidRPr="00000000">
        <w:rPr>
          <w:i w:val="1"/>
          <w:sz w:val="22"/>
          <w:szCs w:val="22"/>
          <w:rtl w:val="0"/>
        </w:rPr>
        <w:t xml:space="preserve">User Experience Analyst 2 | September 2019-July 2024</w:t>
      </w:r>
    </w:p>
    <w:p w:rsidR="00000000" w:rsidDel="00000000" w:rsidP="00000000" w:rsidRDefault="00000000" w:rsidRPr="00000000" w14:paraId="00000011">
      <w:pPr>
        <w:widowControl w:val="0"/>
        <w:numPr>
          <w:ilvl w:val="0"/>
          <w:numId w:val="1"/>
        </w:numPr>
        <w:spacing w:line="252.00000000000003" w:lineRule="auto"/>
        <w:ind w:left="720" w:hanging="360"/>
        <w:rPr>
          <w:sz w:val="22"/>
          <w:szCs w:val="22"/>
        </w:rPr>
      </w:pPr>
      <w:r w:rsidDel="00000000" w:rsidR="00000000" w:rsidRPr="00000000">
        <w:rPr>
          <w:sz w:val="22"/>
          <w:szCs w:val="22"/>
          <w:rtl w:val="0"/>
        </w:rPr>
        <w:t xml:space="preserve">Designed the experience and visual design for the Yale SSO and account management page used by everyone in the Yale community daily.</w:t>
      </w:r>
      <w:r w:rsidDel="00000000" w:rsidR="00000000" w:rsidRPr="00000000">
        <w:rPr>
          <w:rtl w:val="0"/>
        </w:rPr>
      </w:r>
    </w:p>
    <w:p w:rsidR="00000000" w:rsidDel="00000000" w:rsidP="00000000" w:rsidRDefault="00000000" w:rsidRPr="00000000" w14:paraId="00000012">
      <w:pPr>
        <w:widowControl w:val="0"/>
        <w:numPr>
          <w:ilvl w:val="0"/>
          <w:numId w:val="1"/>
        </w:numPr>
        <w:spacing w:line="252.00000000000003" w:lineRule="auto"/>
        <w:ind w:left="720" w:hanging="360"/>
        <w:rPr>
          <w:sz w:val="22"/>
          <w:szCs w:val="22"/>
        </w:rPr>
      </w:pPr>
      <w:r w:rsidDel="00000000" w:rsidR="00000000" w:rsidRPr="00000000">
        <w:rPr>
          <w:sz w:val="22"/>
          <w:szCs w:val="22"/>
          <w:rtl w:val="0"/>
        </w:rPr>
        <w:t xml:space="preserve">Designed and delivered the Yale MFA Opt-in experience for the Yale community, which lowered the number of compromised accounts by 100%.</w:t>
      </w:r>
      <w:r w:rsidDel="00000000" w:rsidR="00000000" w:rsidRPr="00000000">
        <w:rPr>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b w:val="1"/>
          <w:sz w:val="22"/>
          <w:szCs w:val="22"/>
        </w:rPr>
      </w:pPr>
      <w:r w:rsidDel="00000000" w:rsidR="00000000" w:rsidRPr="00000000">
        <w:rPr>
          <w:b w:val="1"/>
          <w:sz w:val="22"/>
          <w:szCs w:val="22"/>
          <w:rtl w:val="0"/>
        </w:rPr>
        <w:t xml:space="preserve">Timex Group | Middlebury, CT | December 2018-August 2019</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sz w:val="22"/>
          <w:szCs w:val="22"/>
          <w:u w:val="none"/>
        </w:rPr>
      </w:pPr>
      <w:r w:rsidDel="00000000" w:rsidR="00000000" w:rsidRPr="00000000">
        <w:rPr>
          <w:sz w:val="22"/>
          <w:szCs w:val="22"/>
          <w:rtl w:val="0"/>
        </w:rPr>
        <w:t xml:space="preserve">Contributed to the launch of the Timex Family Connect user experience application and smartwatch, which has 100,000 downloads and 1,500 reviews at 4.1/5 stars.</w:t>
      </w:r>
      <w:r w:rsidDel="00000000" w:rsidR="00000000" w:rsidRPr="00000000">
        <w:rPr>
          <w:rtl w:val="0"/>
        </w:rPr>
      </w:r>
    </w:p>
    <w:p w:rsidR="00000000" w:rsidDel="00000000" w:rsidP="00000000" w:rsidRDefault="00000000" w:rsidRPr="00000000" w14:paraId="00000015">
      <w:pPr>
        <w:widowControl w:val="0"/>
        <w:numPr>
          <w:ilvl w:val="0"/>
          <w:numId w:val="1"/>
        </w:numPr>
        <w:spacing w:line="252.00000000000003" w:lineRule="auto"/>
        <w:ind w:left="720" w:hanging="360"/>
        <w:rPr>
          <w:sz w:val="22"/>
          <w:szCs w:val="22"/>
          <w:u w:val="none"/>
        </w:rPr>
      </w:pPr>
      <w:r w:rsidDel="00000000" w:rsidR="00000000" w:rsidRPr="00000000">
        <w:rPr>
          <w:sz w:val="22"/>
          <w:szCs w:val="22"/>
          <w:rtl w:val="0"/>
        </w:rPr>
        <w:t xml:space="preserve">Designed and implemented an iOS and Android application based on smartwatch features from conceptualization to launch.</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EDUCATION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0"/>
        </w:tabs>
        <w:spacing w:after="0" w:before="0" w:line="252.00000000000003" w:lineRule="auto"/>
        <w:ind w:left="0" w:right="0" w:firstLine="0"/>
        <w:jc w:val="left"/>
        <w:rPr>
          <w:b w:val="1"/>
          <w:i w:val="0"/>
          <w:smallCaps w:val="0"/>
          <w:strike w:val="0"/>
          <w:color w:val="000000"/>
          <w:sz w:val="12"/>
          <w:szCs w:val="12"/>
          <w:u w:val="none"/>
          <w:shd w:fill="auto" w:val="clear"/>
          <w:vertAlign w:val="baseline"/>
        </w:rPr>
      </w:pPr>
      <w:r w:rsidDel="00000000" w:rsidR="00000000" w:rsidRPr="00000000">
        <w:rPr>
          <w:b w:val="1"/>
          <w:i w:val="0"/>
          <w:smallCaps w:val="0"/>
          <w:strike w:val="0"/>
          <w:color w:val="000000"/>
          <w:sz w:val="12"/>
          <w:szCs w:val="12"/>
          <w:u w:val="none"/>
          <w:shd w:fill="auto" w:val="clear"/>
          <w:vertAlign w:val="baseline"/>
          <w:rtl w:val="0"/>
        </w:rPr>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Quinnipiac University | May</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2019</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i w:val="1"/>
          <w:sz w:val="22"/>
          <w:szCs w:val="22"/>
        </w:rPr>
      </w:pPr>
      <w:r w:rsidDel="00000000" w:rsidR="00000000" w:rsidRPr="00000000">
        <w:rPr>
          <w:i w:val="1"/>
          <w:sz w:val="22"/>
          <w:szCs w:val="22"/>
          <w:rtl w:val="0"/>
        </w:rPr>
        <w:t xml:space="preserve">M.S</w:t>
      </w:r>
      <w:r w:rsidDel="00000000" w:rsidR="00000000" w:rsidRPr="00000000">
        <w:rPr>
          <w:i w:val="1"/>
          <w:smallCaps w:val="0"/>
          <w:strike w:val="0"/>
          <w:color w:val="000000"/>
          <w:sz w:val="22"/>
          <w:szCs w:val="22"/>
          <w:u w:val="none"/>
          <w:shd w:fill="auto" w:val="clear"/>
          <w:vertAlign w:val="baseline"/>
          <w:rtl w:val="0"/>
        </w:rPr>
        <w:t xml:space="preserve"> </w:t>
      </w:r>
      <w:r w:rsidDel="00000000" w:rsidR="00000000" w:rsidRPr="00000000">
        <w:rPr>
          <w:i w:val="1"/>
          <w:sz w:val="22"/>
          <w:szCs w:val="22"/>
          <w:rtl w:val="0"/>
        </w:rPr>
        <w:t xml:space="preserve">Interactive Communications (UX Concentration)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i w:val="1"/>
          <w:sz w:val="22"/>
          <w:szCs w:val="22"/>
        </w:rPr>
      </w:pPr>
      <w:r w:rsidDel="00000000" w:rsidR="00000000" w:rsidRPr="00000000">
        <w:rPr>
          <w:rtl w:val="0"/>
        </w:rPr>
      </w:r>
    </w:p>
    <w:p w:rsidR="00000000" w:rsidDel="00000000" w:rsidP="00000000" w:rsidRDefault="00000000" w:rsidRPr="00000000" w14:paraId="0000001B">
      <w:pPr>
        <w:widowControl w:val="0"/>
        <w:spacing w:line="252.00000000000003" w:lineRule="auto"/>
        <w:rPr>
          <w:b w:val="1"/>
          <w:sz w:val="22"/>
          <w:szCs w:val="22"/>
        </w:rPr>
      </w:pPr>
      <w:r w:rsidDel="00000000" w:rsidR="00000000" w:rsidRPr="00000000">
        <w:rPr>
          <w:b w:val="1"/>
          <w:sz w:val="22"/>
          <w:szCs w:val="22"/>
          <w:rtl w:val="0"/>
        </w:rPr>
        <w:t xml:space="preserve">Quinnipiac University | May, 2017 </w:t>
      </w:r>
    </w:p>
    <w:p w:rsidR="00000000" w:rsidDel="00000000" w:rsidP="00000000" w:rsidRDefault="00000000" w:rsidRPr="00000000" w14:paraId="0000001C">
      <w:pPr>
        <w:widowControl w:val="0"/>
        <w:spacing w:line="252.00000000000003" w:lineRule="auto"/>
        <w:rPr>
          <w:sz w:val="20"/>
          <w:szCs w:val="20"/>
        </w:rPr>
      </w:pPr>
      <w:r w:rsidDel="00000000" w:rsidR="00000000" w:rsidRPr="00000000">
        <w:rPr>
          <w:i w:val="1"/>
          <w:sz w:val="22"/>
          <w:szCs w:val="22"/>
          <w:rtl w:val="0"/>
        </w:rPr>
        <w:t xml:space="preserve">B.A Game Design &amp; Development </w:t>
      </w:r>
      <w:r w:rsidDel="00000000" w:rsidR="00000000" w:rsidRPr="00000000">
        <w:rPr>
          <w:rtl w:val="0"/>
        </w:rPr>
      </w:r>
    </w:p>
    <w:p w:rsidR="00000000" w:rsidDel="00000000" w:rsidP="00000000" w:rsidRDefault="00000000" w:rsidRPr="00000000" w14:paraId="0000001D">
      <w:pPr>
        <w:widowControl w:val="0"/>
        <w:pBdr>
          <w:bottom w:color="000000" w:space="1" w:sz="6" w:val="single"/>
        </w:pBdr>
        <w:spacing w:line="252.00000000000003" w:lineRule="auto"/>
        <w:rPr>
          <w:b w:val="1"/>
        </w:rPr>
      </w:pPr>
      <w:r w:rsidDel="00000000" w:rsidR="00000000" w:rsidRPr="00000000">
        <w:rPr>
          <w:b w:val="1"/>
          <w:rtl w:val="0"/>
        </w:rPr>
        <w:br w:type="textWrapping"/>
        <w:t xml:space="preserve">CERTIFICATIONS</w:t>
      </w:r>
    </w:p>
    <w:p w:rsidR="00000000" w:rsidDel="00000000" w:rsidP="00000000" w:rsidRDefault="00000000" w:rsidRPr="00000000" w14:paraId="0000001E">
      <w:pPr>
        <w:widowControl w:val="0"/>
        <w:tabs>
          <w:tab w:val="left" w:leader="none" w:pos="1660"/>
        </w:tabs>
        <w:spacing w:line="252.00000000000003" w:lineRule="auto"/>
        <w:rPr>
          <w:b w:val="1"/>
          <w:sz w:val="12"/>
          <w:szCs w:val="12"/>
        </w:rPr>
      </w:pPr>
      <w:r w:rsidDel="00000000" w:rsidR="00000000" w:rsidRPr="00000000">
        <w:rPr>
          <w:b w:val="1"/>
          <w:sz w:val="12"/>
          <w:szCs w:val="12"/>
          <w:rtl w:val="0"/>
        </w:rPr>
        <w:tab/>
      </w:r>
    </w:p>
    <w:p w:rsidR="00000000" w:rsidDel="00000000" w:rsidP="00000000" w:rsidRDefault="00000000" w:rsidRPr="00000000" w14:paraId="0000001F">
      <w:pPr>
        <w:widowControl w:val="0"/>
        <w:spacing w:line="252.00000000000003" w:lineRule="auto"/>
        <w:rPr>
          <w:b w:val="1"/>
          <w:sz w:val="22"/>
          <w:szCs w:val="22"/>
        </w:rPr>
      </w:pPr>
      <w:r w:rsidDel="00000000" w:rsidR="00000000" w:rsidRPr="00000000">
        <w:rPr>
          <w:b w:val="1"/>
          <w:sz w:val="22"/>
          <w:szCs w:val="22"/>
          <w:rtl w:val="0"/>
        </w:rPr>
        <w:t xml:space="preserve">Nielsen Norman Group UX Certification</w:t>
        <w:tab/>
        <w:tab/>
        <w:tab/>
        <w:tab/>
        <w:tab/>
        <w:tab/>
        <w:tab/>
        <w:tab/>
        <w:t xml:space="preserve">   </w:t>
        <w:tab/>
        <w:tab/>
        <w:t xml:space="preserve">                    </w:t>
      </w:r>
    </w:p>
    <w:p w:rsidR="00000000" w:rsidDel="00000000" w:rsidP="00000000" w:rsidRDefault="00000000" w:rsidRPr="00000000" w14:paraId="00000020">
      <w:pPr>
        <w:widowControl w:val="0"/>
        <w:spacing w:line="252.00000000000003" w:lineRule="auto"/>
        <w:rPr>
          <w:b w:val="1"/>
          <w:sz w:val="22"/>
          <w:szCs w:val="22"/>
        </w:rPr>
      </w:pPr>
      <w:r w:rsidDel="00000000" w:rsidR="00000000" w:rsidRPr="00000000">
        <w:rPr>
          <w:i w:val="1"/>
          <w:sz w:val="22"/>
          <w:szCs w:val="22"/>
          <w:rtl w:val="0"/>
        </w:rPr>
        <w:t xml:space="preserve">UX Research Specialty, Certification ID: 1061640</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color="000000" w:space="1" w:sz="6" w:val="single"/>
          <w:right w:space="0" w:sz="0" w:val="nil"/>
          <w:between w:space="0" w:sz="0" w:val="nil"/>
        </w:pBdr>
        <w:shd w:fill="auto" w:val="clear"/>
        <w:spacing w:after="0" w:before="0" w:line="252.00000000000003"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SKILLS </w:t>
      </w:r>
    </w:p>
    <w:p w:rsidR="00000000" w:rsidDel="00000000" w:rsidP="00000000" w:rsidRDefault="00000000" w:rsidRPr="00000000" w14:paraId="00000023">
      <w:pPr>
        <w:widowControl w:val="0"/>
        <w:spacing w:after="240" w:before="240" w:line="252.00000000000003" w:lineRule="auto"/>
        <w:ind w:left="0" w:firstLine="0"/>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Product Management, Roadmap Development, Feature Prioritization, User Segmentation, A/B Testing, Data Analysis, Stakeholder Management, User Research, Metrics Definition, Jira, Confluence, Figma, Airtable, Drupal CMS, HTML/CSS, JavaScript, Cross-functional Leadership, Team Mentorship, Vendor Management, Open Source Development</w:t>
      </w:r>
      <w:r w:rsidDel="00000000" w:rsidR="00000000" w:rsidRPr="00000000">
        <w:rPr>
          <w:rtl w:val="0"/>
        </w:rPr>
      </w:r>
    </w:p>
    <w:sectPr>
      <w:footerReference r:id="rId7" w:type="default"/>
      <w:pgSz w:h="15840" w:w="12240" w:orient="portrait"/>
      <w:pgMar w:bottom="414" w:top="630" w:left="720" w:right="720" w:header="720" w:footer="3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0" w:line="240" w:lineRule="auto"/>
      <w:ind w:left="0" w:right="0" w:firstLine="0"/>
      <w:jc w:val="center"/>
      <w:rPr>
        <w:rFonts w:ascii="Cambria" w:cs="Cambria" w:eastAsia="Cambria" w:hAnsi="Cambria"/>
        <w:b w:val="0"/>
        <w:i w:val="1"/>
        <w:smallCaps w:val="0"/>
        <w:strike w:val="0"/>
        <w:color w:val="7f7f7f"/>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GLG2WVUOGmPldZ82JSIN5dveQ==">CgMxLjA4AHIhMVlxb2xpZHhBQlB3VHd6anYwUDVSNVFSWFJQczZ6eV9L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2021-10-25T02:36:00Z</dcterms:created>
  <dc:creator>Colin McIntosh</dc:creator>
</cp:coreProperties>
</file>