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43D4" w14:textId="1A491315" w:rsidR="00D65F56" w:rsidRPr="007A6451" w:rsidRDefault="009D2499" w:rsidP="00A94366">
      <w:pPr>
        <w:rPr>
          <w:rFonts w:ascii="Calibri" w:hAnsi="Calibri" w:cs="Arial"/>
          <w:b/>
          <w:bCs/>
          <w:color w:val="FFFFFF" w:themeColor="background1"/>
        </w:rPr>
      </w:pPr>
      <w:r w:rsidRPr="007F4B27">
        <w:rPr>
          <w:rFonts w:ascii="Calibri" w:hAnsi="Calibri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11DCADFA">
                <wp:simplePos x="0" y="0"/>
                <wp:positionH relativeFrom="column">
                  <wp:posOffset>-979714</wp:posOffset>
                </wp:positionH>
                <wp:positionV relativeFrom="paragraph">
                  <wp:posOffset>-910046</wp:posOffset>
                </wp:positionV>
                <wp:extent cx="8304209" cy="2032726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203272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4334F" id="Rectangle 3" o:spid="_x0000_s1026" style="position:absolute;margin-left:-77.15pt;margin-top:-71.65pt;width:653.85pt;height:16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" fillcolor="#4787d0" stroked="f" strokeweight=".5pt"/>
            </w:pict>
          </mc:Fallback>
        </mc:AlternateContent>
      </w:r>
      <w:r w:rsidR="00D65F56" w:rsidRPr="007F4B27">
        <w:rPr>
          <w:rFonts w:ascii="Calibri" w:hAnsi="Calibri" w:cs="Arial"/>
          <w:b/>
          <w:bCs/>
          <w:color w:val="FFFFFF" w:themeColor="background1"/>
          <w:sz w:val="72"/>
          <w:szCs w:val="72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823E68">
        <w:rPr>
          <w:rFonts w:ascii="Calibri" w:hAnsi="Calibri" w:cs="Arial"/>
          <w:bCs/>
          <w:color w:val="FFFFFF" w:themeColor="background1"/>
          <w:sz w:val="36"/>
          <w:szCs w:val="36"/>
        </w:rPr>
        <w:t>Software Developer</w:t>
      </w:r>
      <w:r w:rsidR="00637A07" w:rsidRPr="004E6FFC">
        <w:rPr>
          <w:rFonts w:ascii="Calibri" w:hAnsi="Calibri" w:cs="Arial"/>
          <w:bCs/>
          <w:color w:val="FFFFFF" w:themeColor="background1"/>
          <w:sz w:val="36"/>
          <w:szCs w:val="36"/>
        </w:rPr>
        <w:br w:type="column"/>
      </w:r>
      <w:r w:rsidR="00B57582">
        <w:rPr>
          <w:rFonts w:ascii="Calibri" w:hAnsi="Calibri"/>
          <w:color w:val="FFFFFF" w:themeColor="background1"/>
        </w:rPr>
        <w:t>(386</w:t>
      </w:r>
      <w:r w:rsidR="00D65F56" w:rsidRPr="00A94366">
        <w:rPr>
          <w:rFonts w:ascii="Calibri" w:hAnsi="Calibri"/>
          <w:color w:val="FFFFFF" w:themeColor="background1"/>
        </w:rPr>
        <w:t xml:space="preserve">) </w:t>
      </w:r>
      <w:r w:rsidR="00B57582">
        <w:rPr>
          <w:rFonts w:ascii="Calibri" w:hAnsi="Calibri"/>
          <w:color w:val="FFFFFF" w:themeColor="background1"/>
        </w:rPr>
        <w:t>668-8917</w:t>
      </w:r>
      <w:r w:rsidR="00D65F56" w:rsidRPr="00A94366">
        <w:rPr>
          <w:rFonts w:ascii="Calibri" w:hAnsi="Calibri"/>
          <w:color w:val="FFFFFF" w:themeColor="background1"/>
        </w:rPr>
        <w:br/>
      </w:r>
      <w:hyperlink r:id="rId8" w:history="1">
        <w:r w:rsidR="00D65F56" w:rsidRPr="00A94366">
          <w:rPr>
            <w:rFonts w:ascii="Calibri" w:hAnsi="Calibri"/>
            <w:color w:val="FFFFFF" w:themeColor="background1"/>
          </w:rPr>
          <w:t>mike@mikepblack.com</w:t>
        </w:r>
      </w:hyperlink>
      <w:r w:rsidR="00D65F56" w:rsidRPr="00A94366">
        <w:rPr>
          <w:rFonts w:ascii="Calibri" w:hAnsi="Calibri"/>
          <w:color w:val="FFFFFF" w:themeColor="background1"/>
        </w:rPr>
        <w:br/>
      </w:r>
      <w:hyperlink r:id="rId9" w:history="1">
        <w:r w:rsidR="00D65F56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 w:rsidR="00EF5A4E" w:rsidRPr="00A94366">
          <w:rPr>
            <w:rFonts w:ascii="Calibri" w:hAnsi="Calibri"/>
            <w:color w:val="FFFFFF" w:themeColor="background1"/>
          </w:rPr>
          <w:t>linkedin.com/in/mblack101/</w:t>
        </w:r>
      </w:hyperlink>
      <w:r w:rsidR="007A6451">
        <w:rPr>
          <w:rFonts w:ascii="Calibri" w:hAnsi="Calibri"/>
          <w:color w:val="FFFFFF" w:themeColor="background1"/>
        </w:rPr>
        <w:br/>
      </w:r>
      <w:hyperlink r:id="rId11" w:history="1">
        <w:r w:rsidR="007A6451" w:rsidRPr="007A6451">
          <w:rPr>
            <w:color w:val="FFFFFF" w:themeColor="background1"/>
          </w:rPr>
          <w:t>github.com/</w:t>
        </w:r>
        <w:proofErr w:type="spellStart"/>
        <w:r w:rsidR="007A6451" w:rsidRPr="007A6451">
          <w:rPr>
            <w:color w:val="FFFFFF" w:themeColor="background1"/>
          </w:rPr>
          <w:t>mikeuf</w:t>
        </w:r>
        <w:proofErr w:type="spellEnd"/>
      </w:hyperlink>
    </w:p>
    <w:p w14:paraId="5C32B512" w14:textId="77777777" w:rsidR="00D65F56" w:rsidRPr="00E67D77" w:rsidRDefault="00D65F56" w:rsidP="009632F9">
      <w:pPr>
        <w:spacing w:after="120" w:line="276" w:lineRule="auto"/>
        <w:rPr>
          <w:rFonts w:ascii="Calibri" w:hAnsi="Calibri"/>
        </w:rPr>
        <w:sectPr w:rsidR="00D65F56" w:rsidRPr="00E67D77" w:rsidSect="00823E68">
          <w:pgSz w:w="12240" w:h="15840"/>
          <w:pgMar w:top="576" w:right="720" w:bottom="720" w:left="720" w:header="720" w:footer="720" w:gutter="0"/>
          <w:cols w:num="2" w:space="720"/>
          <w:docGrid w:linePitch="360"/>
        </w:sectPr>
      </w:pPr>
    </w:p>
    <w:p w14:paraId="16D3D591" w14:textId="77777777" w:rsidR="00C52ECC" w:rsidRPr="00C52ECC" w:rsidRDefault="00C52ECC" w:rsidP="009632F9">
      <w:pPr>
        <w:spacing w:after="120" w:line="276" w:lineRule="auto"/>
        <w:rPr>
          <w:rFonts w:ascii="Cambria" w:hAnsi="Cambria" w:cs="Arial"/>
          <w:b/>
          <w:bCs/>
          <w:color w:val="4787D0"/>
        </w:rPr>
      </w:pPr>
    </w:p>
    <w:p w14:paraId="0D0B0DC4" w14:textId="7BAA24F6" w:rsidR="002D664C" w:rsidRPr="002D664C" w:rsidRDefault="006B54C6" w:rsidP="002D664C">
      <w:pPr>
        <w:spacing w:after="120" w:line="276" w:lineRule="auto"/>
        <w:rPr>
          <w:rFonts w:ascii="Cambria" w:hAnsi="Cambria"/>
        </w:rPr>
        <w:sectPr w:rsidR="002D664C" w:rsidRPr="002D664C" w:rsidSect="00823E68">
          <w:type w:val="continuous"/>
          <w:pgSz w:w="12240" w:h="15840"/>
          <w:pgMar w:top="576" w:right="720" w:bottom="720" w:left="720" w:header="720" w:footer="720" w:gutter="0"/>
          <w:cols w:space="720"/>
          <w:docGrid w:linePitch="360"/>
        </w:sect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51207DF8" w14:textId="5B98ED33" w:rsidR="008B35EA" w:rsidRPr="00597F6D" w:rsidRDefault="008B35EA" w:rsidP="009632F9">
      <w:pPr>
        <w:spacing w:after="120" w:line="276" w:lineRule="auto"/>
        <w:rPr>
          <w:rFonts w:ascii="Calibri" w:hAnsi="Calibri"/>
          <w:b/>
          <w:color w:val="4787D0"/>
          <w:sz w:val="60"/>
          <w:szCs w:val="60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187AA1">
        <w:rPr>
          <w:rFonts w:ascii="Cambria" w:hAnsi="Cambria"/>
        </w:rPr>
        <w:t>–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75BB13E8" w:rsidR="00905F3B" w:rsidRDefault="00905F3B" w:rsidP="00905F3B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technical articles for our knowledgebase and our </w:t>
      </w:r>
      <w:r>
        <w:rPr>
          <w:rFonts w:ascii="Cambria" w:hAnsi="Cambria"/>
        </w:rPr>
        <w:t>t</w:t>
      </w:r>
      <w:r w:rsidRPr="00FD4FF3">
        <w:rPr>
          <w:rFonts w:ascii="Cambria" w:hAnsi="Cambria"/>
        </w:rPr>
        <w:t xml:space="preserve">echnical </w:t>
      </w:r>
      <w:r>
        <w:rPr>
          <w:rFonts w:ascii="Cambria" w:hAnsi="Cambria"/>
        </w:rPr>
        <w:t>s</w:t>
      </w:r>
      <w:r w:rsidRPr="00FD4FF3">
        <w:rPr>
          <w:rFonts w:ascii="Cambria" w:hAnsi="Cambria"/>
        </w:rPr>
        <w:t>upport site</w:t>
      </w:r>
      <w:r>
        <w:rPr>
          <w:rFonts w:ascii="Cambria" w:hAnsi="Cambria"/>
        </w:rPr>
        <w:t>.</w:t>
      </w:r>
    </w:p>
    <w:p w14:paraId="24F78EF0" w14:textId="26DF3AD9" w:rsidR="00905F3B" w:rsidRPr="00905F3B" w:rsidRDefault="00905F3B" w:rsidP="00905F3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that described business requirements and defined the acceptance criteria for enhancements to our </w:t>
      </w:r>
      <w:r>
        <w:rPr>
          <w:rFonts w:ascii="Cambria" w:hAnsi="Cambria"/>
        </w:rPr>
        <w:t xml:space="preserve">website, search engines, and Knowledge Management (KM)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3955B942" w14:textId="3DF68021" w:rsidR="00905F3B" w:rsidRPr="00905F3B" w:rsidRDefault="00905F3B" w:rsidP="00905F3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905F3B">
        <w:rPr>
          <w:rFonts w:ascii="Cambria" w:hAnsi="Cambria"/>
        </w:rPr>
        <w:t>Developed an application that analyzed KM articles from JSON files to automatically identify and fix common formatting and authoring problems. This</w:t>
      </w:r>
      <w:r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eliminated the need to hire temporary contract workers to perform repetitive</w:t>
      </w:r>
      <w:bookmarkStart w:id="0" w:name="_GoBack"/>
      <w:bookmarkEnd w:id="0"/>
      <w:r w:rsidRPr="00905F3B">
        <w:rPr>
          <w:rFonts w:ascii="Cambria" w:hAnsi="Cambria"/>
        </w:rPr>
        <w:t xml:space="preserve"> manual data entry.</w:t>
      </w:r>
    </w:p>
    <w:p w14:paraId="335933EA" w14:textId="13AD8351" w:rsidR="007F46A5" w:rsidRDefault="00FD4FF3" w:rsidP="00670B2D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>Provided coaching and training for KM pr</w:t>
      </w:r>
      <w:r w:rsidR="00670B2D">
        <w:rPr>
          <w:rFonts w:ascii="Cambria" w:hAnsi="Cambria"/>
        </w:rPr>
        <w:t xml:space="preserve">ocesses </w:t>
      </w:r>
      <w:r w:rsidR="00922B85">
        <w:rPr>
          <w:rFonts w:ascii="Cambria" w:hAnsi="Cambria"/>
        </w:rPr>
        <w:t xml:space="preserve">to </w:t>
      </w:r>
      <w:r w:rsidR="006500DD">
        <w:rPr>
          <w:rFonts w:ascii="Cambria" w:hAnsi="Cambria"/>
        </w:rPr>
        <w:t xml:space="preserve">our </w:t>
      </w:r>
      <w:r w:rsidR="00922B85">
        <w:rPr>
          <w:rFonts w:ascii="Cambria" w:hAnsi="Cambria"/>
        </w:rPr>
        <w:t>engineers</w:t>
      </w:r>
      <w:r w:rsidR="00757419">
        <w:rPr>
          <w:rFonts w:ascii="Cambria" w:hAnsi="Cambria"/>
        </w:rPr>
        <w:t>.</w:t>
      </w:r>
    </w:p>
    <w:p w14:paraId="1F45C9AC" w14:textId="77777777" w:rsidR="00670B2D" w:rsidRPr="00670B2D" w:rsidRDefault="00670B2D" w:rsidP="00670B2D">
      <w:pPr>
        <w:pStyle w:val="ListParagraph"/>
        <w:rPr>
          <w:rFonts w:ascii="Cambria" w:hAnsi="Cambria"/>
        </w:rPr>
      </w:pPr>
    </w:p>
    <w:p w14:paraId="2389AC03" w14:textId="3C312DC5" w:rsidR="008B35EA" w:rsidRPr="002460E0" w:rsidRDefault="006D6A1B" w:rsidP="009632F9">
      <w:pPr>
        <w:spacing w:after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645E0C13" w14:textId="43FFC046" w:rsidR="00FD4FF3" w:rsidRPr="00FD4FF3" w:rsidRDefault="00FD4FF3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enterprise software</w:t>
      </w:r>
      <w:r w:rsidR="008C61E1">
        <w:rPr>
          <w:rFonts w:ascii="Cambria" w:hAnsi="Cambria"/>
        </w:rPr>
        <w:t>.</w:t>
      </w:r>
    </w:p>
    <w:p w14:paraId="401B8521" w14:textId="458003A3" w:rsidR="00FD4FF3" w:rsidRPr="00FD4FF3" w:rsidRDefault="00670B2D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Recovered from </w:t>
      </w:r>
      <w:r w:rsidR="00FD4FF3" w:rsidRPr="00FD4FF3">
        <w:rPr>
          <w:rFonts w:ascii="Cambria" w:hAnsi="Cambria"/>
        </w:rPr>
        <w:t>outages and presented root-cause analyses (RCAs) to customers</w:t>
      </w:r>
      <w:r w:rsidR="008C61E1">
        <w:rPr>
          <w:rFonts w:ascii="Cambria" w:hAnsi="Cambria"/>
        </w:rPr>
        <w:t>.</w:t>
      </w:r>
    </w:p>
    <w:p w14:paraId="33DB6F32" w14:textId="76D3672B" w:rsidR="00FD4FF3" w:rsidRPr="00FD4FF3" w:rsidRDefault="00FD4FF3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D4FF3">
        <w:rPr>
          <w:rFonts w:ascii="Cambria" w:hAnsi="Cambria"/>
        </w:rPr>
        <w:t>Configured disks, vo</w:t>
      </w:r>
      <w:r w:rsidR="009A5050">
        <w:rPr>
          <w:rFonts w:ascii="Cambria" w:hAnsi="Cambria"/>
        </w:rPr>
        <w:t>lumes, snapshots, backups, and High A</w:t>
      </w:r>
      <w:r w:rsidRPr="00FD4FF3">
        <w:rPr>
          <w:rFonts w:ascii="Cambria" w:hAnsi="Cambria"/>
        </w:rPr>
        <w:t>vailability clusters, across multiple operating systems and environments</w:t>
      </w:r>
      <w:r w:rsidR="008C61E1">
        <w:rPr>
          <w:rFonts w:ascii="Cambria" w:hAnsi="Cambria"/>
        </w:rPr>
        <w:t>.</w:t>
      </w:r>
    </w:p>
    <w:p w14:paraId="1F0C4B6F" w14:textId="18E5C84A" w:rsidR="008D515C" w:rsidRDefault="008D515C" w:rsidP="008973B2">
      <w:pPr>
        <w:spacing w:after="120" w:line="276" w:lineRule="auto"/>
        <w:jc w:val="both"/>
        <w:rPr>
          <w:rFonts w:ascii="Cambria" w:hAnsi="Cambria"/>
        </w:rPr>
      </w:pPr>
      <w:r w:rsidRPr="007F4B27">
        <w:rPr>
          <w:b/>
          <w:color w:val="4787D0"/>
          <w:sz w:val="48"/>
          <w:szCs w:val="48"/>
        </w:rPr>
        <w:t>Skills</w:t>
      </w:r>
      <w:r>
        <w:rPr>
          <w:b/>
          <w:color w:val="4787D0"/>
          <w:sz w:val="60"/>
          <w:szCs w:val="60"/>
        </w:rPr>
        <w:br/>
      </w:r>
      <w:r w:rsidRPr="008D515C">
        <w:rPr>
          <w:rFonts w:ascii="Cambria" w:hAnsi="Cambria"/>
        </w:rPr>
        <w:t>C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C++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Java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JavaScript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jQuery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HTML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CSS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Git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Python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SQL</w:t>
      </w:r>
      <w:r w:rsidR="006514E2">
        <w:rPr>
          <w:rFonts w:ascii="Cambria" w:hAnsi="Cambria"/>
        </w:rPr>
        <w:t xml:space="preserve">, </w:t>
      </w:r>
      <w:r w:rsidR="00ED32BD">
        <w:rPr>
          <w:rFonts w:ascii="Cambria" w:hAnsi="Cambria"/>
        </w:rPr>
        <w:t>Salesforce Apex, Visualf</w:t>
      </w:r>
      <w:r w:rsidR="00527830">
        <w:rPr>
          <w:rFonts w:ascii="Cambria" w:hAnsi="Cambria"/>
        </w:rPr>
        <w:t>orce</w:t>
      </w:r>
      <w:r w:rsidR="00ED32BD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Knowledge Management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Technical Writing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Troubleshooting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High Availability (HA) Clusters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Unix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Linux</w:t>
      </w:r>
      <w:r w:rsidR="006514E2">
        <w:rPr>
          <w:rFonts w:ascii="Cambria" w:hAnsi="Cambria"/>
        </w:rPr>
        <w:t xml:space="preserve">, </w:t>
      </w:r>
      <w:r w:rsidR="00356B8E">
        <w:rPr>
          <w:rFonts w:ascii="Cambria" w:hAnsi="Cambria"/>
        </w:rPr>
        <w:t>m</w:t>
      </w:r>
      <w:r w:rsidRPr="008D515C">
        <w:rPr>
          <w:rFonts w:ascii="Cambria" w:hAnsi="Cambria"/>
        </w:rPr>
        <w:t>acOS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 xml:space="preserve">Veritas </w:t>
      </w:r>
      <w:proofErr w:type="spellStart"/>
      <w:r w:rsidRPr="008D515C">
        <w:rPr>
          <w:rFonts w:ascii="Cambria" w:hAnsi="Cambria"/>
        </w:rPr>
        <w:t>InfoScale</w:t>
      </w:r>
      <w:proofErr w:type="spellEnd"/>
      <w:r w:rsidRPr="008D515C">
        <w:rPr>
          <w:rFonts w:ascii="Cambria" w:hAnsi="Cambria"/>
        </w:rPr>
        <w:t xml:space="preserve"> &amp; Storage Foundation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Veritas Backup Exec</w:t>
      </w:r>
      <w:r w:rsidR="006514E2">
        <w:rPr>
          <w:rFonts w:ascii="Cambria" w:hAnsi="Cambria"/>
        </w:rPr>
        <w:t xml:space="preserve">, </w:t>
      </w:r>
      <w:r w:rsidR="0087567A">
        <w:rPr>
          <w:rFonts w:ascii="Cambria" w:hAnsi="Cambria"/>
        </w:rPr>
        <w:t xml:space="preserve">Adobe InDesign, Adobe Photoshop, </w:t>
      </w:r>
      <w:r w:rsidRPr="008D515C">
        <w:rPr>
          <w:rFonts w:ascii="Cambria" w:hAnsi="Cambria"/>
        </w:rPr>
        <w:t>Avid Pro Tools</w:t>
      </w:r>
    </w:p>
    <w:p w14:paraId="2F24AD26" w14:textId="29715388" w:rsidR="006A3883" w:rsidRDefault="006A3883" w:rsidP="006A3883">
      <w:pPr>
        <w:spacing w:after="120" w:line="276" w:lineRule="auto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231192">
      <w:pPr>
        <w:spacing w:after="120" w:line="276" w:lineRule="auto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33312C">
      <w:pPr>
        <w:spacing w:after="120" w:line="276" w:lineRule="auto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33312C">
      <w:pPr>
        <w:pStyle w:val="ListParagraph"/>
        <w:numPr>
          <w:ilvl w:val="0"/>
          <w:numId w:val="13"/>
        </w:numPr>
        <w:spacing w:after="120" w:line="276" w:lineRule="auto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33312C">
      <w:pPr>
        <w:pStyle w:val="ListParagraph"/>
        <w:numPr>
          <w:ilvl w:val="0"/>
          <w:numId w:val="13"/>
        </w:numPr>
        <w:spacing w:after="120" w:line="276" w:lineRule="auto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3A3AE34F" w:rsidR="00231192" w:rsidRPr="00836FEF" w:rsidRDefault="00231192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188B5778" w14:textId="6D94BE86" w:rsidR="00F53707" w:rsidRPr="00823E68" w:rsidRDefault="0036526A" w:rsidP="007F4B27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  <w:sectPr w:rsidR="00F53707" w:rsidRPr="00823E68" w:rsidSect="00823E68">
          <w:type w:val="continuous"/>
          <w:pgSz w:w="12240" w:h="15840"/>
          <w:pgMar w:top="576" w:right="720" w:bottom="720" w:left="720" w:header="720" w:footer="720" w:gutter="0"/>
          <w:cols w:num="2" w:space="720"/>
          <w:docGrid w:linePitch="360"/>
        </w:sectPr>
      </w:pPr>
      <w:r>
        <w:rPr>
          <w:rFonts w:ascii="Cambria" w:hAnsi="Cambria"/>
        </w:rPr>
        <w:t xml:space="preserve">CompTIA A+, </w:t>
      </w:r>
      <w:proofErr w:type="spellStart"/>
      <w:r>
        <w:rPr>
          <w:rFonts w:ascii="Cambria" w:hAnsi="Cambria"/>
        </w:rPr>
        <w:t>Networ</w:t>
      </w:r>
      <w:proofErr w:type="spellEnd"/>
    </w:p>
    <w:p w14:paraId="49D3D8A6" w14:textId="6E79CB9F" w:rsidR="00F53707" w:rsidRPr="007F4B27" w:rsidRDefault="00F53707" w:rsidP="0036526A">
      <w:pPr>
        <w:spacing w:after="120" w:line="276" w:lineRule="auto"/>
        <w:rPr>
          <w:rFonts w:ascii="Cambria" w:hAnsi="Cambria"/>
        </w:rPr>
      </w:pPr>
    </w:p>
    <w:sectPr w:rsidR="00F53707" w:rsidRPr="007F4B27" w:rsidSect="00823E68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9DA2A" w14:textId="77777777" w:rsidR="00AA3AB9" w:rsidRDefault="00AA3AB9" w:rsidP="000D206A">
      <w:r>
        <w:separator/>
      </w:r>
    </w:p>
  </w:endnote>
  <w:endnote w:type="continuationSeparator" w:id="0">
    <w:p w14:paraId="370CE74D" w14:textId="77777777" w:rsidR="00AA3AB9" w:rsidRDefault="00AA3AB9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72A57" w14:textId="77777777" w:rsidR="00AA3AB9" w:rsidRDefault="00AA3AB9" w:rsidP="000D206A">
      <w:r>
        <w:separator/>
      </w:r>
    </w:p>
  </w:footnote>
  <w:footnote w:type="continuationSeparator" w:id="0">
    <w:p w14:paraId="28A7B331" w14:textId="77777777" w:rsidR="00AA3AB9" w:rsidRDefault="00AA3AB9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659F9"/>
    <w:rsid w:val="000833F4"/>
    <w:rsid w:val="00086593"/>
    <w:rsid w:val="000D206A"/>
    <w:rsid w:val="000D30B7"/>
    <w:rsid w:val="000D4842"/>
    <w:rsid w:val="000E6F97"/>
    <w:rsid w:val="000E73F5"/>
    <w:rsid w:val="001567FD"/>
    <w:rsid w:val="00170820"/>
    <w:rsid w:val="00170947"/>
    <w:rsid w:val="00187AA1"/>
    <w:rsid w:val="00191A90"/>
    <w:rsid w:val="001A509A"/>
    <w:rsid w:val="001C008B"/>
    <w:rsid w:val="001C21D6"/>
    <w:rsid w:val="001F7DA2"/>
    <w:rsid w:val="002248AA"/>
    <w:rsid w:val="00231192"/>
    <w:rsid w:val="0024609B"/>
    <w:rsid w:val="002460E0"/>
    <w:rsid w:val="0029133C"/>
    <w:rsid w:val="002B33AD"/>
    <w:rsid w:val="002D2CAF"/>
    <w:rsid w:val="002D664C"/>
    <w:rsid w:val="00302ADC"/>
    <w:rsid w:val="00312952"/>
    <w:rsid w:val="003260E5"/>
    <w:rsid w:val="0033312C"/>
    <w:rsid w:val="00356B8E"/>
    <w:rsid w:val="0036526A"/>
    <w:rsid w:val="00391069"/>
    <w:rsid w:val="003A5719"/>
    <w:rsid w:val="003C6BDA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E471A"/>
    <w:rsid w:val="004E6FFC"/>
    <w:rsid w:val="00511E97"/>
    <w:rsid w:val="00524CF2"/>
    <w:rsid w:val="00527830"/>
    <w:rsid w:val="00571AE4"/>
    <w:rsid w:val="005921E1"/>
    <w:rsid w:val="005942DB"/>
    <w:rsid w:val="00597F6D"/>
    <w:rsid w:val="005A4CE1"/>
    <w:rsid w:val="005B4C14"/>
    <w:rsid w:val="005C6484"/>
    <w:rsid w:val="0060030A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D415C"/>
    <w:rsid w:val="006D6A1B"/>
    <w:rsid w:val="006F26E4"/>
    <w:rsid w:val="00700812"/>
    <w:rsid w:val="007146D4"/>
    <w:rsid w:val="00722B3A"/>
    <w:rsid w:val="00757419"/>
    <w:rsid w:val="00765E90"/>
    <w:rsid w:val="007A6451"/>
    <w:rsid w:val="007C76D6"/>
    <w:rsid w:val="007E5905"/>
    <w:rsid w:val="007F46A5"/>
    <w:rsid w:val="007F4B27"/>
    <w:rsid w:val="00823E68"/>
    <w:rsid w:val="00823EBC"/>
    <w:rsid w:val="00836FEF"/>
    <w:rsid w:val="00837C0D"/>
    <w:rsid w:val="0087567A"/>
    <w:rsid w:val="008869A3"/>
    <w:rsid w:val="00891158"/>
    <w:rsid w:val="008973B2"/>
    <w:rsid w:val="008B35EA"/>
    <w:rsid w:val="008C331F"/>
    <w:rsid w:val="008C61E1"/>
    <w:rsid w:val="008D515C"/>
    <w:rsid w:val="008E366B"/>
    <w:rsid w:val="008F1C0D"/>
    <w:rsid w:val="00905F3B"/>
    <w:rsid w:val="00916F57"/>
    <w:rsid w:val="00922B85"/>
    <w:rsid w:val="009465A3"/>
    <w:rsid w:val="00955F1D"/>
    <w:rsid w:val="0096313E"/>
    <w:rsid w:val="009632F9"/>
    <w:rsid w:val="009A438B"/>
    <w:rsid w:val="009A49AE"/>
    <w:rsid w:val="009A5050"/>
    <w:rsid w:val="009B73AD"/>
    <w:rsid w:val="009C6611"/>
    <w:rsid w:val="009D2499"/>
    <w:rsid w:val="009D644D"/>
    <w:rsid w:val="00A11DB5"/>
    <w:rsid w:val="00A45588"/>
    <w:rsid w:val="00A94366"/>
    <w:rsid w:val="00AA293C"/>
    <w:rsid w:val="00AA31B4"/>
    <w:rsid w:val="00AA3AB9"/>
    <w:rsid w:val="00B01D37"/>
    <w:rsid w:val="00B16EA6"/>
    <w:rsid w:val="00B26C4E"/>
    <w:rsid w:val="00B42E76"/>
    <w:rsid w:val="00B47F38"/>
    <w:rsid w:val="00B57582"/>
    <w:rsid w:val="00B606E2"/>
    <w:rsid w:val="00B6115E"/>
    <w:rsid w:val="00B72E71"/>
    <w:rsid w:val="00BA5AE5"/>
    <w:rsid w:val="00BB2227"/>
    <w:rsid w:val="00BD01C9"/>
    <w:rsid w:val="00C33DAD"/>
    <w:rsid w:val="00C34D09"/>
    <w:rsid w:val="00C42269"/>
    <w:rsid w:val="00C52ECC"/>
    <w:rsid w:val="00C565DA"/>
    <w:rsid w:val="00C633E6"/>
    <w:rsid w:val="00C63754"/>
    <w:rsid w:val="00C77018"/>
    <w:rsid w:val="00CB4D75"/>
    <w:rsid w:val="00CB5732"/>
    <w:rsid w:val="00CB6792"/>
    <w:rsid w:val="00D156E7"/>
    <w:rsid w:val="00D65F56"/>
    <w:rsid w:val="00D674B3"/>
    <w:rsid w:val="00D84199"/>
    <w:rsid w:val="00DA0FC7"/>
    <w:rsid w:val="00DC427D"/>
    <w:rsid w:val="00DE1A56"/>
    <w:rsid w:val="00E05063"/>
    <w:rsid w:val="00E13604"/>
    <w:rsid w:val="00E67D77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42B90"/>
    <w:rsid w:val="00F46E7E"/>
    <w:rsid w:val="00F53707"/>
    <w:rsid w:val="00F666DB"/>
    <w:rsid w:val="00F842BE"/>
    <w:rsid w:val="00F87B6B"/>
    <w:rsid w:val="00FA7847"/>
    <w:rsid w:val="00FB15B9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7B1D78-099C-4C4C-81C6-C388A52D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6</cp:revision>
  <cp:lastPrinted>2018-08-24T18:20:00Z</cp:lastPrinted>
  <dcterms:created xsi:type="dcterms:W3CDTF">2018-08-24T18:18:00Z</dcterms:created>
  <dcterms:modified xsi:type="dcterms:W3CDTF">2018-10-30T08:45:00Z</dcterms:modified>
</cp:coreProperties>
</file>