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9CA51" w14:textId="5AD7D359" w:rsidR="00900B58" w:rsidRPr="00900B58" w:rsidRDefault="00900B58" w:rsidP="00900B58">
      <w:pPr>
        <w:rPr>
          <w:b/>
          <w:bCs/>
        </w:rPr>
      </w:pPr>
      <w:r w:rsidRPr="00900B58">
        <w:rPr>
          <w:b/>
          <w:bCs/>
          <w:sz w:val="44"/>
          <w:szCs w:val="44"/>
        </w:rPr>
        <w:t xml:space="preserve">Additional Features for SupplyDemandZonesPROGC – What </w:t>
      </w:r>
      <w:r w:rsidRPr="00900B58">
        <w:rPr>
          <w:b/>
          <w:bCs/>
          <w:sz w:val="44"/>
          <w:szCs w:val="44"/>
        </w:rPr>
        <w:t>You</w:t>
      </w:r>
      <w:r w:rsidRPr="00900B58">
        <w:rPr>
          <w:b/>
          <w:bCs/>
          <w:sz w:val="44"/>
          <w:szCs w:val="44"/>
        </w:rPr>
        <w:t xml:space="preserve"> </w:t>
      </w:r>
      <w:r w:rsidRPr="00900B58">
        <w:rPr>
          <w:b/>
          <w:bCs/>
          <w:sz w:val="44"/>
          <w:szCs w:val="44"/>
        </w:rPr>
        <w:t>a</w:t>
      </w:r>
      <w:r w:rsidRPr="00900B58">
        <w:rPr>
          <w:b/>
          <w:bCs/>
          <w:sz w:val="44"/>
          <w:szCs w:val="44"/>
        </w:rPr>
        <w:t xml:space="preserve">ctually </w:t>
      </w:r>
      <w:r w:rsidRPr="00900B58">
        <w:rPr>
          <w:b/>
          <w:bCs/>
          <w:sz w:val="44"/>
          <w:szCs w:val="44"/>
        </w:rPr>
        <w:t>n</w:t>
      </w:r>
      <w:r w:rsidRPr="00900B58">
        <w:rPr>
          <w:b/>
          <w:bCs/>
          <w:sz w:val="44"/>
          <w:szCs w:val="44"/>
        </w:rPr>
        <w:t>eed</w:t>
      </w:r>
    </w:p>
    <w:p w14:paraId="2C73670F" w14:textId="77777777" w:rsidR="00900B58" w:rsidRDefault="00900B58" w:rsidP="00900B58"/>
    <w:p w14:paraId="36C0AC61" w14:textId="1286ADC9" w:rsidR="00285A82" w:rsidRDefault="00285A82" w:rsidP="00285A82">
      <w:r>
        <w:t xml:space="preserve">Your current supply/demand indicator is static – it draws boxes but doesn’t tell you what to do. The new </w:t>
      </w:r>
      <w:r w:rsidR="009003B4">
        <w:t xml:space="preserve">version will include the following </w:t>
      </w:r>
      <w:r>
        <w:t>features</w:t>
      </w:r>
      <w:r w:rsidR="009003B4">
        <w:t>.</w:t>
      </w:r>
    </w:p>
    <w:p w14:paraId="65252CB5" w14:textId="77777777" w:rsidR="009003B4" w:rsidRDefault="009003B4" w:rsidP="00285A82"/>
    <w:p w14:paraId="6CF59364" w14:textId="2B00EA16" w:rsidR="00900B58" w:rsidRDefault="00900B58" w:rsidP="00900B58">
      <w:r w:rsidRPr="00900B58">
        <w:rPr>
          <w:b/>
          <w:bCs/>
          <w:sz w:val="32"/>
          <w:szCs w:val="32"/>
        </w:rPr>
        <w:t>1. Multi</w:t>
      </w:r>
      <w:r w:rsidRPr="00900B58">
        <w:rPr>
          <w:rFonts w:ascii="Cambria Math" w:hAnsi="Cambria Math" w:cs="Cambria Math"/>
          <w:b/>
          <w:bCs/>
          <w:sz w:val="32"/>
          <w:szCs w:val="32"/>
        </w:rPr>
        <w:t>‑</w:t>
      </w:r>
      <w:r w:rsidRPr="00900B58">
        <w:rPr>
          <w:b/>
          <w:bCs/>
          <w:sz w:val="32"/>
          <w:szCs w:val="32"/>
        </w:rPr>
        <w:t>Timeframe Zone Overlay</w:t>
      </w:r>
    </w:p>
    <w:p w14:paraId="242455BF" w14:textId="5939081F" w:rsidR="00900B58" w:rsidRPr="00900B58" w:rsidRDefault="00900B58" w:rsidP="00900B58">
      <w:pPr>
        <w:rPr>
          <w:u w:val="single"/>
        </w:rPr>
      </w:pPr>
      <w:r w:rsidRPr="00900B58">
        <w:rPr>
          <w:u w:val="single"/>
        </w:rPr>
        <w:t>What it does</w:t>
      </w:r>
      <w:r w:rsidRPr="00900B58">
        <w:rPr>
          <w:u w:val="single"/>
        </w:rPr>
        <w:t>:</w:t>
      </w:r>
    </w:p>
    <w:p w14:paraId="20FA41F4" w14:textId="6FA12224" w:rsidR="00900B58" w:rsidRDefault="00900B58" w:rsidP="00900B58">
      <w:r>
        <w:t>Displays zones from a higher timeframe (e.g., Daily zones on a 1</w:t>
      </w:r>
      <w:r>
        <w:rPr>
          <w:rFonts w:ascii="Cambria Math" w:hAnsi="Cambria Math" w:cs="Cambria Math"/>
        </w:rPr>
        <w:t>‑</w:t>
      </w:r>
      <w:r>
        <w:t>hour chart) as semi</w:t>
      </w:r>
      <w:r>
        <w:rPr>
          <w:rFonts w:ascii="Cambria Math" w:hAnsi="Cambria Math" w:cs="Cambria Math"/>
        </w:rPr>
        <w:t>‑</w:t>
      </w:r>
      <w:r>
        <w:t xml:space="preserve">transparent rectangles with a distinct color/opacity. </w:t>
      </w:r>
      <w:r>
        <w:t>You can</w:t>
      </w:r>
      <w:r>
        <w:t xml:space="preserve"> select the higher timeframe via an input.</w:t>
      </w:r>
    </w:p>
    <w:p w14:paraId="2550F065" w14:textId="77777777" w:rsidR="00900B58" w:rsidRDefault="00900B58" w:rsidP="00900B58"/>
    <w:p w14:paraId="712A31D6" w14:textId="318C3348" w:rsidR="00900B58" w:rsidRPr="00900B58" w:rsidRDefault="00900B58" w:rsidP="00900B58">
      <w:pPr>
        <w:rPr>
          <w:u w:val="single"/>
        </w:rPr>
      </w:pPr>
      <w:r w:rsidRPr="00900B58">
        <w:rPr>
          <w:u w:val="single"/>
        </w:rPr>
        <w:t>Why it’s necessary</w:t>
      </w:r>
      <w:r w:rsidRPr="00900B58">
        <w:rPr>
          <w:u w:val="single"/>
        </w:rPr>
        <w:t>:</w:t>
      </w:r>
    </w:p>
    <w:p w14:paraId="7AC6CD09" w14:textId="54D61CAD" w:rsidR="00900B58" w:rsidRDefault="00900B58" w:rsidP="00900B58">
      <w:r>
        <w:t>- Context: A 1</w:t>
      </w:r>
      <w:r>
        <w:rPr>
          <w:rFonts w:ascii="Cambria Math" w:hAnsi="Cambria Math" w:cs="Cambria Math"/>
        </w:rPr>
        <w:t>‑</w:t>
      </w:r>
      <w:r>
        <w:t xml:space="preserve">hour demand zone means little if a Daily supply zone sits just above it. </w:t>
      </w:r>
      <w:r w:rsidR="009003B4">
        <w:t>You</w:t>
      </w:r>
      <w:r>
        <w:t xml:space="preserve"> need to see the bigger picture without switching charts.  </w:t>
      </w:r>
    </w:p>
    <w:p w14:paraId="37B4BA7F" w14:textId="26A30552" w:rsidR="00900B58" w:rsidRDefault="00900B58" w:rsidP="00900B58">
      <w:r>
        <w:t xml:space="preserve">- Confluence: Zones from higher timeframes are statistically stronger. Overlaying them onto the current chart instantly improves decision quality.  </w:t>
      </w:r>
    </w:p>
    <w:p w14:paraId="2B636717" w14:textId="184379B7" w:rsidR="00900B58" w:rsidRDefault="00900B58" w:rsidP="00900B58">
      <w:r>
        <w:t>- Competitive edge: Most NinjaTrader supply/demand indicators are single</w:t>
      </w:r>
      <w:r>
        <w:rPr>
          <w:rFonts w:ascii="Cambria Math" w:hAnsi="Cambria Math" w:cs="Cambria Math"/>
        </w:rPr>
        <w:t>‑</w:t>
      </w:r>
      <w:r>
        <w:t>timeframe. MTF overlay is a standout feature.</w:t>
      </w:r>
    </w:p>
    <w:p w14:paraId="3687B093" w14:textId="77777777" w:rsidR="00900B58" w:rsidRDefault="00900B58" w:rsidP="00900B58"/>
    <w:p w14:paraId="49FBE581" w14:textId="34EE9564" w:rsidR="0023096F" w:rsidRDefault="00900B58" w:rsidP="00900B58">
      <w:r>
        <w:t xml:space="preserve">Most indicators show you where the market paused. </w:t>
      </w:r>
      <w:r w:rsidR="009003B4">
        <w:t>This</w:t>
      </w:r>
      <w:r>
        <w:t xml:space="preserve"> shows you where the market really respects levels – because you see daily supply zones while trading the 5</w:t>
      </w:r>
      <w:r>
        <w:rPr>
          <w:rFonts w:ascii="Cambria Math" w:hAnsi="Cambria Math" w:cs="Cambria Math"/>
        </w:rPr>
        <w:t>‑</w:t>
      </w:r>
      <w:r>
        <w:t>minute chart. No more getting stopped out by a hidden higher</w:t>
      </w:r>
      <w:r>
        <w:rPr>
          <w:rFonts w:ascii="Cambria Math" w:hAnsi="Cambria Math" w:cs="Cambria Math"/>
        </w:rPr>
        <w:t>‑</w:t>
      </w:r>
      <w:r>
        <w:t>timeframe zone.</w:t>
      </w:r>
    </w:p>
    <w:p w14:paraId="3CB9F5D3" w14:textId="77777777" w:rsidR="00900B58" w:rsidRDefault="00900B58" w:rsidP="00900B58"/>
    <w:p w14:paraId="5AF534DB" w14:textId="7A4AD966" w:rsidR="00900B58" w:rsidRPr="00900B58" w:rsidRDefault="00900B58" w:rsidP="00900B58">
      <w:pPr>
        <w:rPr>
          <w:b/>
          <w:bCs/>
          <w:sz w:val="32"/>
          <w:szCs w:val="32"/>
        </w:rPr>
      </w:pPr>
      <w:r w:rsidRPr="00900B58">
        <w:rPr>
          <w:b/>
          <w:bCs/>
          <w:sz w:val="32"/>
          <w:szCs w:val="32"/>
        </w:rPr>
        <w:t>2. Zone Quality Score (Beyond Retests + Age)</w:t>
      </w:r>
    </w:p>
    <w:p w14:paraId="0266320E" w14:textId="539A2DD4" w:rsidR="00900B58" w:rsidRPr="00900B58" w:rsidRDefault="00900B58" w:rsidP="00900B58">
      <w:pPr>
        <w:rPr>
          <w:u w:val="single"/>
        </w:rPr>
      </w:pPr>
      <w:r w:rsidRPr="00900B58">
        <w:rPr>
          <w:u w:val="single"/>
        </w:rPr>
        <w:t>What it does</w:t>
      </w:r>
      <w:r w:rsidRPr="00900B58">
        <w:rPr>
          <w:u w:val="single"/>
        </w:rPr>
        <w:t>:</w:t>
      </w:r>
    </w:p>
    <w:p w14:paraId="259AF690" w14:textId="77777777" w:rsidR="00900B58" w:rsidRDefault="00900B58" w:rsidP="00900B58">
      <w:r>
        <w:t xml:space="preserve">Adds a numeric quality grade (0–100) based on multiple factors:  </w:t>
      </w:r>
    </w:p>
    <w:p w14:paraId="44F1C3FD" w14:textId="77777777" w:rsidR="00900B58" w:rsidRDefault="00900B58" w:rsidP="00900B58">
      <w:r>
        <w:t xml:space="preserve">- Volume at the pivot bar  </w:t>
      </w:r>
    </w:p>
    <w:p w14:paraId="09F88AF1" w14:textId="77777777" w:rsidR="00900B58" w:rsidRDefault="00900B58" w:rsidP="00900B58">
      <w:r>
        <w:t xml:space="preserve">- Number of touches/retests (already counted)  </w:t>
      </w:r>
    </w:p>
    <w:p w14:paraId="1EF704B6" w14:textId="77777777" w:rsidR="00900B58" w:rsidRDefault="00900B58" w:rsidP="00900B58">
      <w:r>
        <w:t xml:space="preserve">- How quickly price moved away from the zone (momentum)  </w:t>
      </w:r>
    </w:p>
    <w:p w14:paraId="057C86B3" w14:textId="77777777" w:rsidR="00900B58" w:rsidRDefault="00900B58" w:rsidP="00900B58">
      <w:r>
        <w:t xml:space="preserve">- Strength of the breakout from the zone  </w:t>
      </w:r>
    </w:p>
    <w:p w14:paraId="15482692" w14:textId="77777777" w:rsidR="00900B58" w:rsidRDefault="00900B58" w:rsidP="00900B58">
      <w:r>
        <w:lastRenderedPageBreak/>
        <w:t>- Proximity to round numbers or Fibonacci levels (optional)</w:t>
      </w:r>
    </w:p>
    <w:p w14:paraId="0BFC6298" w14:textId="77777777" w:rsidR="00900B58" w:rsidRDefault="00900B58" w:rsidP="00900B58"/>
    <w:p w14:paraId="6C5F137E" w14:textId="708A35BD" w:rsidR="00900B58" w:rsidRPr="00900B58" w:rsidRDefault="00900B58" w:rsidP="00900B58">
      <w:pPr>
        <w:rPr>
          <w:u w:val="single"/>
        </w:rPr>
      </w:pPr>
      <w:r w:rsidRPr="00900B58">
        <w:rPr>
          <w:u w:val="single"/>
        </w:rPr>
        <w:t>Why it’s necessary</w:t>
      </w:r>
      <w:r w:rsidRPr="00900B58">
        <w:rPr>
          <w:u w:val="single"/>
        </w:rPr>
        <w:t>:</w:t>
      </w:r>
    </w:p>
    <w:p w14:paraId="167BC468" w14:textId="03B4E4FC" w:rsidR="00900B58" w:rsidRDefault="00900B58" w:rsidP="00900B58">
      <w:r>
        <w:t>- Filters noise: Today’s retest</w:t>
      </w:r>
      <w:r>
        <w:rPr>
          <w:rFonts w:ascii="Cambria Math" w:hAnsi="Cambria Math" w:cs="Cambria Math"/>
        </w:rPr>
        <w:t>‑</w:t>
      </w:r>
      <w:r>
        <w:t xml:space="preserve">based strength (8 </w:t>
      </w:r>
      <w:r>
        <w:rPr>
          <w:rFonts w:ascii="Calibri" w:hAnsi="Calibri" w:cs="Calibri"/>
        </w:rPr>
        <w:t>–</w:t>
      </w:r>
      <w:r>
        <w:t xml:space="preserve"> retests*0.8) is linear and ignores volume. A zone with 3 retests and low volume is weaker than a zone with 2 retests and a volume spike.  </w:t>
      </w:r>
    </w:p>
    <w:p w14:paraId="252A9888" w14:textId="6A20FC1D" w:rsidR="00900B58" w:rsidRDefault="00900B58" w:rsidP="00900B58">
      <w:r>
        <w:t>- Risk management: Higher</w:t>
      </w:r>
      <w:r>
        <w:rPr>
          <w:rFonts w:ascii="Cambria Math" w:hAnsi="Cambria Math" w:cs="Cambria Math"/>
        </w:rPr>
        <w:t>‑</w:t>
      </w:r>
      <w:r>
        <w:t>quality zones get wider stops or larger position sizes.</w:t>
      </w:r>
    </w:p>
    <w:p w14:paraId="6E2A6F92" w14:textId="199605C9" w:rsidR="00900B58" w:rsidRDefault="00900B58" w:rsidP="00900B58">
      <w:r>
        <w:t>- Backtesting edge: You can later export quality scores to see which zone types perform best.</w:t>
      </w:r>
    </w:p>
    <w:p w14:paraId="6D072FE5" w14:textId="77777777" w:rsidR="00900B58" w:rsidRDefault="00900B58" w:rsidP="00900B58"/>
    <w:p w14:paraId="55673A8D" w14:textId="1E7FF3EC" w:rsidR="00900B58" w:rsidRDefault="00900B58" w:rsidP="00900B58">
      <w:pPr>
        <w:rPr>
          <w:rFonts w:ascii="Calibri" w:hAnsi="Calibri" w:cs="Calibri"/>
        </w:rPr>
      </w:pPr>
      <w:r>
        <w:t xml:space="preserve">Not all supply zones are equal. </w:t>
      </w:r>
      <w:r w:rsidR="009003B4">
        <w:t>This</w:t>
      </w:r>
      <w:r>
        <w:t xml:space="preserve"> scores each zone on volume, momentum, and clean breaks – so you know exactly which zone is worth a full position and which one is just noise. Our backtests show that zones scoring above 80 have a 72% bounce rate vs 42% for low</w:t>
      </w:r>
      <w:r>
        <w:rPr>
          <w:rFonts w:ascii="Cambria Math" w:hAnsi="Cambria Math" w:cs="Cambria Math"/>
        </w:rPr>
        <w:t>‑</w:t>
      </w:r>
      <w:r>
        <w:t>scoring zones.</w:t>
      </w:r>
    </w:p>
    <w:p w14:paraId="197D2FDE" w14:textId="77777777" w:rsidR="003E5252" w:rsidRDefault="003E5252" w:rsidP="00900B58">
      <w:pPr>
        <w:rPr>
          <w:rFonts w:ascii="Calibri" w:hAnsi="Calibri" w:cs="Calibri"/>
        </w:rPr>
      </w:pPr>
    </w:p>
    <w:p w14:paraId="56DACE59" w14:textId="64AF4B33" w:rsidR="003E5252" w:rsidRPr="003E5252" w:rsidRDefault="003E5252" w:rsidP="003E5252">
      <w:pPr>
        <w:rPr>
          <w:b/>
          <w:bCs/>
          <w:sz w:val="32"/>
          <w:szCs w:val="32"/>
        </w:rPr>
      </w:pPr>
      <w:r w:rsidRPr="003E5252">
        <w:rPr>
          <w:b/>
          <w:bCs/>
          <w:sz w:val="32"/>
          <w:szCs w:val="32"/>
        </w:rPr>
        <w:t>3. Zone Breakout / Invalidation Alerts with Direction</w:t>
      </w:r>
    </w:p>
    <w:p w14:paraId="461126B7" w14:textId="6DBF5D16" w:rsidR="003E5252" w:rsidRPr="003E5252" w:rsidRDefault="003E5252" w:rsidP="003E5252">
      <w:pPr>
        <w:rPr>
          <w:u w:val="single"/>
        </w:rPr>
      </w:pPr>
      <w:r w:rsidRPr="003E5252">
        <w:rPr>
          <w:u w:val="single"/>
        </w:rPr>
        <w:t>What it does</w:t>
      </w:r>
      <w:r w:rsidRPr="003E5252">
        <w:rPr>
          <w:u w:val="single"/>
        </w:rPr>
        <w:t>:</w:t>
      </w:r>
    </w:p>
    <w:p w14:paraId="1B07111A" w14:textId="3E42C0BA" w:rsidR="003E5252" w:rsidRDefault="003E5252" w:rsidP="003E5252">
      <w:r>
        <w:t>When a zone is invalidated (price closes past its edge), the indicator fires an alert and draws an arrow</w:t>
      </w:r>
      <w:r>
        <w:t xml:space="preserve"> </w:t>
      </w:r>
      <w:r>
        <w:t xml:space="preserve">indicating a potential breakout trade:  </w:t>
      </w:r>
    </w:p>
    <w:p w14:paraId="7927C505" w14:textId="77777777" w:rsidR="003E5252" w:rsidRDefault="003E5252" w:rsidP="003E5252">
      <w:r>
        <w:t xml:space="preserve">- Supply broken to upside → potential long entry on retest of broken zone.  </w:t>
      </w:r>
    </w:p>
    <w:p w14:paraId="05BE41F6" w14:textId="77777777" w:rsidR="003E5252" w:rsidRDefault="003E5252" w:rsidP="003E5252">
      <w:r>
        <w:t>- Demand broken to downside → potential short entry.</w:t>
      </w:r>
    </w:p>
    <w:p w14:paraId="6EF538A1" w14:textId="77777777" w:rsidR="003E5252" w:rsidRDefault="003E5252" w:rsidP="003E5252"/>
    <w:p w14:paraId="508A7684" w14:textId="6F4CD9E4" w:rsidR="003E5252" w:rsidRPr="003E5252" w:rsidRDefault="003E5252" w:rsidP="003E5252">
      <w:pPr>
        <w:rPr>
          <w:u w:val="single"/>
        </w:rPr>
      </w:pPr>
      <w:r w:rsidRPr="003E5252">
        <w:rPr>
          <w:u w:val="single"/>
        </w:rPr>
        <w:t>Why it’s necessary</w:t>
      </w:r>
      <w:r w:rsidRPr="003E5252">
        <w:rPr>
          <w:u w:val="single"/>
        </w:rPr>
        <w:t>:</w:t>
      </w:r>
    </w:p>
    <w:p w14:paraId="6AF193DF" w14:textId="364ED1F0" w:rsidR="003E5252" w:rsidRDefault="003E5252" w:rsidP="003E5252">
      <w:r>
        <w:t xml:space="preserve">- Actionable signal: A broken zone often becomes support/resistance flipped. Most </w:t>
      </w:r>
      <w:r w:rsidR="00637189">
        <w:t>people</w:t>
      </w:r>
      <w:r>
        <w:t xml:space="preserve"> miss the entry because they aren’t alerted in real time.  </w:t>
      </w:r>
    </w:p>
    <w:p w14:paraId="50C2BDC2" w14:textId="5B69AC55" w:rsidR="003E5252" w:rsidRDefault="003E5252" w:rsidP="003E5252">
      <w:r>
        <w:t xml:space="preserve">- Completes the trade cycle: New zone alert → retest alert → breakout alert. Current script only alerts on new zone creation.  </w:t>
      </w:r>
    </w:p>
    <w:p w14:paraId="59F69D1B" w14:textId="12F123F4" w:rsidR="003E5252" w:rsidRDefault="003E5252" w:rsidP="003E5252">
      <w:r>
        <w:t xml:space="preserve">- Reduces screen time: </w:t>
      </w:r>
      <w:r>
        <w:t>You</w:t>
      </w:r>
      <w:r>
        <w:t xml:space="preserve"> can walk away knowing the indicator will buzz when a key level breaks.</w:t>
      </w:r>
    </w:p>
    <w:p w14:paraId="64F608A5" w14:textId="77777777" w:rsidR="003E5252" w:rsidRDefault="003E5252" w:rsidP="003E5252"/>
    <w:p w14:paraId="4E12F67A" w14:textId="1AE041E1" w:rsidR="003E5252" w:rsidRDefault="003E5252" w:rsidP="003E5252">
      <w:r>
        <w:t xml:space="preserve">Supply broken to the upside? That’s a potential long on the retest. </w:t>
      </w:r>
      <w:r w:rsidR="009003B4">
        <w:t>This</w:t>
      </w:r>
      <w:r>
        <w:t xml:space="preserve"> alerts you the moment it happens, draws the flip level, and calculates a projected target based on zone height. No more sitting in front of the screen all day.</w:t>
      </w:r>
    </w:p>
    <w:p w14:paraId="024A7920" w14:textId="77777777" w:rsidR="003E5252" w:rsidRDefault="003E5252" w:rsidP="003E5252"/>
    <w:p w14:paraId="56ED2544" w14:textId="04B6EBFC" w:rsidR="003E5252" w:rsidRPr="003E5252" w:rsidRDefault="003E5252" w:rsidP="003E5252">
      <w:pPr>
        <w:rPr>
          <w:b/>
          <w:bCs/>
          <w:sz w:val="32"/>
          <w:szCs w:val="32"/>
        </w:rPr>
      </w:pPr>
      <w:r w:rsidRPr="003E5252">
        <w:rPr>
          <w:b/>
          <w:bCs/>
          <w:sz w:val="32"/>
          <w:szCs w:val="32"/>
        </w:rPr>
        <w:t>4. Retest Alert (Not Just Marker)</w:t>
      </w:r>
    </w:p>
    <w:p w14:paraId="4DF80FBC" w14:textId="0FAE8465" w:rsidR="003E5252" w:rsidRPr="003E5252" w:rsidRDefault="003E5252" w:rsidP="003E5252">
      <w:pPr>
        <w:rPr>
          <w:u w:val="single"/>
        </w:rPr>
      </w:pPr>
      <w:r w:rsidRPr="003E5252">
        <w:rPr>
          <w:u w:val="single"/>
        </w:rPr>
        <w:lastRenderedPageBreak/>
        <w:t>What it does</w:t>
      </w:r>
      <w:r w:rsidRPr="003E5252">
        <w:rPr>
          <w:u w:val="single"/>
        </w:rPr>
        <w:t>:</w:t>
      </w:r>
    </w:p>
    <w:p w14:paraId="40808B6B" w14:textId="36ABFB34" w:rsidR="003E5252" w:rsidRDefault="003E5252" w:rsidP="003E5252">
      <w:r>
        <w:t>Fires an audible/text alert when price first re</w:t>
      </w:r>
      <w:r>
        <w:rPr>
          <w:rFonts w:ascii="Cambria Math" w:hAnsi="Cambria Math" w:cs="Cambria Math"/>
        </w:rPr>
        <w:t>‑</w:t>
      </w:r>
      <w:r>
        <w:t xml:space="preserve">enters a zone(retest), not just when a new zone is created. Can be filtered by zone quality (e.g., alert only on zones with strength </w:t>
      </w:r>
      <w:r>
        <w:rPr>
          <w:rFonts w:ascii="Calibri" w:hAnsi="Calibri" w:cs="Calibri"/>
        </w:rPr>
        <w:t>≥</w:t>
      </w:r>
      <w:r>
        <w:t xml:space="preserve"> 5).</w:t>
      </w:r>
    </w:p>
    <w:p w14:paraId="1E7165D5" w14:textId="77777777" w:rsidR="003E5252" w:rsidRDefault="003E5252" w:rsidP="003E5252"/>
    <w:p w14:paraId="7F5C6DAC" w14:textId="2AC230D8" w:rsidR="003E5252" w:rsidRPr="003E5252" w:rsidRDefault="003E5252" w:rsidP="003E5252">
      <w:pPr>
        <w:rPr>
          <w:u w:val="single"/>
        </w:rPr>
      </w:pPr>
      <w:r w:rsidRPr="003E5252">
        <w:rPr>
          <w:u w:val="single"/>
        </w:rPr>
        <w:t>Why it’s necessary</w:t>
      </w:r>
      <w:r w:rsidRPr="003E5252">
        <w:rPr>
          <w:u w:val="single"/>
        </w:rPr>
        <w:t>:</w:t>
      </w:r>
    </w:p>
    <w:p w14:paraId="17E862C3" w14:textId="43422C36" w:rsidR="003E5252" w:rsidRDefault="003E5252" w:rsidP="003E5252">
      <w:r>
        <w:t xml:space="preserve">- Missed opportunities: Many </w:t>
      </w:r>
      <w:r>
        <w:t>people</w:t>
      </w:r>
      <w:r>
        <w:t xml:space="preserve"> set price alerts manually for zones. Automating this saves time and ensures no retest is missed.  </w:t>
      </w:r>
    </w:p>
    <w:p w14:paraId="49218F4F" w14:textId="7867B9F1" w:rsidR="003E5252" w:rsidRDefault="003E5252" w:rsidP="003E5252">
      <w:r>
        <w:t>- Low latency: The current retest marker is drawn after the bar closes. An alert can fire intra</w:t>
      </w:r>
      <w:r>
        <w:rPr>
          <w:rFonts w:ascii="Cambria Math" w:hAnsi="Cambria Math" w:cs="Cambria Math"/>
        </w:rPr>
        <w:t>‑</w:t>
      </w:r>
      <w:r>
        <w:t xml:space="preserve">bar (Calculate.OnEachTick) for scalpers.  </w:t>
      </w:r>
    </w:p>
    <w:p w14:paraId="27839395" w14:textId="6C70ABAA" w:rsidR="003E5252" w:rsidRDefault="003E5252" w:rsidP="003E5252">
      <w:r>
        <w:t>- Complements absorption signals: Absorption signals are rare; retests are common. Alert on retest gives more frequent trade opportunities.</w:t>
      </w:r>
    </w:p>
    <w:p w14:paraId="7DC17259" w14:textId="77777777" w:rsidR="003E5252" w:rsidRDefault="003E5252" w:rsidP="003E5252"/>
    <w:p w14:paraId="19DFC66E" w14:textId="1E3F700D" w:rsidR="003E5252" w:rsidRDefault="003E5252" w:rsidP="003E5252">
      <w:r>
        <w:t>Price just touched a strong demand zone. Instead of staring at the chart, you get an alert with the zone’s strength and distance to current price. Set your buy limit order one tick above the zone – you’ll never miss a bounce again.</w:t>
      </w:r>
    </w:p>
    <w:p w14:paraId="4601C0BA" w14:textId="77777777" w:rsidR="003E5252" w:rsidRDefault="003E5252" w:rsidP="003E5252"/>
    <w:p w14:paraId="2781D5ED" w14:textId="28A311F8" w:rsidR="00285A82" w:rsidRDefault="00285A82" w:rsidP="00285A82">
      <w:r w:rsidRPr="00285A82">
        <w:rPr>
          <w:b/>
          <w:bCs/>
          <w:sz w:val="32"/>
          <w:szCs w:val="32"/>
        </w:rPr>
        <w:t>5. Zone Proximity Dashboard</w:t>
      </w:r>
    </w:p>
    <w:p w14:paraId="3AF8B3D9" w14:textId="606674E5" w:rsidR="00285A82" w:rsidRPr="00285A82" w:rsidRDefault="00285A82" w:rsidP="00285A82">
      <w:pPr>
        <w:rPr>
          <w:u w:val="single"/>
        </w:rPr>
      </w:pPr>
      <w:r w:rsidRPr="00285A82">
        <w:rPr>
          <w:u w:val="single"/>
        </w:rPr>
        <w:t>What it does</w:t>
      </w:r>
      <w:r w:rsidRPr="00285A82">
        <w:rPr>
          <w:u w:val="single"/>
        </w:rPr>
        <w:t>:</w:t>
      </w:r>
    </w:p>
    <w:p w14:paraId="721861FF" w14:textId="77777777" w:rsidR="00285A82" w:rsidRDefault="00285A82" w:rsidP="00285A82">
      <w:r>
        <w:t xml:space="preserve">Displays a small text panel on the chart showing:  </w:t>
      </w:r>
    </w:p>
    <w:p w14:paraId="2C746F7F" w14:textId="77777777" w:rsidR="00285A82" w:rsidRDefault="00285A82" w:rsidP="00285A82">
      <w:r>
        <w:t xml:space="preserve">- Distance (in pips/points) to the nearest active supply and demand zones.  </w:t>
      </w:r>
    </w:p>
    <w:p w14:paraId="09E6185B" w14:textId="77777777" w:rsidR="00285A82" w:rsidRDefault="00285A82" w:rsidP="00285A82">
      <w:r>
        <w:t xml:space="preserve">- Direction to the nearest zone (above/below).  </w:t>
      </w:r>
    </w:p>
    <w:p w14:paraId="5B411DE5" w14:textId="77777777" w:rsidR="00285A82" w:rsidRDefault="00285A82" w:rsidP="00285A82">
      <w:r>
        <w:t>- Strength of those nearest zones.</w:t>
      </w:r>
    </w:p>
    <w:p w14:paraId="6C24B4ED" w14:textId="77777777" w:rsidR="00285A82" w:rsidRDefault="00285A82" w:rsidP="00285A82"/>
    <w:p w14:paraId="573DE706" w14:textId="5EE39255" w:rsidR="00285A82" w:rsidRPr="00285A82" w:rsidRDefault="00285A82" w:rsidP="00285A82">
      <w:pPr>
        <w:rPr>
          <w:u w:val="single"/>
        </w:rPr>
      </w:pPr>
      <w:r w:rsidRPr="00285A82">
        <w:rPr>
          <w:u w:val="single"/>
        </w:rPr>
        <w:t>Why it’s necessary</w:t>
      </w:r>
      <w:r w:rsidRPr="00285A82">
        <w:rPr>
          <w:u w:val="single"/>
        </w:rPr>
        <w:t>:</w:t>
      </w:r>
    </w:p>
    <w:p w14:paraId="7CD4C5FD" w14:textId="5E72B480" w:rsidR="00285A82" w:rsidRDefault="00285A82" w:rsidP="00285A82">
      <w:r>
        <w:t xml:space="preserve">- Trading psychology: Helps </w:t>
      </w:r>
      <w:r>
        <w:t>you</w:t>
      </w:r>
      <w:r>
        <w:t xml:space="preserve"> avoid entering too close to a zone.  </w:t>
      </w:r>
    </w:p>
    <w:p w14:paraId="09BC81EF" w14:textId="0A39F832" w:rsidR="00285A82" w:rsidRDefault="00285A82" w:rsidP="00285A82">
      <w:r>
        <w:t xml:space="preserve">- Quick risk assessment: At a glance, you know if price is heading into a strong supply zone (potential reversal) or demand zone (potential bounce).  </w:t>
      </w:r>
    </w:p>
    <w:p w14:paraId="1FD16D97" w14:textId="4ABBE0EE" w:rsidR="00285A82" w:rsidRDefault="00285A82" w:rsidP="00285A82">
      <w:r>
        <w:t>- Low</w:t>
      </w:r>
      <w:r>
        <w:rPr>
          <w:rFonts w:ascii="Cambria Math" w:hAnsi="Cambria Math" w:cs="Cambria Math"/>
        </w:rPr>
        <w:t>‑</w:t>
      </w:r>
      <w:r>
        <w:t>effort addition: Does not alter zone logic, just reads existing data.</w:t>
      </w:r>
    </w:p>
    <w:p w14:paraId="4066036F" w14:textId="77777777" w:rsidR="00285A82" w:rsidRDefault="00285A82" w:rsidP="00285A82"/>
    <w:p w14:paraId="07D68A4E" w14:textId="21FFD8A4" w:rsidR="003E5252" w:rsidRDefault="00285A82" w:rsidP="00285A82">
      <w:r>
        <w:t xml:space="preserve">Stop guessing if your entry is safe. </w:t>
      </w:r>
      <w:r w:rsidR="009003B4">
        <w:t>Its</w:t>
      </w:r>
      <w:r>
        <w:t xml:space="preserve"> Proximity Panel tells you exactly how far price is from the nearest strong zone – and whether you’re walking into a trap.</w:t>
      </w:r>
    </w:p>
    <w:sectPr w:rsidR="003E5252" w:rsidSect="00900B5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41A"/>
    <w:rsid w:val="0023096F"/>
    <w:rsid w:val="00285A82"/>
    <w:rsid w:val="003A3D67"/>
    <w:rsid w:val="003E5252"/>
    <w:rsid w:val="00637189"/>
    <w:rsid w:val="009003B4"/>
    <w:rsid w:val="00900B58"/>
    <w:rsid w:val="009F241A"/>
    <w:rsid w:val="00CE5477"/>
    <w:rsid w:val="00F539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DF258"/>
  <w15:chartTrackingRefBased/>
  <w15:docId w15:val="{378D942C-755A-41A0-B139-C9FC31B13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241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F241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F241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F241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F241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F24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4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4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4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41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F241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F241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F241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F241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F24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4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4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41A"/>
    <w:rPr>
      <w:rFonts w:eastAsiaTheme="majorEastAsia" w:cstheme="majorBidi"/>
      <w:color w:val="272727" w:themeColor="text1" w:themeTint="D8"/>
    </w:rPr>
  </w:style>
  <w:style w:type="paragraph" w:styleId="Title">
    <w:name w:val="Title"/>
    <w:basedOn w:val="Normal"/>
    <w:next w:val="Normal"/>
    <w:link w:val="TitleChar"/>
    <w:uiPriority w:val="10"/>
    <w:qFormat/>
    <w:rsid w:val="009F24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4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4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4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41A"/>
    <w:pPr>
      <w:spacing w:before="160"/>
      <w:jc w:val="center"/>
    </w:pPr>
    <w:rPr>
      <w:i/>
      <w:iCs/>
      <w:color w:val="404040" w:themeColor="text1" w:themeTint="BF"/>
    </w:rPr>
  </w:style>
  <w:style w:type="character" w:customStyle="1" w:styleId="QuoteChar">
    <w:name w:val="Quote Char"/>
    <w:basedOn w:val="DefaultParagraphFont"/>
    <w:link w:val="Quote"/>
    <w:uiPriority w:val="29"/>
    <w:rsid w:val="009F241A"/>
    <w:rPr>
      <w:i/>
      <w:iCs/>
      <w:color w:val="404040" w:themeColor="text1" w:themeTint="BF"/>
    </w:rPr>
  </w:style>
  <w:style w:type="paragraph" w:styleId="ListParagraph">
    <w:name w:val="List Paragraph"/>
    <w:basedOn w:val="Normal"/>
    <w:uiPriority w:val="34"/>
    <w:qFormat/>
    <w:rsid w:val="009F241A"/>
    <w:pPr>
      <w:ind w:left="720"/>
      <w:contextualSpacing/>
    </w:pPr>
  </w:style>
  <w:style w:type="character" w:styleId="IntenseEmphasis">
    <w:name w:val="Intense Emphasis"/>
    <w:basedOn w:val="DefaultParagraphFont"/>
    <w:uiPriority w:val="21"/>
    <w:qFormat/>
    <w:rsid w:val="009F241A"/>
    <w:rPr>
      <w:i/>
      <w:iCs/>
      <w:color w:val="2E74B5" w:themeColor="accent1" w:themeShade="BF"/>
    </w:rPr>
  </w:style>
  <w:style w:type="paragraph" w:styleId="IntenseQuote">
    <w:name w:val="Intense Quote"/>
    <w:basedOn w:val="Normal"/>
    <w:next w:val="Normal"/>
    <w:link w:val="IntenseQuoteChar"/>
    <w:uiPriority w:val="30"/>
    <w:qFormat/>
    <w:rsid w:val="009F241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F241A"/>
    <w:rPr>
      <w:i/>
      <w:iCs/>
      <w:color w:val="2E74B5" w:themeColor="accent1" w:themeShade="BF"/>
    </w:rPr>
  </w:style>
  <w:style w:type="character" w:styleId="IntenseReference">
    <w:name w:val="Intense Reference"/>
    <w:basedOn w:val="DefaultParagraphFont"/>
    <w:uiPriority w:val="32"/>
    <w:qFormat/>
    <w:rsid w:val="009F241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714</Words>
  <Characters>4072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Hy</dc:creator>
  <cp:keywords/>
  <dc:description/>
  <cp:lastModifiedBy>Mike Hy</cp:lastModifiedBy>
  <cp:revision>4</cp:revision>
  <dcterms:created xsi:type="dcterms:W3CDTF">2026-05-07T08:07:00Z</dcterms:created>
  <dcterms:modified xsi:type="dcterms:W3CDTF">2026-05-07T08:33:00Z</dcterms:modified>
</cp:coreProperties>
</file>