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B36E6" w14:textId="77777777" w:rsidR="0002125C" w:rsidRDefault="00000000">
      <w:pPr>
        <w:spacing w:after="20"/>
        <w:jc w:val="center"/>
        <w:rPr>
          <w:rFonts w:hint="eastAsia"/>
        </w:rPr>
      </w:pPr>
      <w:r>
        <w:rPr>
          <w:rFonts w:ascii="Arial" w:hAnsi="Arial"/>
          <w:b/>
          <w:color w:val="182D42"/>
          <w:sz w:val="17"/>
        </w:rPr>
        <w:t>SENIOR BACKEND / SOFTWARE ENGINEER</w:t>
      </w:r>
    </w:p>
    <w:p w14:paraId="5405C668" w14:textId="77777777" w:rsidR="0002125C" w:rsidRDefault="00000000">
      <w:pPr>
        <w:pBdr>
          <w:bottom w:val="single" w:sz="8" w:space="3" w:color="20354A"/>
        </w:pBdr>
        <w:spacing w:after="140"/>
        <w:jc w:val="center"/>
        <w:rPr>
          <w:rFonts w:hint="eastAsia"/>
        </w:rPr>
      </w:pPr>
      <w:r>
        <w:rPr>
          <w:rFonts w:ascii="Arial" w:hAnsi="Arial"/>
          <w:b/>
          <w:sz w:val="17"/>
        </w:rPr>
        <w:t>Python/FastAPI | Linux | Docker | Security-Focused Backend Engineering &amp; Operations</w:t>
      </w:r>
    </w:p>
    <w:p w14:paraId="7C996E1A" w14:textId="77777777" w:rsidR="0002125C" w:rsidRDefault="00000000">
      <w:pPr>
        <w:pStyle w:val="SectionHeading"/>
        <w:pBdr>
          <w:bottom w:val="single" w:sz="5" w:space="3" w:color="20354A"/>
        </w:pBdr>
        <w:rPr>
          <w:rFonts w:hint="eastAsia"/>
        </w:rPr>
      </w:pPr>
      <w:r>
        <w:rPr>
          <w:rFonts w:ascii="Arial" w:hAnsi="Arial"/>
          <w:sz w:val="17"/>
        </w:rPr>
        <w:t>PROFESSIONAL SUMMARY</w:t>
      </w:r>
    </w:p>
    <w:p w14:paraId="2521D1FC" w14:textId="77777777" w:rsidR="0002125C" w:rsidRDefault="00000000">
      <w:pPr>
        <w:spacing w:after="80" w:line="252" w:lineRule="auto"/>
        <w:rPr>
          <w:rFonts w:hint="eastAsia"/>
        </w:rPr>
      </w:pPr>
      <w:r>
        <w:rPr>
          <w:rFonts w:ascii="Arial" w:hAnsi="Arial"/>
          <w:sz w:val="17"/>
        </w:rPr>
        <w:t>Senior backend/software engineer and technical leader with 7+ years of experience across API development, Linux-based service operation, cloud/platform modernization, database systems, production troubleshooting, and security remediation. Hands-on experience includes Python/FastAPI REST services, Ubuntu/Linux administration, Docker and Docker Compose, Nginx reverse proxy and TLS, Redis, Celery background workers, Elasticsearch, authentication and secrets handling, SQL optimization, Kafka, Kubernetes, Azure, and AWS. Experienced in secure API design, vulnerability remediation, deployment, observability, incident troubleshooting, technical documentation, and direct customer communication in production environments.</w:t>
      </w:r>
    </w:p>
    <w:p w14:paraId="1D8171D0" w14:textId="77777777" w:rsidR="0002125C" w:rsidRDefault="00000000">
      <w:pPr>
        <w:pStyle w:val="SectionHeading"/>
        <w:pBdr>
          <w:bottom w:val="single" w:sz="5" w:space="3" w:color="20354A"/>
        </w:pBdr>
        <w:rPr>
          <w:rFonts w:hint="eastAsia"/>
        </w:rPr>
      </w:pPr>
      <w:r>
        <w:rPr>
          <w:rFonts w:ascii="Arial" w:hAnsi="Arial"/>
          <w:sz w:val="17"/>
        </w:rPr>
        <w:t>CORE COMPETENCIES</w:t>
      </w:r>
    </w:p>
    <w:tbl>
      <w:tblPr>
        <w:tblW w:w="0" w:type="auto"/>
        <w:jc w:val="center"/>
        <w:tblLayout w:type="fixed"/>
        <w:tblLook w:val="04A0" w:firstRow="1" w:lastRow="0" w:firstColumn="1" w:lastColumn="0" w:noHBand="0" w:noVBand="1"/>
      </w:tblPr>
      <w:tblGrid>
        <w:gridCol w:w="5112"/>
        <w:gridCol w:w="5112"/>
      </w:tblGrid>
      <w:tr w:rsidR="0002125C" w14:paraId="17A48507" w14:textId="77777777">
        <w:trPr>
          <w:jc w:val="center"/>
        </w:trPr>
        <w:tc>
          <w:tcPr>
            <w:tcW w:w="5112" w:type="dxa"/>
            <w:shd w:val="clear" w:color="auto" w:fill="F4F7F9"/>
            <w:tcMar>
              <w:top w:w="70" w:type="dxa"/>
              <w:left w:w="90" w:type="dxa"/>
              <w:bottom w:w="70" w:type="dxa"/>
              <w:right w:w="90" w:type="dxa"/>
            </w:tcMar>
          </w:tcPr>
          <w:p w14:paraId="09F7F40F" w14:textId="77777777" w:rsidR="0002125C" w:rsidRDefault="00000000">
            <w:pPr>
              <w:rPr>
                <w:rFonts w:hint="eastAsia"/>
              </w:rPr>
            </w:pPr>
            <w:r>
              <w:rPr>
                <w:rFonts w:ascii="Arial" w:hAnsi="Arial"/>
                <w:b/>
                <w:sz w:val="18"/>
              </w:rPr>
              <w:t>Backend &amp; APIs</w:t>
            </w:r>
            <w:r>
              <w:rPr>
                <w:rFonts w:ascii="Arial" w:hAnsi="Arial"/>
                <w:b/>
                <w:sz w:val="18"/>
              </w:rPr>
              <w:br/>
            </w:r>
            <w:r>
              <w:rPr>
                <w:rFonts w:ascii="Arial" w:hAnsi="Arial"/>
                <w:sz w:val="16"/>
              </w:rPr>
              <w:t>Python, FastAPI, REST API design, backend gateways, API integrations, parsers/enrichers, asynchronous processing</w:t>
            </w:r>
          </w:p>
        </w:tc>
        <w:tc>
          <w:tcPr>
            <w:tcW w:w="5112" w:type="dxa"/>
            <w:shd w:val="clear" w:color="auto" w:fill="F4F7F9"/>
            <w:tcMar>
              <w:top w:w="70" w:type="dxa"/>
              <w:left w:w="90" w:type="dxa"/>
              <w:bottom w:w="70" w:type="dxa"/>
              <w:right w:w="90" w:type="dxa"/>
            </w:tcMar>
          </w:tcPr>
          <w:p w14:paraId="085A9F78" w14:textId="77777777" w:rsidR="0002125C" w:rsidRDefault="00000000">
            <w:pPr>
              <w:rPr>
                <w:rFonts w:hint="eastAsia"/>
              </w:rPr>
            </w:pPr>
            <w:r>
              <w:rPr>
                <w:rFonts w:ascii="Arial" w:hAnsi="Arial"/>
                <w:b/>
                <w:sz w:val="18"/>
              </w:rPr>
              <w:t>Linux &amp; Containers</w:t>
            </w:r>
            <w:r>
              <w:rPr>
                <w:rFonts w:ascii="Arial" w:hAnsi="Arial"/>
                <w:b/>
                <w:sz w:val="18"/>
              </w:rPr>
              <w:br/>
            </w:r>
            <w:r>
              <w:rPr>
                <w:rFonts w:ascii="Arial" w:hAnsi="Arial"/>
                <w:sz w:val="16"/>
              </w:rPr>
              <w:t>Ubuntu/Linux CLI, Docker, Docker Compose, container health, service troubleshooting, resource tuning</w:t>
            </w:r>
          </w:p>
        </w:tc>
      </w:tr>
      <w:tr w:rsidR="0002125C" w14:paraId="64C2C940" w14:textId="77777777">
        <w:trPr>
          <w:jc w:val="center"/>
        </w:trPr>
        <w:tc>
          <w:tcPr>
            <w:tcW w:w="5112" w:type="dxa"/>
            <w:tcMar>
              <w:top w:w="70" w:type="dxa"/>
              <w:left w:w="90" w:type="dxa"/>
              <w:bottom w:w="70" w:type="dxa"/>
              <w:right w:w="90" w:type="dxa"/>
            </w:tcMar>
          </w:tcPr>
          <w:p w14:paraId="1D902D7E" w14:textId="77777777" w:rsidR="0002125C" w:rsidRDefault="00000000">
            <w:pPr>
              <w:rPr>
                <w:rFonts w:hint="eastAsia"/>
              </w:rPr>
            </w:pPr>
            <w:r>
              <w:rPr>
                <w:rFonts w:ascii="Arial" w:hAnsi="Arial"/>
                <w:b/>
                <w:sz w:val="18"/>
              </w:rPr>
              <w:t>Security &amp; Edge</w:t>
            </w:r>
            <w:r>
              <w:rPr>
                <w:rFonts w:ascii="Arial" w:hAnsi="Arial"/>
                <w:b/>
                <w:sz w:val="18"/>
              </w:rPr>
              <w:br/>
            </w:r>
            <w:r>
              <w:rPr>
                <w:rFonts w:ascii="Arial" w:hAnsi="Arial"/>
                <w:sz w:val="16"/>
              </w:rPr>
              <w:t>Nginx reverse proxy, TLS, authentication, tokens, environment-based secrets, least privilege, input validation</w:t>
            </w:r>
          </w:p>
        </w:tc>
        <w:tc>
          <w:tcPr>
            <w:tcW w:w="5112" w:type="dxa"/>
            <w:tcMar>
              <w:top w:w="70" w:type="dxa"/>
              <w:left w:w="90" w:type="dxa"/>
              <w:bottom w:w="70" w:type="dxa"/>
              <w:right w:w="90" w:type="dxa"/>
            </w:tcMar>
          </w:tcPr>
          <w:p w14:paraId="3F2E0D58" w14:textId="77777777" w:rsidR="0002125C" w:rsidRDefault="00000000">
            <w:pPr>
              <w:rPr>
                <w:rFonts w:hint="eastAsia"/>
              </w:rPr>
            </w:pPr>
            <w:r>
              <w:rPr>
                <w:rFonts w:ascii="Arial" w:hAnsi="Arial"/>
                <w:b/>
                <w:sz w:val="18"/>
              </w:rPr>
              <w:t>Async &amp; Search</w:t>
            </w:r>
            <w:r>
              <w:rPr>
                <w:rFonts w:ascii="Arial" w:hAnsi="Arial"/>
                <w:b/>
                <w:sz w:val="18"/>
              </w:rPr>
              <w:br/>
            </w:r>
            <w:r>
              <w:rPr>
                <w:rFonts w:ascii="Arial" w:hAnsi="Arial"/>
                <w:sz w:val="16"/>
              </w:rPr>
              <w:t>Redis, Celery workers, Elasticsearch, Kafka, background jobs, retries, queue-based processing</w:t>
            </w:r>
          </w:p>
        </w:tc>
      </w:tr>
      <w:tr w:rsidR="0002125C" w14:paraId="566CB314" w14:textId="77777777">
        <w:trPr>
          <w:jc w:val="center"/>
        </w:trPr>
        <w:tc>
          <w:tcPr>
            <w:tcW w:w="5112" w:type="dxa"/>
            <w:shd w:val="clear" w:color="auto" w:fill="F4F7F9"/>
            <w:tcMar>
              <w:top w:w="70" w:type="dxa"/>
              <w:left w:w="90" w:type="dxa"/>
              <w:bottom w:w="70" w:type="dxa"/>
              <w:right w:w="90" w:type="dxa"/>
            </w:tcMar>
          </w:tcPr>
          <w:p w14:paraId="1FAF85C0" w14:textId="77777777" w:rsidR="0002125C" w:rsidRDefault="00000000">
            <w:pPr>
              <w:rPr>
                <w:rFonts w:hint="eastAsia"/>
              </w:rPr>
            </w:pPr>
            <w:r>
              <w:rPr>
                <w:rFonts w:ascii="Arial" w:hAnsi="Arial"/>
                <w:b/>
                <w:sz w:val="18"/>
              </w:rPr>
              <w:t>Data Platforms</w:t>
            </w:r>
            <w:r>
              <w:rPr>
                <w:rFonts w:ascii="Arial" w:hAnsi="Arial"/>
                <w:b/>
                <w:sz w:val="18"/>
              </w:rPr>
              <w:br/>
            </w:r>
            <w:r>
              <w:rPr>
                <w:rFonts w:ascii="Arial" w:hAnsi="Arial"/>
                <w:sz w:val="16"/>
              </w:rPr>
              <w:t>MariaDB/MySQL, PostgreSQL, SQL Server, Oracle SQL, procedures/functions, query optimization</w:t>
            </w:r>
          </w:p>
        </w:tc>
        <w:tc>
          <w:tcPr>
            <w:tcW w:w="5112" w:type="dxa"/>
            <w:shd w:val="clear" w:color="auto" w:fill="F4F7F9"/>
            <w:tcMar>
              <w:top w:w="70" w:type="dxa"/>
              <w:left w:w="90" w:type="dxa"/>
              <w:bottom w:w="70" w:type="dxa"/>
              <w:right w:w="90" w:type="dxa"/>
            </w:tcMar>
          </w:tcPr>
          <w:p w14:paraId="2BAAE700" w14:textId="77777777" w:rsidR="0002125C" w:rsidRDefault="00000000">
            <w:pPr>
              <w:rPr>
                <w:rFonts w:hint="eastAsia"/>
              </w:rPr>
            </w:pPr>
            <w:r>
              <w:rPr>
                <w:rFonts w:ascii="Arial" w:hAnsi="Arial"/>
                <w:b/>
                <w:sz w:val="18"/>
              </w:rPr>
              <w:t>Cloud &amp; Delivery</w:t>
            </w:r>
            <w:r>
              <w:rPr>
                <w:rFonts w:ascii="Arial" w:hAnsi="Arial"/>
                <w:b/>
                <w:sz w:val="18"/>
              </w:rPr>
              <w:br/>
            </w:r>
            <w:r>
              <w:rPr>
                <w:rFonts w:ascii="Arial" w:hAnsi="Arial"/>
                <w:sz w:val="16"/>
              </w:rPr>
              <w:t>Azure, AWS, Kubernetes, CI/CD concepts, production deployment, migration support, monitoring and troubleshooting</w:t>
            </w:r>
          </w:p>
        </w:tc>
      </w:tr>
      <w:tr w:rsidR="0002125C" w14:paraId="43A3CBBE" w14:textId="77777777">
        <w:trPr>
          <w:jc w:val="center"/>
        </w:trPr>
        <w:tc>
          <w:tcPr>
            <w:tcW w:w="5112" w:type="dxa"/>
            <w:tcMar>
              <w:top w:w="70" w:type="dxa"/>
              <w:left w:w="90" w:type="dxa"/>
              <w:bottom w:w="70" w:type="dxa"/>
              <w:right w:w="90" w:type="dxa"/>
            </w:tcMar>
          </w:tcPr>
          <w:p w14:paraId="231EFC6E" w14:textId="77777777" w:rsidR="0002125C" w:rsidRDefault="00000000">
            <w:pPr>
              <w:rPr>
                <w:rFonts w:hint="eastAsia"/>
              </w:rPr>
            </w:pPr>
            <w:r>
              <w:rPr>
                <w:rFonts w:ascii="Arial" w:hAnsi="Arial"/>
                <w:b/>
                <w:sz w:val="18"/>
              </w:rPr>
              <w:t>Languages &amp; Frameworks</w:t>
            </w:r>
            <w:r>
              <w:rPr>
                <w:rFonts w:ascii="Arial" w:hAnsi="Arial"/>
                <w:b/>
                <w:sz w:val="18"/>
              </w:rPr>
              <w:br/>
            </w:r>
            <w:r>
              <w:rPr>
                <w:rFonts w:ascii="Arial" w:hAnsi="Arial"/>
                <w:sz w:val="16"/>
              </w:rPr>
              <w:t>Python, FastAPI, .NET Core, .NET Framework, C#, Go, Vue.js, SolidJS</w:t>
            </w:r>
          </w:p>
        </w:tc>
        <w:tc>
          <w:tcPr>
            <w:tcW w:w="5112" w:type="dxa"/>
            <w:tcMar>
              <w:top w:w="70" w:type="dxa"/>
              <w:left w:w="90" w:type="dxa"/>
              <w:bottom w:w="70" w:type="dxa"/>
              <w:right w:w="90" w:type="dxa"/>
            </w:tcMar>
          </w:tcPr>
          <w:p w14:paraId="76C6CC98" w14:textId="77777777" w:rsidR="0002125C" w:rsidRDefault="00000000">
            <w:pPr>
              <w:rPr>
                <w:rFonts w:hint="eastAsia"/>
              </w:rPr>
            </w:pPr>
            <w:r>
              <w:rPr>
                <w:rFonts w:ascii="Arial" w:hAnsi="Arial"/>
                <w:b/>
                <w:sz w:val="18"/>
              </w:rPr>
              <w:t>Leadership &amp; Operations</w:t>
            </w:r>
            <w:r>
              <w:rPr>
                <w:rFonts w:ascii="Arial" w:hAnsi="Arial"/>
                <w:b/>
                <w:sz w:val="18"/>
              </w:rPr>
              <w:br/>
            </w:r>
            <w:r>
              <w:rPr>
                <w:rFonts w:ascii="Arial" w:hAnsi="Arial"/>
                <w:sz w:val="16"/>
              </w:rPr>
              <w:t>Technical leadership, code review, mentoring, documentation, incident troubleshooting, stakeholder communication</w:t>
            </w:r>
          </w:p>
        </w:tc>
      </w:tr>
    </w:tbl>
    <w:p w14:paraId="7DCC20D8" w14:textId="77777777" w:rsidR="0002125C" w:rsidRDefault="00000000">
      <w:pPr>
        <w:pStyle w:val="SectionHeading"/>
        <w:pBdr>
          <w:bottom w:val="single" w:sz="5" w:space="3" w:color="20354A"/>
        </w:pBdr>
        <w:rPr>
          <w:rFonts w:hint="eastAsia"/>
        </w:rPr>
      </w:pPr>
      <w:r>
        <w:rPr>
          <w:rFonts w:ascii="Arial" w:hAnsi="Arial"/>
          <w:sz w:val="17"/>
        </w:rPr>
        <w:t>PROFESSIONAL EXPERIENCE</w:t>
      </w:r>
    </w:p>
    <w:tbl>
      <w:tblPr>
        <w:tblW w:w="0" w:type="auto"/>
        <w:tblLayout w:type="fixed"/>
        <w:tblLook w:val="04A0" w:firstRow="1" w:lastRow="0" w:firstColumn="1" w:lastColumn="0" w:noHBand="0" w:noVBand="1"/>
      </w:tblPr>
      <w:tblGrid>
        <w:gridCol w:w="5285"/>
        <w:gridCol w:w="5285"/>
      </w:tblGrid>
      <w:tr w:rsidR="0002125C" w14:paraId="61E9A536" w14:textId="77777777">
        <w:tc>
          <w:tcPr>
            <w:tcW w:w="5285" w:type="dxa"/>
            <w:tcMar>
              <w:top w:w="10" w:type="dxa"/>
              <w:left w:w="0" w:type="dxa"/>
              <w:bottom w:w="10" w:type="dxa"/>
              <w:right w:w="0" w:type="dxa"/>
            </w:tcMar>
          </w:tcPr>
          <w:p w14:paraId="1B150318" w14:textId="77777777" w:rsidR="0002125C" w:rsidRDefault="00000000">
            <w:pPr>
              <w:rPr>
                <w:rFonts w:hint="eastAsia"/>
              </w:rPr>
            </w:pPr>
            <w:r>
              <w:rPr>
                <w:b/>
                <w:color w:val="141A21"/>
                <w:sz w:val="20"/>
              </w:rPr>
              <w:t>NTQ SOLUTION</w:t>
            </w:r>
          </w:p>
        </w:tc>
        <w:tc>
          <w:tcPr>
            <w:tcW w:w="5285" w:type="dxa"/>
            <w:tcMar>
              <w:top w:w="10" w:type="dxa"/>
              <w:left w:w="0" w:type="dxa"/>
              <w:bottom w:w="10" w:type="dxa"/>
              <w:right w:w="0" w:type="dxa"/>
            </w:tcMar>
          </w:tcPr>
          <w:p w14:paraId="102476AE" w14:textId="6D8D2AD6" w:rsidR="0002125C" w:rsidRDefault="007F4FF1">
            <w:pPr>
              <w:jc w:val="right"/>
              <w:rPr>
                <w:rFonts w:hint="eastAsia"/>
              </w:rPr>
            </w:pPr>
            <w:r>
              <w:rPr>
                <w:b/>
                <w:color w:val="5A636C"/>
                <w:sz w:val="18"/>
              </w:rPr>
              <w:t>May</w:t>
            </w:r>
            <w:r w:rsidR="00000000">
              <w:rPr>
                <w:b/>
                <w:color w:val="5A636C"/>
                <w:sz w:val="18"/>
              </w:rPr>
              <w:t xml:space="preserve"> 202</w:t>
            </w:r>
            <w:r>
              <w:rPr>
                <w:b/>
                <w:color w:val="5A636C"/>
                <w:sz w:val="18"/>
              </w:rPr>
              <w:t>3</w:t>
            </w:r>
            <w:r w:rsidR="00000000">
              <w:rPr>
                <w:b/>
                <w:color w:val="5A636C"/>
                <w:sz w:val="18"/>
              </w:rPr>
              <w:t xml:space="preserve"> </w:t>
            </w:r>
            <w:r w:rsidR="00A702FC">
              <w:rPr>
                <w:b/>
                <w:color w:val="5A636C"/>
                <w:sz w:val="18"/>
              </w:rPr>
              <w:t>–</w:t>
            </w:r>
            <w:r w:rsidR="00000000">
              <w:rPr>
                <w:b/>
                <w:color w:val="5A636C"/>
                <w:sz w:val="18"/>
              </w:rPr>
              <w:t xml:space="preserve"> </w:t>
            </w:r>
            <w:r w:rsidR="00A702FC">
              <w:rPr>
                <w:b/>
                <w:color w:val="5A636C"/>
                <w:sz w:val="18"/>
              </w:rPr>
              <w:t>Jun 2026</w:t>
            </w:r>
          </w:p>
        </w:tc>
      </w:tr>
    </w:tbl>
    <w:p w14:paraId="5B73E4B4" w14:textId="77777777" w:rsidR="0002125C" w:rsidRDefault="00000000">
      <w:pPr>
        <w:pStyle w:val="JobTitle"/>
        <w:rPr>
          <w:rFonts w:hint="eastAsia"/>
        </w:rPr>
      </w:pPr>
      <w:r>
        <w:rPr>
          <w:rFonts w:ascii="Arial" w:hAnsi="Arial"/>
          <w:sz w:val="17"/>
        </w:rPr>
        <w:t>Software Engineer &amp; Technical Leader</w:t>
      </w:r>
    </w:p>
    <w:p w14:paraId="0819B04D" w14:textId="77777777" w:rsidR="0002125C" w:rsidRDefault="00000000">
      <w:pPr>
        <w:pStyle w:val="BodyBullet"/>
        <w:spacing w:after="30" w:line="240" w:lineRule="auto"/>
        <w:rPr>
          <w:rFonts w:hint="eastAsia"/>
        </w:rPr>
      </w:pPr>
      <w:r>
        <w:rPr>
          <w:rFonts w:ascii="Arial" w:hAnsi="Arial"/>
          <w:sz w:val="17"/>
        </w:rPr>
        <w:t>• Research and remediate security vulnerabilities in insurance systems using findings from KPMG, Veracode, and Synopsys reports.</w:t>
      </w:r>
    </w:p>
    <w:p w14:paraId="5C8D2475" w14:textId="77777777" w:rsidR="0002125C" w:rsidRDefault="00000000">
      <w:pPr>
        <w:pStyle w:val="BodyBullet"/>
        <w:spacing w:after="30" w:line="240" w:lineRule="auto"/>
        <w:rPr>
          <w:rFonts w:hint="eastAsia"/>
        </w:rPr>
      </w:pPr>
      <w:r>
        <w:rPr>
          <w:rFonts w:ascii="Arial" w:hAnsi="Arial"/>
          <w:sz w:val="17"/>
        </w:rPr>
        <w:t>• Migrate legacy ASP.NET web systems to Azure and take responsibility for deployment and issue resolution during migration.</w:t>
      </w:r>
    </w:p>
    <w:p w14:paraId="2DBC75F8" w14:textId="77777777" w:rsidR="0002125C" w:rsidRDefault="00000000">
      <w:pPr>
        <w:pStyle w:val="BodyBullet"/>
        <w:spacing w:after="30" w:line="240" w:lineRule="auto"/>
        <w:rPr>
          <w:rFonts w:hint="eastAsia"/>
        </w:rPr>
      </w:pPr>
      <w:r>
        <w:rPr>
          <w:rFonts w:ascii="Arial" w:hAnsi="Arial"/>
          <w:sz w:val="17"/>
        </w:rPr>
        <w:t>• Troubleshoot and maintain existing production systems, resolving complex functional and non-functional issues.</w:t>
      </w:r>
    </w:p>
    <w:p w14:paraId="3206804A" w14:textId="77777777" w:rsidR="0002125C" w:rsidRDefault="00000000">
      <w:pPr>
        <w:pStyle w:val="BodyBullet"/>
        <w:spacing w:after="30" w:line="240" w:lineRule="auto"/>
        <w:rPr>
          <w:rFonts w:hint="eastAsia"/>
        </w:rPr>
      </w:pPr>
      <w:r>
        <w:rPr>
          <w:rFonts w:ascii="Arial" w:hAnsi="Arial"/>
          <w:sz w:val="17"/>
        </w:rPr>
        <w:t>• Upgrade legacy applications to newer platform versions to improve performance, maintainability, and security posture.</w:t>
      </w:r>
    </w:p>
    <w:p w14:paraId="3E745E84" w14:textId="77777777" w:rsidR="0002125C" w:rsidRDefault="00000000">
      <w:pPr>
        <w:pStyle w:val="BodyBullet"/>
        <w:spacing w:after="30" w:line="240" w:lineRule="auto"/>
        <w:rPr>
          <w:rFonts w:hint="eastAsia"/>
        </w:rPr>
      </w:pPr>
      <w:r>
        <w:rPr>
          <w:rFonts w:ascii="Arial" w:hAnsi="Arial"/>
          <w:sz w:val="17"/>
        </w:rPr>
        <w:t>• Analyze system challenges and propose technical architectures and implementation solutions.</w:t>
      </w:r>
    </w:p>
    <w:p w14:paraId="115ABA4F" w14:textId="77777777" w:rsidR="0002125C" w:rsidRDefault="00000000">
      <w:pPr>
        <w:pStyle w:val="BodyBullet"/>
        <w:spacing w:after="30" w:line="240" w:lineRule="auto"/>
        <w:rPr>
          <w:rFonts w:hint="eastAsia"/>
        </w:rPr>
      </w:pPr>
      <w:r>
        <w:rPr>
          <w:rFonts w:ascii="Arial" w:hAnsi="Arial"/>
          <w:sz w:val="17"/>
        </w:rPr>
        <w:t>• Produce diagrams and technical documentation, review code, mentor developers, and communicate directly with customers in daily technical meetings.</w:t>
      </w:r>
    </w:p>
    <w:p w14:paraId="798ED5F0" w14:textId="38DB73E8" w:rsidR="0002125C" w:rsidRDefault="00000000" w:rsidP="007F4FF1">
      <w:pPr>
        <w:spacing w:after="80"/>
        <w:rPr>
          <w:rFonts w:ascii="Arial" w:hAnsi="Arial"/>
          <w:sz w:val="17"/>
        </w:rPr>
      </w:pPr>
      <w:r>
        <w:rPr>
          <w:rFonts w:ascii="Arial" w:hAnsi="Arial"/>
          <w:sz w:val="17"/>
        </w:rPr>
        <w:t>Technology: .NET Core, .NET Framework, Python/FastAPI, Linux/Ubuntu, Docker, Nginx, Security, Kafka, SQL Server, Azure</w:t>
      </w:r>
    </w:p>
    <w:p w14:paraId="7EE70BE2" w14:textId="77777777" w:rsidR="0004065A" w:rsidRDefault="0004065A" w:rsidP="007F4FF1">
      <w:pPr>
        <w:spacing w:after="80"/>
        <w:rPr>
          <w:rFonts w:hint="eastAsia"/>
        </w:rPr>
      </w:pPr>
    </w:p>
    <w:tbl>
      <w:tblPr>
        <w:tblW w:w="0" w:type="auto"/>
        <w:tblLayout w:type="fixed"/>
        <w:tblLook w:val="04A0" w:firstRow="1" w:lastRow="0" w:firstColumn="1" w:lastColumn="0" w:noHBand="0" w:noVBand="1"/>
      </w:tblPr>
      <w:tblGrid>
        <w:gridCol w:w="5285"/>
        <w:gridCol w:w="5285"/>
      </w:tblGrid>
      <w:tr w:rsidR="0002125C" w14:paraId="0832F4DC" w14:textId="77777777">
        <w:tc>
          <w:tcPr>
            <w:tcW w:w="5285" w:type="dxa"/>
            <w:tcMar>
              <w:top w:w="10" w:type="dxa"/>
              <w:left w:w="0" w:type="dxa"/>
              <w:bottom w:w="10" w:type="dxa"/>
              <w:right w:w="0" w:type="dxa"/>
            </w:tcMar>
          </w:tcPr>
          <w:p w14:paraId="77B25610" w14:textId="77777777" w:rsidR="0002125C" w:rsidRDefault="00000000">
            <w:pPr>
              <w:rPr>
                <w:rFonts w:hint="eastAsia"/>
              </w:rPr>
            </w:pPr>
            <w:r>
              <w:rPr>
                <w:b/>
                <w:color w:val="141A21"/>
                <w:sz w:val="20"/>
              </w:rPr>
              <w:t>THIRSTY OASIS - US STARTUP</w:t>
            </w:r>
          </w:p>
        </w:tc>
        <w:tc>
          <w:tcPr>
            <w:tcW w:w="5285" w:type="dxa"/>
            <w:tcMar>
              <w:top w:w="10" w:type="dxa"/>
              <w:left w:w="0" w:type="dxa"/>
              <w:bottom w:w="10" w:type="dxa"/>
              <w:right w:w="0" w:type="dxa"/>
            </w:tcMar>
          </w:tcPr>
          <w:p w14:paraId="0F9CAA03" w14:textId="571378EC" w:rsidR="0002125C" w:rsidRDefault="007F4FF1">
            <w:pPr>
              <w:jc w:val="right"/>
              <w:rPr>
                <w:rFonts w:hint="eastAsia"/>
              </w:rPr>
            </w:pPr>
            <w:r>
              <w:rPr>
                <w:b/>
                <w:color w:val="5A636C"/>
                <w:sz w:val="18"/>
              </w:rPr>
              <w:t xml:space="preserve">Dec 2022 - </w:t>
            </w:r>
            <w:r w:rsidR="00000000">
              <w:rPr>
                <w:b/>
                <w:color w:val="5A636C"/>
                <w:sz w:val="18"/>
              </w:rPr>
              <w:t>May 2023</w:t>
            </w:r>
          </w:p>
        </w:tc>
      </w:tr>
    </w:tbl>
    <w:p w14:paraId="25E83F24" w14:textId="77777777" w:rsidR="0002125C" w:rsidRDefault="00000000">
      <w:pPr>
        <w:pStyle w:val="JobTitle"/>
        <w:rPr>
          <w:rFonts w:hint="eastAsia"/>
        </w:rPr>
      </w:pPr>
      <w:r>
        <w:rPr>
          <w:rFonts w:ascii="Arial" w:hAnsi="Arial"/>
          <w:sz w:val="17"/>
        </w:rPr>
        <w:t>Software Engineer &amp; Project Manager</w:t>
      </w:r>
    </w:p>
    <w:p w14:paraId="59CB09CA" w14:textId="77777777" w:rsidR="0002125C" w:rsidRDefault="00000000">
      <w:pPr>
        <w:pStyle w:val="BodyBullet"/>
        <w:spacing w:after="30" w:line="240" w:lineRule="auto"/>
        <w:rPr>
          <w:rFonts w:hint="eastAsia"/>
        </w:rPr>
      </w:pPr>
      <w:r>
        <w:rPr>
          <w:rFonts w:ascii="Arial" w:hAnsi="Arial"/>
          <w:sz w:val="17"/>
        </w:rPr>
        <w:t>• Lead software delivery, team development, technical problem-solving, and project execution for a startup environment.</w:t>
      </w:r>
    </w:p>
    <w:p w14:paraId="5D436FAF" w14:textId="77777777" w:rsidR="0002125C" w:rsidRDefault="00000000">
      <w:pPr>
        <w:pStyle w:val="BodyBullet"/>
        <w:spacing w:after="30" w:line="240" w:lineRule="auto"/>
        <w:rPr>
          <w:rFonts w:hint="eastAsia"/>
        </w:rPr>
      </w:pPr>
      <w:r>
        <w:rPr>
          <w:rFonts w:ascii="Arial" w:hAnsi="Arial"/>
          <w:sz w:val="17"/>
        </w:rPr>
        <w:t>• Manage project timelines, resources, scope, and communication with stakeholders while maintaining product quality.</w:t>
      </w:r>
    </w:p>
    <w:p w14:paraId="7F207C97" w14:textId="77777777" w:rsidR="0002125C" w:rsidRDefault="00000000">
      <w:pPr>
        <w:pStyle w:val="BodyBullet"/>
        <w:spacing w:after="30" w:line="240" w:lineRule="auto"/>
        <w:rPr>
          <w:rFonts w:hint="eastAsia"/>
        </w:rPr>
      </w:pPr>
      <w:r>
        <w:rPr>
          <w:rFonts w:ascii="Arial" w:hAnsi="Arial"/>
          <w:sz w:val="17"/>
        </w:rPr>
        <w:t>• Drive product development and enhancement, addressing technical and operational issues that affect delivery and reliability.</w:t>
      </w:r>
    </w:p>
    <w:p w14:paraId="1C589BE7" w14:textId="77777777" w:rsidR="0002125C" w:rsidRDefault="00000000">
      <w:pPr>
        <w:pStyle w:val="BodyBullet"/>
        <w:spacing w:after="30" w:line="240" w:lineRule="auto"/>
        <w:rPr>
          <w:rFonts w:hint="eastAsia"/>
        </w:rPr>
      </w:pPr>
      <w:r>
        <w:rPr>
          <w:rFonts w:ascii="Arial" w:hAnsi="Arial"/>
          <w:sz w:val="17"/>
        </w:rPr>
        <w:t>• Support engineering decisions across backend services, data systems, messaging, and container orchestration.</w:t>
      </w:r>
    </w:p>
    <w:p w14:paraId="0E61A7E4" w14:textId="77777777" w:rsidR="0002125C" w:rsidRDefault="00000000">
      <w:pPr>
        <w:spacing w:after="80"/>
        <w:rPr>
          <w:rFonts w:ascii="Arial" w:hAnsi="Arial"/>
          <w:sz w:val="17"/>
        </w:rPr>
      </w:pPr>
      <w:r>
        <w:rPr>
          <w:rFonts w:ascii="Arial" w:hAnsi="Arial"/>
          <w:sz w:val="17"/>
        </w:rPr>
        <w:t>Technology: Go, Python/FastAPI, Linux, Docker/Docker Compose, Redis, Celery, Elasticsearch, MySQL, Kafka, Kubernetes</w:t>
      </w:r>
    </w:p>
    <w:p w14:paraId="5ABF54E9" w14:textId="77777777" w:rsidR="0004065A" w:rsidRDefault="0004065A">
      <w:pPr>
        <w:spacing w:after="80"/>
        <w:rPr>
          <w:rFonts w:hint="eastAsia"/>
        </w:rPr>
      </w:pPr>
    </w:p>
    <w:tbl>
      <w:tblPr>
        <w:tblW w:w="0" w:type="auto"/>
        <w:tblLayout w:type="fixed"/>
        <w:tblLook w:val="04A0" w:firstRow="1" w:lastRow="0" w:firstColumn="1" w:lastColumn="0" w:noHBand="0" w:noVBand="1"/>
      </w:tblPr>
      <w:tblGrid>
        <w:gridCol w:w="5285"/>
        <w:gridCol w:w="5285"/>
      </w:tblGrid>
      <w:tr w:rsidR="0002125C" w14:paraId="1C7299DA" w14:textId="77777777">
        <w:tc>
          <w:tcPr>
            <w:tcW w:w="5285" w:type="dxa"/>
            <w:tcMar>
              <w:top w:w="10" w:type="dxa"/>
              <w:left w:w="0" w:type="dxa"/>
              <w:bottom w:w="10" w:type="dxa"/>
              <w:right w:w="0" w:type="dxa"/>
            </w:tcMar>
          </w:tcPr>
          <w:p w14:paraId="5372876E" w14:textId="77777777" w:rsidR="0002125C" w:rsidRDefault="00000000">
            <w:pPr>
              <w:rPr>
                <w:rFonts w:hint="eastAsia"/>
              </w:rPr>
            </w:pPr>
            <w:r>
              <w:rPr>
                <w:b/>
                <w:color w:val="141A21"/>
                <w:sz w:val="20"/>
              </w:rPr>
              <w:t>SAFIN JSC</w:t>
            </w:r>
          </w:p>
        </w:tc>
        <w:tc>
          <w:tcPr>
            <w:tcW w:w="5285" w:type="dxa"/>
            <w:tcMar>
              <w:top w:w="10" w:type="dxa"/>
              <w:left w:w="0" w:type="dxa"/>
              <w:bottom w:w="10" w:type="dxa"/>
              <w:right w:w="0" w:type="dxa"/>
            </w:tcMar>
          </w:tcPr>
          <w:p w14:paraId="6BC26A3D" w14:textId="77777777" w:rsidR="0002125C" w:rsidRDefault="00000000">
            <w:pPr>
              <w:jc w:val="right"/>
              <w:rPr>
                <w:rFonts w:hint="eastAsia"/>
              </w:rPr>
            </w:pPr>
            <w:r>
              <w:rPr>
                <w:b/>
                <w:color w:val="5A636C"/>
                <w:sz w:val="18"/>
              </w:rPr>
              <w:t>Feb 2022 - Dec 2022</w:t>
            </w:r>
          </w:p>
        </w:tc>
      </w:tr>
    </w:tbl>
    <w:p w14:paraId="7385050D" w14:textId="77777777" w:rsidR="0002125C" w:rsidRDefault="00000000">
      <w:pPr>
        <w:pStyle w:val="JobTitle"/>
        <w:rPr>
          <w:rFonts w:hint="eastAsia"/>
        </w:rPr>
      </w:pPr>
      <w:r>
        <w:rPr>
          <w:rFonts w:ascii="Arial" w:hAnsi="Arial"/>
          <w:sz w:val="17"/>
        </w:rPr>
        <w:t>Software Engineer</w:t>
      </w:r>
    </w:p>
    <w:p w14:paraId="511FC127" w14:textId="77777777" w:rsidR="0002125C" w:rsidRDefault="00000000">
      <w:pPr>
        <w:pStyle w:val="BodyBullet"/>
        <w:spacing w:after="30" w:line="240" w:lineRule="auto"/>
        <w:rPr>
          <w:rFonts w:hint="eastAsia"/>
        </w:rPr>
      </w:pPr>
      <w:r>
        <w:rPr>
          <w:rFonts w:ascii="Arial" w:hAnsi="Arial"/>
          <w:sz w:val="17"/>
        </w:rPr>
        <w:t>• Worked through the full API lifecycle: requirements capture, design, development, testing, and deployment.</w:t>
      </w:r>
    </w:p>
    <w:p w14:paraId="4A41D1B4" w14:textId="77777777" w:rsidR="0002125C" w:rsidRDefault="00000000">
      <w:pPr>
        <w:pStyle w:val="BodyBullet"/>
        <w:spacing w:after="30" w:line="240" w:lineRule="auto"/>
        <w:rPr>
          <w:rFonts w:hint="eastAsia"/>
        </w:rPr>
      </w:pPr>
      <w:r>
        <w:rPr>
          <w:rFonts w:ascii="Arial" w:hAnsi="Arial"/>
          <w:sz w:val="17"/>
        </w:rPr>
        <w:t>• Created database procedures and functions and optimized existing SQL queries for performance.</w:t>
      </w:r>
    </w:p>
    <w:p w14:paraId="5A16CCBE" w14:textId="77777777" w:rsidR="0002125C" w:rsidRDefault="00000000">
      <w:pPr>
        <w:pStyle w:val="BodyBullet"/>
        <w:spacing w:after="30" w:line="240" w:lineRule="auto"/>
        <w:rPr>
          <w:rFonts w:hint="eastAsia"/>
        </w:rPr>
      </w:pPr>
      <w:r>
        <w:rPr>
          <w:rFonts w:ascii="Arial" w:hAnsi="Arial"/>
          <w:sz w:val="17"/>
        </w:rPr>
        <w:t>• Analyzed and designed authentication flows and implemented them through the backend gateway.</w:t>
      </w:r>
    </w:p>
    <w:p w14:paraId="37B97382" w14:textId="77777777" w:rsidR="0002125C" w:rsidRDefault="00000000">
      <w:pPr>
        <w:pStyle w:val="BodyBullet"/>
        <w:spacing w:after="30" w:line="240" w:lineRule="auto"/>
        <w:rPr>
          <w:rFonts w:hint="eastAsia"/>
        </w:rPr>
      </w:pPr>
      <w:r>
        <w:rPr>
          <w:rFonts w:ascii="Arial" w:hAnsi="Arial"/>
          <w:sz w:val="17"/>
        </w:rPr>
        <w:t>• Handled transaction requests from an internal administration portal and improved backend processing reliability.</w:t>
      </w:r>
    </w:p>
    <w:p w14:paraId="60911DF0" w14:textId="77777777" w:rsidR="0002125C" w:rsidRDefault="00000000">
      <w:pPr>
        <w:pStyle w:val="BodyBullet"/>
        <w:spacing w:after="30" w:line="240" w:lineRule="auto"/>
        <w:rPr>
          <w:rFonts w:hint="eastAsia"/>
        </w:rPr>
      </w:pPr>
      <w:r>
        <w:rPr>
          <w:rFonts w:ascii="Arial" w:hAnsi="Arial"/>
          <w:sz w:val="17"/>
        </w:rPr>
        <w:lastRenderedPageBreak/>
        <w:t>• Designed and optimized pricing mechanisms for efficiency and dependable operation.</w:t>
      </w:r>
    </w:p>
    <w:p w14:paraId="3A36669D" w14:textId="77777777" w:rsidR="0002125C" w:rsidRDefault="00000000">
      <w:pPr>
        <w:spacing w:after="80"/>
        <w:rPr>
          <w:rFonts w:ascii="Arial" w:hAnsi="Arial"/>
          <w:sz w:val="17"/>
        </w:rPr>
      </w:pPr>
      <w:r>
        <w:rPr>
          <w:rFonts w:ascii="Arial" w:hAnsi="Arial"/>
          <w:b/>
          <w:color w:val="20354A"/>
          <w:sz w:val="17"/>
        </w:rPr>
        <w:t xml:space="preserve">Technology: </w:t>
      </w:r>
      <w:r>
        <w:rPr>
          <w:rFonts w:ascii="Arial" w:hAnsi="Arial"/>
          <w:sz w:val="17"/>
        </w:rPr>
        <w:t>.NET Core, Vue.js, Oracle SQL, Keycloak, AWS</w:t>
      </w:r>
    </w:p>
    <w:p w14:paraId="41BA2411" w14:textId="77777777" w:rsidR="0004065A" w:rsidRDefault="0004065A">
      <w:pPr>
        <w:spacing w:after="80"/>
        <w:rPr>
          <w:rFonts w:hint="eastAsia"/>
        </w:rPr>
      </w:pPr>
    </w:p>
    <w:tbl>
      <w:tblPr>
        <w:tblW w:w="0" w:type="auto"/>
        <w:tblLayout w:type="fixed"/>
        <w:tblLook w:val="04A0" w:firstRow="1" w:lastRow="0" w:firstColumn="1" w:lastColumn="0" w:noHBand="0" w:noVBand="1"/>
      </w:tblPr>
      <w:tblGrid>
        <w:gridCol w:w="5285"/>
        <w:gridCol w:w="5285"/>
      </w:tblGrid>
      <w:tr w:rsidR="0002125C" w14:paraId="216C17CE" w14:textId="77777777">
        <w:tc>
          <w:tcPr>
            <w:tcW w:w="5285" w:type="dxa"/>
            <w:tcMar>
              <w:top w:w="10" w:type="dxa"/>
              <w:left w:w="0" w:type="dxa"/>
              <w:bottom w:w="10" w:type="dxa"/>
              <w:right w:w="0" w:type="dxa"/>
            </w:tcMar>
          </w:tcPr>
          <w:p w14:paraId="540B7A7D" w14:textId="77777777" w:rsidR="0002125C" w:rsidRDefault="00000000">
            <w:pPr>
              <w:rPr>
                <w:rFonts w:hint="eastAsia"/>
              </w:rPr>
            </w:pPr>
            <w:r>
              <w:rPr>
                <w:b/>
                <w:color w:val="141A21"/>
                <w:sz w:val="20"/>
              </w:rPr>
              <w:t>MISA JSC</w:t>
            </w:r>
          </w:p>
        </w:tc>
        <w:tc>
          <w:tcPr>
            <w:tcW w:w="5285" w:type="dxa"/>
            <w:tcMar>
              <w:top w:w="10" w:type="dxa"/>
              <w:left w:w="0" w:type="dxa"/>
              <w:bottom w:w="10" w:type="dxa"/>
              <w:right w:w="0" w:type="dxa"/>
            </w:tcMar>
          </w:tcPr>
          <w:p w14:paraId="5766E500" w14:textId="77777777" w:rsidR="0002125C" w:rsidRDefault="00000000">
            <w:pPr>
              <w:jc w:val="right"/>
              <w:rPr>
                <w:rFonts w:hint="eastAsia"/>
              </w:rPr>
            </w:pPr>
            <w:r>
              <w:rPr>
                <w:b/>
                <w:color w:val="5A636C"/>
                <w:sz w:val="18"/>
              </w:rPr>
              <w:t>Jan 2019 - Feb 2022</w:t>
            </w:r>
          </w:p>
        </w:tc>
      </w:tr>
    </w:tbl>
    <w:p w14:paraId="4AD9F567" w14:textId="77777777" w:rsidR="0002125C" w:rsidRDefault="00000000">
      <w:pPr>
        <w:pStyle w:val="JobTitle"/>
        <w:rPr>
          <w:rFonts w:hint="eastAsia"/>
        </w:rPr>
      </w:pPr>
      <w:r>
        <w:rPr>
          <w:rFonts w:ascii="Arial" w:hAnsi="Arial"/>
          <w:sz w:val="17"/>
        </w:rPr>
        <w:t>Software Engineer</w:t>
      </w:r>
    </w:p>
    <w:p w14:paraId="26A859C5" w14:textId="77777777" w:rsidR="0002125C" w:rsidRDefault="00000000">
      <w:pPr>
        <w:pStyle w:val="BodyBullet"/>
        <w:spacing w:after="30" w:line="240" w:lineRule="auto"/>
        <w:rPr>
          <w:rFonts w:hint="eastAsia"/>
        </w:rPr>
      </w:pPr>
      <w:r>
        <w:rPr>
          <w:rFonts w:ascii="Arial" w:hAnsi="Arial"/>
          <w:sz w:val="17"/>
        </w:rPr>
        <w:t>• Designed, coded, tested, debugged, and maintained product systems across frontend and backend components.</w:t>
      </w:r>
    </w:p>
    <w:p w14:paraId="23889CE1" w14:textId="77777777" w:rsidR="0002125C" w:rsidRDefault="00000000">
      <w:pPr>
        <w:pStyle w:val="BodyBullet"/>
        <w:spacing w:after="30" w:line="240" w:lineRule="auto"/>
        <w:rPr>
          <w:rFonts w:hint="eastAsia"/>
        </w:rPr>
      </w:pPr>
      <w:r>
        <w:rPr>
          <w:rFonts w:ascii="Arial" w:hAnsi="Arial"/>
          <w:sz w:val="17"/>
        </w:rPr>
        <w:t>• Developed and optimized internal desktop tools and workers for database conversion and database synchronization.</w:t>
      </w:r>
    </w:p>
    <w:p w14:paraId="4AF73410" w14:textId="77777777" w:rsidR="0002125C" w:rsidRDefault="00000000">
      <w:pPr>
        <w:pStyle w:val="BodyBullet"/>
        <w:spacing w:after="30" w:line="240" w:lineRule="auto"/>
        <w:rPr>
          <w:rFonts w:hint="eastAsia"/>
        </w:rPr>
      </w:pPr>
      <w:r>
        <w:rPr>
          <w:rFonts w:ascii="Arial" w:hAnsi="Arial"/>
          <w:sz w:val="17"/>
        </w:rPr>
        <w:t>• Diagnosed and resolved application defects and contributed to software design and technical documentation.</w:t>
      </w:r>
    </w:p>
    <w:p w14:paraId="089518DE" w14:textId="77777777" w:rsidR="0002125C" w:rsidRDefault="00000000">
      <w:pPr>
        <w:pStyle w:val="BodyBullet"/>
        <w:spacing w:after="30" w:line="240" w:lineRule="auto"/>
        <w:rPr>
          <w:rFonts w:hint="eastAsia"/>
        </w:rPr>
      </w:pPr>
      <w:r>
        <w:rPr>
          <w:rFonts w:ascii="Arial" w:hAnsi="Arial"/>
          <w:sz w:val="17"/>
        </w:rPr>
        <w:t>• Mentored engineers and contributed development estimates and implementation input to project timelines.</w:t>
      </w:r>
    </w:p>
    <w:p w14:paraId="5AE7A1F6" w14:textId="77777777" w:rsidR="0002125C" w:rsidRDefault="00000000">
      <w:pPr>
        <w:spacing w:after="80"/>
        <w:rPr>
          <w:rFonts w:hint="eastAsia"/>
        </w:rPr>
      </w:pPr>
      <w:r>
        <w:rPr>
          <w:rFonts w:ascii="Arial" w:hAnsi="Arial"/>
          <w:b/>
          <w:color w:val="20354A"/>
          <w:sz w:val="17"/>
        </w:rPr>
        <w:t xml:space="preserve">Technology: </w:t>
      </w:r>
      <w:r>
        <w:rPr>
          <w:rFonts w:ascii="Arial" w:hAnsi="Arial"/>
          <w:sz w:val="17"/>
        </w:rPr>
        <w:t>.NET Core, Vue.js, PostgreSQL, SQL Server, Stimulsoft, WPF</w:t>
      </w:r>
    </w:p>
    <w:p w14:paraId="033D45BE" w14:textId="77777777" w:rsidR="0002125C" w:rsidRDefault="00000000">
      <w:pPr>
        <w:pStyle w:val="SectionHeading"/>
        <w:rPr>
          <w:rFonts w:hint="eastAsia"/>
        </w:rPr>
      </w:pPr>
      <w:r>
        <w:rPr>
          <w:rFonts w:ascii="Arial" w:hAnsi="Arial"/>
          <w:sz w:val="17"/>
        </w:rPr>
        <w:t>ADDITIONAL BACKEND &amp; PLATFORM EXPERIENCE</w:t>
      </w:r>
    </w:p>
    <w:p w14:paraId="60A948A9" w14:textId="77777777" w:rsidR="0002125C" w:rsidRDefault="00000000">
      <w:pPr>
        <w:rPr>
          <w:rFonts w:hint="eastAsia"/>
        </w:rPr>
      </w:pPr>
      <w:r>
        <w:rPr>
          <w:rFonts w:ascii="Arial" w:hAnsi="Arial"/>
          <w:sz w:val="17"/>
        </w:rPr>
        <w:t>• Build and maintain Python/FastAPI REST APIs with request validation, structured error handling, authentication, and secure configuration.</w:t>
      </w:r>
    </w:p>
    <w:p w14:paraId="595575E7" w14:textId="77777777" w:rsidR="0002125C" w:rsidRDefault="00000000">
      <w:pPr>
        <w:rPr>
          <w:rFonts w:hint="eastAsia"/>
        </w:rPr>
      </w:pPr>
      <w:r>
        <w:rPr>
          <w:rFonts w:ascii="Arial" w:hAnsi="Arial"/>
          <w:sz w:val="17"/>
        </w:rPr>
        <w:t>• Operate self-hosted services on Ubuntu/Linux using the CLI; troubleshoot processes, networking, permissions, logs, disk/memory pressure, and service health.</w:t>
      </w:r>
    </w:p>
    <w:p w14:paraId="3E990F16" w14:textId="77777777" w:rsidR="0002125C" w:rsidRDefault="00000000">
      <w:pPr>
        <w:rPr>
          <w:rFonts w:hint="eastAsia"/>
        </w:rPr>
      </w:pPr>
      <w:r>
        <w:rPr>
          <w:rFonts w:ascii="Arial" w:hAnsi="Arial"/>
          <w:sz w:val="17"/>
        </w:rPr>
        <w:t>• Package and deploy multi-service applications with Docker and Docker Compose; manage environment variables, volumes, networks, health checks, and restart policies.</w:t>
      </w:r>
    </w:p>
    <w:p w14:paraId="10E4959D" w14:textId="77777777" w:rsidR="0002125C" w:rsidRDefault="00000000">
      <w:pPr>
        <w:rPr>
          <w:rFonts w:hint="eastAsia"/>
        </w:rPr>
      </w:pPr>
      <w:r>
        <w:rPr>
          <w:rFonts w:ascii="Arial" w:hAnsi="Arial"/>
          <w:sz w:val="17"/>
        </w:rPr>
        <w:t>• Configure Nginx as a reverse proxy for API services, including TLS termination, routing, security headers, and upstream service configuration.</w:t>
      </w:r>
    </w:p>
    <w:p w14:paraId="2C4C5A9D" w14:textId="77777777" w:rsidR="0002125C" w:rsidRDefault="00000000">
      <w:pPr>
        <w:rPr>
          <w:rFonts w:hint="eastAsia"/>
        </w:rPr>
      </w:pPr>
      <w:r>
        <w:rPr>
          <w:rFonts w:ascii="Arial" w:hAnsi="Arial"/>
          <w:sz w:val="17"/>
        </w:rPr>
        <w:t>• Use Redis and Celery for asynchronous/background processing, retries, task queues, and worker-oriented workloads.</w:t>
      </w:r>
    </w:p>
    <w:p w14:paraId="083D03D1" w14:textId="77777777" w:rsidR="0002125C" w:rsidRDefault="00000000">
      <w:pPr>
        <w:rPr>
          <w:rFonts w:hint="eastAsia"/>
        </w:rPr>
      </w:pPr>
      <w:r>
        <w:rPr>
          <w:rFonts w:ascii="Arial" w:hAnsi="Arial"/>
          <w:sz w:val="17"/>
        </w:rPr>
        <w:t>• Work with Elasticsearch for indexing, search, and API-driven data retrieval; integrate search services into backend workflows.</w:t>
      </w:r>
    </w:p>
    <w:p w14:paraId="27C8270B" w14:textId="77777777" w:rsidR="0002125C" w:rsidRDefault="00000000">
      <w:pPr>
        <w:rPr>
          <w:rFonts w:hint="eastAsia"/>
        </w:rPr>
      </w:pPr>
      <w:r>
        <w:rPr>
          <w:rFonts w:ascii="Arial" w:hAnsi="Arial"/>
          <w:sz w:val="17"/>
        </w:rPr>
        <w:t>• Apply secure secret and credential handling using environment-based configuration, API tokens, TLS certificates, restricted permissions, and least-privilege practices.</w:t>
      </w:r>
    </w:p>
    <w:p w14:paraId="448E9ABA" w14:textId="77777777" w:rsidR="0002125C" w:rsidRDefault="00000000">
      <w:pPr>
        <w:rPr>
          <w:rFonts w:ascii="Arial" w:hAnsi="Arial"/>
          <w:sz w:val="17"/>
        </w:rPr>
      </w:pPr>
      <w:r>
        <w:rPr>
          <w:rFonts w:ascii="Arial" w:hAnsi="Arial"/>
          <w:sz w:val="17"/>
        </w:rPr>
        <w:t>• Monitor and troubleshoot production services through application/container logs, health checks, worker status, resource utilization, and database/search performance.</w:t>
      </w:r>
    </w:p>
    <w:p w14:paraId="1EE521B6" w14:textId="77777777" w:rsidR="0004065A" w:rsidRDefault="0004065A">
      <w:pPr>
        <w:rPr>
          <w:rFonts w:hint="eastAsia"/>
        </w:rPr>
      </w:pPr>
    </w:p>
    <w:p w14:paraId="2DD2A138" w14:textId="77777777" w:rsidR="0002125C" w:rsidRDefault="00000000">
      <w:pPr>
        <w:pStyle w:val="SectionHeading"/>
        <w:pBdr>
          <w:bottom w:val="single" w:sz="5" w:space="3" w:color="20354A"/>
        </w:pBdr>
        <w:rPr>
          <w:rFonts w:hint="eastAsia"/>
        </w:rPr>
      </w:pPr>
      <w:r>
        <w:rPr>
          <w:rFonts w:ascii="Arial" w:hAnsi="Arial"/>
          <w:sz w:val="17"/>
        </w:rPr>
        <w:t>EDUCATION &amp; CERTIFICATIONS</w:t>
      </w:r>
    </w:p>
    <w:p w14:paraId="047FBE69" w14:textId="77777777" w:rsidR="0002125C" w:rsidRDefault="00000000">
      <w:pPr>
        <w:spacing w:after="40"/>
        <w:rPr>
          <w:rFonts w:hint="eastAsia"/>
        </w:rPr>
      </w:pPr>
      <w:r>
        <w:rPr>
          <w:rFonts w:ascii="Arial" w:hAnsi="Arial"/>
          <w:b/>
          <w:sz w:val="17"/>
        </w:rPr>
        <w:t>Bachelor of Software Engineering</w:t>
      </w:r>
      <w:r>
        <w:rPr>
          <w:rFonts w:ascii="Arial" w:hAnsi="Arial"/>
          <w:sz w:val="17"/>
        </w:rPr>
        <w:t xml:space="preserve"> - Hanoi University of Industry | 2016 - 2020 | Degree classification: Good</w:t>
      </w:r>
    </w:p>
    <w:p w14:paraId="33B86630" w14:textId="77777777" w:rsidR="0002125C" w:rsidRDefault="00000000">
      <w:pPr>
        <w:spacing w:after="0"/>
        <w:rPr>
          <w:rFonts w:hint="eastAsia"/>
        </w:rPr>
      </w:pPr>
      <w:r>
        <w:rPr>
          <w:rFonts w:ascii="Arial" w:hAnsi="Arial"/>
          <w:b/>
          <w:sz w:val="17"/>
        </w:rPr>
        <w:t xml:space="preserve">Certifications: </w:t>
      </w:r>
      <w:r>
        <w:rPr>
          <w:rFonts w:ascii="Arial" w:hAnsi="Arial"/>
          <w:sz w:val="17"/>
        </w:rPr>
        <w:t>Responsive Web Design; JavaScript Algorithms and Data Structures; Front End Libraries - FreeCodeCamp (2018)</w:t>
      </w:r>
    </w:p>
    <w:sectPr w:rsidR="0002125C" w:rsidSect="00034616">
      <w:footerReference w:type="default" r:id="rId8"/>
      <w:pgSz w:w="12240" w:h="15840"/>
      <w:pgMar w:top="691" w:right="835" w:bottom="691" w:left="8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1AF53" w14:textId="77777777" w:rsidR="00E42347" w:rsidRDefault="00E42347">
      <w:pPr>
        <w:spacing w:after="0" w:line="240" w:lineRule="auto"/>
        <w:rPr>
          <w:rFonts w:hint="eastAsia"/>
        </w:rPr>
      </w:pPr>
      <w:r>
        <w:separator/>
      </w:r>
    </w:p>
  </w:endnote>
  <w:endnote w:type="continuationSeparator" w:id="0">
    <w:p w14:paraId="27C4A167" w14:textId="77777777" w:rsidR="00E42347" w:rsidRDefault="00E4234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nter">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7D6CA" w14:textId="73D12092" w:rsidR="0002125C" w:rsidRPr="0004065A" w:rsidRDefault="0002125C" w:rsidP="000406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0F258" w14:textId="77777777" w:rsidR="00E42347" w:rsidRDefault="00E42347">
      <w:pPr>
        <w:spacing w:after="0" w:line="240" w:lineRule="auto"/>
        <w:rPr>
          <w:rFonts w:hint="eastAsia"/>
        </w:rPr>
      </w:pPr>
      <w:r>
        <w:separator/>
      </w:r>
    </w:p>
  </w:footnote>
  <w:footnote w:type="continuationSeparator" w:id="0">
    <w:p w14:paraId="60B48CBE" w14:textId="77777777" w:rsidR="00E42347" w:rsidRDefault="00E4234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0770483">
    <w:abstractNumId w:val="8"/>
  </w:num>
  <w:num w:numId="2" w16cid:durableId="2036466452">
    <w:abstractNumId w:val="6"/>
  </w:num>
  <w:num w:numId="3" w16cid:durableId="258176942">
    <w:abstractNumId w:val="5"/>
  </w:num>
  <w:num w:numId="4" w16cid:durableId="488332629">
    <w:abstractNumId w:val="4"/>
  </w:num>
  <w:num w:numId="5" w16cid:durableId="369380339">
    <w:abstractNumId w:val="7"/>
  </w:num>
  <w:num w:numId="6" w16cid:durableId="573123712">
    <w:abstractNumId w:val="3"/>
  </w:num>
  <w:num w:numId="7" w16cid:durableId="1711029155">
    <w:abstractNumId w:val="2"/>
  </w:num>
  <w:num w:numId="8" w16cid:durableId="398527334">
    <w:abstractNumId w:val="1"/>
  </w:num>
  <w:num w:numId="9" w16cid:durableId="440998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25C"/>
    <w:rsid w:val="00034616"/>
    <w:rsid w:val="0004065A"/>
    <w:rsid w:val="0006063C"/>
    <w:rsid w:val="0015074B"/>
    <w:rsid w:val="00262BFA"/>
    <w:rsid w:val="0029639D"/>
    <w:rsid w:val="00326F90"/>
    <w:rsid w:val="007F4FF1"/>
    <w:rsid w:val="00A33947"/>
    <w:rsid w:val="00A702FC"/>
    <w:rsid w:val="00AA1D8D"/>
    <w:rsid w:val="00B47730"/>
    <w:rsid w:val="00CB0664"/>
    <w:rsid w:val="00E423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FF170C"/>
  <w14:defaultImageDpi w14:val="300"/>
  <w15:docId w15:val="{A5CD9124-C7EF-4F7E-A779-76A0FB7A8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Inter" w:hAnsi="Inter"/>
      <w:color w:val="2A3038"/>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spacing w:before="140" w:after="80"/>
    </w:pPr>
    <w:rPr>
      <w:rFonts w:ascii="Inter" w:hAnsi="Inter"/>
      <w:b/>
      <w:color w:val="20354A"/>
      <w:sz w:val="23"/>
    </w:rPr>
  </w:style>
  <w:style w:type="paragraph" w:customStyle="1" w:styleId="JobTitle">
    <w:name w:val="Job Title"/>
    <w:pPr>
      <w:spacing w:after="20"/>
    </w:pPr>
    <w:rPr>
      <w:rFonts w:ascii="Inter" w:hAnsi="Inter"/>
      <w:b/>
      <w:color w:val="141A21"/>
      <w:sz w:val="20"/>
    </w:rPr>
  </w:style>
  <w:style w:type="paragraph" w:customStyle="1" w:styleId="BodyBullet">
    <w:name w:val="Body Bullet"/>
    <w:pPr>
      <w:ind w:left="230" w:hanging="158"/>
    </w:pPr>
    <w:rPr>
      <w:rFonts w:ascii="Inter" w:hAnsi="Inte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912</Words>
  <Characters>5201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Backend / Software Engineer - Blind Resume</dc:title>
  <dc:subject>Backend, security, API, cloud and platform engineering</dc:subject>
  <dc:creator>Windy</dc:creator>
  <cp:keywords>backend, APIs, security, Azure, AWS, Kubernetes, databases</cp:keywords>
  <dc:description>generated by python-docx</dc:description>
  <cp:lastModifiedBy>Mike Hy</cp:lastModifiedBy>
  <cp:revision>6</cp:revision>
  <cp:lastPrinted>2026-08-11T09:05:00Z</cp:lastPrinted>
  <dcterms:created xsi:type="dcterms:W3CDTF">2013-12-23T23:15:00Z</dcterms:created>
  <dcterms:modified xsi:type="dcterms:W3CDTF">2026-08-11T09:05:00Z</dcterms:modified>
  <cp:category/>
</cp:coreProperties>
</file>