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Геометрія. Чотирикутники.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ПІБ ___________________________</w:t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Чому дорівнює кут φ?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092562" cy="1297418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562" cy="12974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130662" cy="1145738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662" cy="1145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83062" cy="1305441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062" cy="1305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=63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95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=120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=360-73-95-120=72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=82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89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𝛄 =121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=72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98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𝛄 =100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400"/>
        <w:gridCol w:w="2235"/>
        <w:gridCol w:w="3315"/>
        <w:tblGridChange w:id="0">
          <w:tblGrid>
            <w:gridCol w:w="2820"/>
            <w:gridCol w:w="2400"/>
            <w:gridCol w:w="2235"/>
            <w:gridCol w:w="33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Чому дорівнюють сторони паралелограм?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71650" cy="8636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 = 3, BC = 5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(у паралелограма протилежні сторони є рівними)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3, AD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 = 5, BC = 7.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CD=___, AD=___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 = 4, BC = 9.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CD=___, AD=___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925"/>
        <w:gridCol w:w="2730"/>
        <w:gridCol w:w="2460"/>
        <w:tblGridChange w:id="0">
          <w:tblGrid>
            <w:gridCol w:w="2520"/>
            <w:gridCol w:w="2925"/>
            <w:gridCol w:w="273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У паралелограмі ABCD відомо, що O — точка перетину його діагоналей.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Знайдіть периметр трикутника COD.</w:t>
            </w:r>
          </w:p>
        </w:tc>
      </w:tr>
      <w:tr>
        <w:trPr>
          <w:cantSplit w:val="0"/>
          <w:trHeight w:val="1726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00188" cy="807118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188" cy="807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AB=6 см, AC=10 см, BD = 8 см.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CD=AB=6 см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CO=AC/2=10/2=5 см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DO=BD/2=8/2=4 см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(у паралелограма точка перетину діагоналей ділить їх навпіл)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=CO+OD+DC=5+4+6=15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AB=4 см, AC=12 см,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 = 10 см.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=___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AB=6 см, AC=14 см,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 = 12 см.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=___ см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2775"/>
        <w:gridCol w:w="2625"/>
        <w:gridCol w:w="2685"/>
        <w:tblGridChange w:id="0">
          <w:tblGrid>
            <w:gridCol w:w="2655"/>
            <w:gridCol w:w="2775"/>
            <w:gridCol w:w="262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Знайдіть кути паралелограма, якщо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71625" cy="1028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а) Ⲁ =70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 𝛄,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  <w:shd w:fill="fbfbfb" w:val="clear"/>
              </w:rPr>
            </w:pPr>
            <w:r w:rsidDel="00000000" w:rsidR="00000000" w:rsidRPr="00000000">
              <w:rPr>
                <w:sz w:val="16"/>
                <w:szCs w:val="16"/>
                <w:shd w:fill="fbfbfb" w:val="clear"/>
                <w:rtl w:val="0"/>
              </w:rPr>
              <w:t xml:space="preserve">(протилежні кути паралелограма є рівними)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  <w:shd w:fill="fbfbfb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+ 𝛄 + 𝛃 +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 360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  <w:shd w:fill="fbfbfb" w:val="clear"/>
              </w:rPr>
            </w:pPr>
            <w:r w:rsidDel="00000000" w:rsidR="00000000" w:rsidRPr="00000000">
              <w:rPr>
                <w:sz w:val="16"/>
                <w:szCs w:val="16"/>
                <w:shd w:fill="fbfbfb" w:val="clear"/>
                <w:rtl w:val="0"/>
              </w:rPr>
              <w:t xml:space="preserve">(сума внутрішніх кутів чотирикутника дорівнює 360)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 Ⲁ = 70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  <w:shd w:fill="fbfbfb" w:val="clear"/>
              </w:rPr>
            </w:pPr>
            <w:r w:rsidDel="00000000" w:rsidR="00000000" w:rsidRPr="00000000">
              <w:rPr>
                <w:rtl w:val="0"/>
              </w:rPr>
              <w:t xml:space="preserve">𝛃=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𝞅=(360-70*2)/2= =(360-140)/2=220/2=110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б) Ⲁ =80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в) Ⲁ =110</w:t>
            </w:r>
            <w:r w:rsidDel="00000000" w:rsidR="00000000" w:rsidRPr="00000000">
              <w:rPr>
                <w:i w:val="1"/>
                <w:rtl w:val="0"/>
              </w:rPr>
              <w:t xml:space="preserve">°,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г) Ⲁ + 𝛃 =100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д) 𝛃 - Ⲁ = 20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е) 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𝛃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Ⲁ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= </w:t>
            </w:r>
            <m:oMath>
              <m:f>
                <m:fPr>
                  <m:ctrlPr>
                    <w:rPr>
                      <w:sz w:val="24"/>
                      <w:szCs w:val="24"/>
                    </w:rPr>
                  </m:ctrlPr>
                </m:fPr>
                <m:num>
                  <m:r>
                    <w:rPr>
                      <w:sz w:val="24"/>
                      <w:szCs w:val="24"/>
                    </w:rPr>
                    <m:t xml:space="preserve">7</m:t>
                  </m:r>
                </m:num>
                <m:den>
                  <m:r>
                    <w:rPr>
                      <w:sz w:val="24"/>
                      <w:szCs w:val="24"/>
                    </w:rPr>
                    <m:t xml:space="preserve">3</m:t>
                  </m:r>
                </m:den>
              </m:f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є) 2Ⲁ = 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Ⲁ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𝛃 = 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𝛄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shd w:fill="fbfbfb" w:val="clear"/>
                <w:rtl w:val="0"/>
              </w:rPr>
              <w:t xml:space="preserve">𝞅 =___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Знайдіть кути паралелограма ABCD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71625" cy="8636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∠ABD = 68°, ∠ADB = 47°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∠BAD = 180-68-47=65°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(сума кутів трикутника дорівнює 180°)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∠BCD = ∠BAD = 65°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(протилежні кути паралелограма є рівними)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∠ABC = ∠CDA = (360-65*2)/2 = (360-130)/2=230/2=115°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(сума кутів чотирикутника дорівнює 360°)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∠BCD=65°, ∠BAD=65°,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∠ABC=115°,∠CDA=115°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∠ABD = 54°, ∠ADB = 63°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∠BCD=___°,∠BAD=___°,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∠ABC=___°,∠CDA=___°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∠ABD = 62°, ∠ADB = 40°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∠BCD=___°,∠BAD=___°,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∠ABC=___°,∠CDA=___°</w:t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