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BF" w:rsidRPr="00FB4D7D" w:rsidRDefault="009014BF" w:rsidP="009014B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Ознаки рівності прямокутного трикутника</w:t>
      </w: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B55373">
        <w:rPr>
          <w:rFonts w:ascii="Times New Roman" w:hAnsi="Times New Roman" w:cs="Times New Roman"/>
          <w:b/>
          <w:lang w:val="uk-UA"/>
        </w:rPr>
        <w:t>Ознака рівності прямокутних трикутників за гіпотенузою та катетом</w:t>
      </w:r>
      <w:r w:rsidRPr="00FB4D7D">
        <w:rPr>
          <w:rFonts w:ascii="Times New Roman" w:hAnsi="Times New Roman" w:cs="Times New Roman"/>
          <w:lang w:val="uk-UA"/>
        </w:rPr>
        <w:t>. Якщо гіпотенуза та катет одного прямокутного трикутника відповідно дорівнюють гіпотенузі та катету другого, то такі трикутники рівні.</w:t>
      </w: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B4D7D">
        <w:rPr>
          <w:rFonts w:ascii="Times New Roman" w:hAnsi="Times New Roman" w:cs="Times New Roman"/>
          <w:b/>
          <w:lang w:val="uk-UA"/>
        </w:rPr>
        <w:t>Ознака рівності прямокутних трикутників за двома катетами</w:t>
      </w:r>
      <w:r w:rsidRPr="00FB4D7D">
        <w:rPr>
          <w:rFonts w:ascii="Times New Roman" w:hAnsi="Times New Roman" w:cs="Times New Roman"/>
          <w:lang w:val="uk-UA"/>
        </w:rPr>
        <w:t xml:space="preserve">. Якщо катети одного прямокутного трикутника відповідно дорівнюють катетам другого, то такі трикутники рівні. </w:t>
      </w: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B4D7D">
        <w:rPr>
          <w:rFonts w:ascii="Times New Roman" w:hAnsi="Times New Roman" w:cs="Times New Roman"/>
          <w:b/>
          <w:lang w:val="uk-UA"/>
        </w:rPr>
        <w:t>Ознака рівності прямокутних трикутників за катетом і прилеглим гострим кутом</w:t>
      </w:r>
      <w:r w:rsidRPr="00FB4D7D">
        <w:rPr>
          <w:rFonts w:ascii="Times New Roman" w:hAnsi="Times New Roman" w:cs="Times New Roman"/>
          <w:lang w:val="uk-UA"/>
        </w:rPr>
        <w:t>. Якщо катет і прилеглий до нього гострий кут одного прямокутного трикутника відповідно дорівнюють катету й прилеглому до нього гострому куту другого, то такі трикутники рівні.</w:t>
      </w: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B4D7D">
        <w:rPr>
          <w:rFonts w:ascii="Times New Roman" w:hAnsi="Times New Roman" w:cs="Times New Roman"/>
          <w:b/>
          <w:lang w:val="uk-UA"/>
        </w:rPr>
        <w:t>Ознака рівності прямокутних трикутників за катетом і протилежним гострим кутом.</w:t>
      </w:r>
      <w:r w:rsidRPr="00FB4D7D">
        <w:rPr>
          <w:rFonts w:ascii="Times New Roman" w:hAnsi="Times New Roman" w:cs="Times New Roman"/>
          <w:lang w:val="uk-UA"/>
        </w:rPr>
        <w:t xml:space="preserve"> Якщо катет і протилежний йому гострий кут одного прямокутного трикутника відповідно дорівнюють катету й протилежному йому гострому куту другого, то такі трикутники рівні.</w:t>
      </w: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B4D7D">
        <w:rPr>
          <w:rFonts w:ascii="Times New Roman" w:hAnsi="Times New Roman" w:cs="Times New Roman"/>
          <w:b/>
          <w:lang w:val="uk-UA"/>
        </w:rPr>
        <w:t>Ознака рівності прямокутних трикутників за гіпотенузою та гострим кутом</w:t>
      </w:r>
      <w:r w:rsidRPr="00FB4D7D">
        <w:rPr>
          <w:rFonts w:ascii="Times New Roman" w:hAnsi="Times New Roman" w:cs="Times New Roman"/>
          <w:lang w:val="uk-UA"/>
        </w:rPr>
        <w:t>. Якщо гіпотенуза та гострий кут одного прямокутного трикутника відповідно дорівнюють гіпотенузі та гострому куту другого, то такі трикутники рівні.</w:t>
      </w:r>
    </w:p>
    <w:p w:rsidR="009014BF" w:rsidRPr="00FB4D7D" w:rsidRDefault="009014BF" w:rsidP="009014BF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685590" w:rsidRDefault="00685590">
      <w:bookmarkStart w:id="0" w:name="_GoBack"/>
      <w:bookmarkEnd w:id="0"/>
    </w:p>
    <w:sectPr w:rsidR="0068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BF"/>
    <w:rsid w:val="0001259C"/>
    <w:rsid w:val="00012CCF"/>
    <w:rsid w:val="000224A3"/>
    <w:rsid w:val="00030A00"/>
    <w:rsid w:val="00044AA2"/>
    <w:rsid w:val="00060AAF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805FC1"/>
    <w:rsid w:val="0080733C"/>
    <w:rsid w:val="00816C7C"/>
    <w:rsid w:val="0086099F"/>
    <w:rsid w:val="008677E4"/>
    <w:rsid w:val="008810E2"/>
    <w:rsid w:val="008E3AC8"/>
    <w:rsid w:val="009014BF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A22D5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2023-11-25T22:36:00Z</dcterms:created>
  <dcterms:modified xsi:type="dcterms:W3CDTF">2023-11-25T23:46:00Z</dcterms:modified>
</cp:coreProperties>
</file>