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ind w:firstLine="709" w:left="0" w:right="0"/>
        <w:jc w:val="righ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ru-RU"/>
        </w:rPr>
        <w:t>Приложение к исковому заявлению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  <w:lang w:val="ru-RU"/>
        </w:rPr>
        <w:t>РАСЧЕТ СУММЫ НЕУСТОЙКИ (ПЕНЕЙ) И ОБЩЕЙ ЦЕНЫ ИСКА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  <w:lang w:val="en-US"/>
        </w:rPr>
        <w:t>I</w:t>
      </w:r>
      <w:r>
        <w:rPr>
          <w:rFonts w:ascii="Times New Roman" w:hAnsi="Times New Roman"/>
          <w:b/>
          <w:bCs/>
          <w:sz w:val="24"/>
          <w:szCs w:val="24"/>
          <w:lang w:val="ru-RU"/>
        </w:rPr>
        <w:t>.</w:t>
        <w:tab/>
        <w:t>РАСЧЕТ СУММЫ НЕУСТОЙКИ (ПЕНЕЙ)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ru-RU"/>
        </w:rPr>
        <w:t>Исходя из размера Основного долга и Периода задолженности, неустойка по состоянию на /*текущая дата*/ составляет:</w:t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1722"/>
        <w:gridCol w:w="1157"/>
        <w:gridCol w:w="160"/>
        <w:gridCol w:w="1201"/>
        <w:gridCol w:w="2069"/>
        <w:gridCol w:w="615"/>
        <w:gridCol w:w="625"/>
        <w:gridCol w:w="194"/>
        <w:gridCol w:w="1578"/>
        <w:gridCol w:w="2050"/>
        <w:gridCol w:w="1415"/>
        <w:gridCol w:w="1784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Информация о расчёте</w:t>
            </w:r>
          </w:p>
        </w:tc>
        <w:tc>
          <w:tcPr>
            <w:tcW w:w="11691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en-US"/>
              </w:rPr>
              <w:t>/*номер договора*/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Начало просрочки:</w:t>
            </w:r>
          </w:p>
        </w:tc>
        <w:tc>
          <w:tcPr>
            <w:tcW w:w="4670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en-US"/>
              </w:rPr>
              <w:t>/*дата начала просрочки*/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en-US"/>
              </w:rPr>
              <w:t>/*дата конца просрочки*/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Месяц</w:t>
            </w:r>
          </w:p>
        </w:tc>
        <w:tc>
          <w:tcPr>
            <w:tcW w:w="1317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Доля ставки</w:t>
            </w:r>
          </w:p>
        </w:tc>
        <w:tc>
          <w:tcPr>
            <w:tcW w:w="3465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Формула</w:t>
            </w:r>
          </w:p>
        </w:tc>
        <w:tc>
          <w:tcPr>
            <w:tcW w:w="1784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7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с</w:t>
            </w:r>
          </w:p>
        </w:tc>
        <w:tc>
          <w:tcPr>
            <w:tcW w:w="206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5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4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/*период месяц.год*/</w:t>
            </w:r>
          </w:p>
        </w:tc>
        <w:tc>
          <w:tcPr>
            <w:tcW w:w="1317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>/*сумма начисления*/</w:t>
            </w:r>
          </w:p>
        </w:tc>
        <w:tc>
          <w:tcPr>
            <w:tcW w:w="1201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>/*дата начала начисления*/</w:t>
            </w:r>
          </w:p>
        </w:tc>
        <w:tc>
          <w:tcPr>
            <w:tcW w:w="10330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7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/*сумма начисления*/</w:t>
            </w:r>
          </w:p>
        </w:tc>
        <w:tc>
          <w:tcPr>
            <w:tcW w:w="12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/*дата начала начисления*/</w:t>
            </w:r>
          </w:p>
        </w:tc>
        <w:tc>
          <w:tcPr>
            <w:tcW w:w="20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/*доля ставки*/</w:t>
            </w:r>
          </w:p>
        </w:tc>
        <w:tc>
          <w:tcPr>
            <w:tcW w:w="3465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/*формула*/</w:t>
            </w:r>
          </w:p>
        </w:tc>
        <w:tc>
          <w:tcPr>
            <w:tcW w:w="17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7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>/*сумма начисления*/</w:t>
            </w:r>
          </w:p>
        </w:tc>
        <w:tc>
          <w:tcPr>
            <w:tcW w:w="12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>/*дата начала начисления*/</w:t>
            </w:r>
          </w:p>
        </w:tc>
        <w:tc>
          <w:tcPr>
            <w:tcW w:w="10330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7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06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465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Итого:</w:t>
            </w:r>
          </w:p>
        </w:tc>
        <w:tc>
          <w:tcPr>
            <w:tcW w:w="1784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  <w:lang w:val="ru-RU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0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  <w:shd w:fill="auto" w:val="clear"/>
                <w:lang w:val="ru-RU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0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  <w:shd w:fill="auto" w:val="clear"/>
                <w:lang w:val="ru-RU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widowControl w:val="false"/>
        <w:spacing w:lineRule="auto" w:line="240" w:before="0" w:after="12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240" w:after="24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  <w:lang w:val="en-US"/>
        </w:rPr>
        <w:t>II</w:t>
      </w:r>
      <w:r>
        <w:rPr>
          <w:rFonts w:ascii="Times New Roman" w:hAnsi="Times New Roman"/>
          <w:b/>
          <w:bCs/>
          <w:sz w:val="24"/>
          <w:szCs w:val="24"/>
          <w:lang w:val="ru-RU"/>
        </w:rPr>
        <w:t>.</w:t>
        <w:tab/>
        <w:t>РАСЧЕТ ОБЩЕЙ ЦЕНЫ ИСКА</w:t>
      </w:r>
    </w:p>
    <w:tbl>
      <w:tblPr>
        <w:tblW w:w="14573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3544"/>
        <w:gridCol w:w="1843"/>
        <w:gridCol w:w="2835"/>
        <w:gridCol w:w="1699"/>
        <w:gridCol w:w="4652"/>
      </w:tblGrid>
      <w:tr>
        <w:trPr>
          <w:trHeight w:val="600" w:hRule="atLeast"/>
        </w:trPr>
        <w:tc>
          <w:tcPr>
            <w:tcW w:w="3544" w:type="dxa"/>
            <w:shd w:color="auto" w:fill="auto" w:val="clear"/>
            <w:vAlign w:val="center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Реквизиты (номер) договора</w:t>
            </w:r>
          </w:p>
        </w:tc>
        <w:tc>
          <w:tcPr>
            <w:tcW w:w="1843" w:type="dxa"/>
            <w:shd w:color="auto" w:fill="auto" w:val="clear"/>
            <w:vAlign w:val="center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Период</w:t>
            </w:r>
          </w:p>
        </w:tc>
        <w:tc>
          <w:tcPr>
            <w:tcW w:w="2835" w:type="dxa"/>
            <w:shd w:color="auto" w:fill="auto" w:val="clear"/>
            <w:vAlign w:val="center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Задолженность (основной долг), руб.</w:t>
            </w:r>
          </w:p>
        </w:tc>
        <w:tc>
          <w:tcPr>
            <w:tcW w:w="1699" w:type="dxa"/>
            <w:shd w:color="auto" w:fill="auto" w:val="clear"/>
            <w:vAlign w:val="center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fill="auto" w:val="clear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Неустойка,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руб.</w:t>
            </w:r>
          </w:p>
        </w:tc>
        <w:tc>
          <w:tcPr>
            <w:tcW w:w="4652" w:type="dxa"/>
            <w:shd w:color="auto" w:fill="auto" w:val="clear"/>
            <w:vAlign w:val="center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Итого по договору</w:t>
              <w:br/>
              <w:t>(неустойка + основной долг), сумма, руб.</w:t>
            </w:r>
          </w:p>
        </w:tc>
      </w:tr>
      <w:tr>
        <w:trPr>
          <w:trHeight w:val="241" w:hRule="atLeast"/>
        </w:trPr>
        <w:tc>
          <w:tcPr>
            <w:tcW w:w="3544" w:type="dxa"/>
            <w:shd w:color="auto" w:fill="auto" w:val="clear"/>
            <w:vAlign w:val="center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  <w:shd w:fill="auto" w:val="clear"/>
                <w:lang w:val="ru-RU"/>
              </w:rPr>
              <w:t>/*номер договора*/</w:t>
            </w:r>
          </w:p>
        </w:tc>
        <w:tc>
          <w:tcPr>
            <w:tcW w:w="1843" w:type="dxa"/>
            <w:shd w:color="auto" w:fill="auto" w:val="clear"/>
            <w:vAlign w:val="center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 w:val="false"/>
                <w:bCs w:val="false"/>
                <w:sz w:val="22"/>
                <w:szCs w:val="22"/>
                <w:shd w:fill="auto" w:val="clear"/>
                <w:lang w:val="ru-RU"/>
              </w:rPr>
              <w:t>/*период*/</w:t>
            </w:r>
          </w:p>
        </w:tc>
        <w:tc>
          <w:tcPr>
            <w:tcW w:w="2835" w:type="dxa"/>
            <w:shd w:color="auto" w:fill="auto" w:val="clear"/>
            <w:vAlign w:val="center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 w:val="false"/>
                <w:bCs w:val="false"/>
                <w:sz w:val="22"/>
                <w:szCs w:val="22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b w:val="false"/>
                <w:bCs w:val="false"/>
                <w:sz w:val="22"/>
                <w:szCs w:val="22"/>
                <w:shd w:fill="auto" w:val="clear"/>
                <w:lang w:val="ru-RU"/>
              </w:rPr>
              <w:t>/*задолженность*/</w:t>
            </w:r>
          </w:p>
        </w:tc>
        <w:tc>
          <w:tcPr>
            <w:tcW w:w="1699" w:type="dxa"/>
            <w:shd w:color="auto" w:fill="auto" w:val="clear"/>
            <w:vAlign w:val="center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 w:val="false"/>
                <w:bCs w:val="false"/>
                <w:sz w:val="22"/>
                <w:szCs w:val="22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b w:val="false"/>
                <w:bCs w:val="false"/>
                <w:sz w:val="22"/>
                <w:szCs w:val="22"/>
                <w:shd w:fill="auto" w:val="clear"/>
                <w:lang w:val="ru-RU"/>
              </w:rPr>
              <w:t>/*неустойка*/</w:t>
            </w:r>
          </w:p>
        </w:tc>
        <w:tc>
          <w:tcPr>
            <w:tcW w:w="4652" w:type="dxa"/>
            <w:shd w:color="auto" w:fill="auto" w:val="clear"/>
            <w:vAlign w:val="center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 w:val="false"/>
                <w:bCs w:val="false"/>
                <w:sz w:val="22"/>
                <w:szCs w:val="22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b w:val="false"/>
                <w:bCs w:val="false"/>
                <w:sz w:val="22"/>
                <w:szCs w:val="22"/>
                <w:shd w:fill="auto" w:val="clear"/>
                <w:lang w:val="ru-RU"/>
              </w:rPr>
              <w:t>/*неустойка+задолженность*/</w:t>
            </w:r>
          </w:p>
        </w:tc>
      </w:tr>
      <w:tr>
        <w:trPr>
          <w:trHeight w:val="402" w:hRule="atLeast"/>
        </w:trPr>
        <w:tc>
          <w:tcPr>
            <w:tcW w:w="5387" w:type="dxa"/>
            <w:gridSpan w:val="2"/>
            <w:shd w:color="auto" w:fill="auto" w:val="clear"/>
            <w:vAlign w:val="center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>
            <w:pPr>
              <w:pStyle w:val="Normal"/>
              <w:spacing w:lineRule="auto" w:line="240" w:before="0" w:after="0"/>
              <w:jc w:val="righ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  <w:shd w:fill="auto" w:val="clear"/>
                <w:lang w:val="ru-RU"/>
              </w:rPr>
              <w:t>ИТОГО:</w:t>
            </w:r>
          </w:p>
        </w:tc>
        <w:tc>
          <w:tcPr>
            <w:tcW w:w="2835" w:type="dxa"/>
            <w:shd w:color="auto" w:fill="auto" w:val="clear"/>
            <w:vAlign w:val="center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>
            <w:pPr>
              <w:pStyle w:val="Normal"/>
              <w:spacing w:lineRule="auto" w:line="240" w:before="0" w:after="0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2"/>
                <w:szCs w:val="22"/>
                <w:shd w:fill="auto" w:val="clear"/>
                <w:lang w:val="ru-RU"/>
              </w:rPr>
              <w:t>/*сумма долга*/</w:t>
            </w:r>
          </w:p>
        </w:tc>
        <w:tc>
          <w:tcPr>
            <w:tcW w:w="1699" w:type="dxa"/>
            <w:shd w:color="auto" w:fill="auto" w:val="clear"/>
            <w:vAlign w:val="center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>
            <w:pPr>
              <w:pStyle w:val="Normal"/>
              <w:spacing w:lineRule="auto" w:line="240" w:before="0" w:after="0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2"/>
                <w:szCs w:val="22"/>
                <w:shd w:fill="auto" w:val="clear"/>
                <w:lang w:val="ru-RU"/>
              </w:rPr>
              <w:t>/*неустойка общая*/</w:t>
            </w:r>
          </w:p>
        </w:tc>
        <w:tc>
          <w:tcPr>
            <w:tcW w:w="4652" w:type="dxa"/>
            <w:shd w:color="auto" w:fill="auto" w:val="clear"/>
            <w:vAlign w:val="center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>
            <w:pPr>
              <w:pStyle w:val="Normal"/>
              <w:spacing w:lineRule="auto" w:line="240" w:before="0" w:after="0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sz w:val="22"/>
                <w:szCs w:val="22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2"/>
                <w:szCs w:val="22"/>
                <w:shd w:fill="auto" w:val="clear"/>
                <w:lang w:val="ru-RU"/>
              </w:rPr>
              <w:t>/*цена иска*/</w:t>
            </w:r>
          </w:p>
        </w:tc>
      </w:tr>
    </w:tbl>
    <w:p>
      <w:pPr>
        <w:pStyle w:val="Normal"/>
        <w:widowControl w:val="false"/>
        <w:spacing w:lineRule="auto" w:line="240" w:before="240" w:after="24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 w:before="0" w:after="0"/>
        <w:ind w:hanging="0" w:left="709" w:righ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 w:before="0" w:after="0"/>
        <w:ind w:hanging="0" w:left="709" w:righ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  <w:lang w:val="ru-RU"/>
        </w:rPr>
        <w:t xml:space="preserve">Общая цена иска: /*цена иска*/ </w:t>
      </w:r>
      <w:bookmarkStart w:id="0" w:name="_Hlk99377779"/>
      <w:r>
        <w:rPr>
          <w:rFonts w:ascii="Times New Roman" w:hAnsi="Times New Roman"/>
          <w:b/>
          <w:bCs/>
          <w:sz w:val="24"/>
          <w:szCs w:val="24"/>
          <w:lang w:val="ru-RU"/>
        </w:rPr>
        <w:t>р</w:t>
      </w:r>
      <w:bookmarkEnd w:id="0"/>
      <w:r>
        <w:rPr>
          <w:rFonts w:ascii="Times New Roman" w:hAnsi="Times New Roman"/>
          <w:b/>
          <w:bCs/>
          <w:sz w:val="24"/>
          <w:szCs w:val="24"/>
          <w:lang w:val="ru-RU"/>
        </w:rPr>
        <w:t>ублей.</w:t>
      </w:r>
    </w:p>
    <w:p>
      <w:pPr>
        <w:pStyle w:val="Normal"/>
        <w:spacing w:lineRule="auto" w:line="240" w:before="0" w:after="0"/>
        <w:ind w:hanging="0" w:left="709" w:righ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  <w:lang w:val="ru-RU"/>
        </w:rPr>
        <w:t>Размер госпошлины:</w:t>
      </w:r>
      <w:bookmarkStart w:id="1" w:name="_Hlk99377212"/>
      <w:r>
        <w:rPr>
          <w:rFonts w:ascii="Times New Roman" w:hAnsi="Times New Roman"/>
          <w:b/>
          <w:bCs/>
          <w:sz w:val="24"/>
          <w:szCs w:val="24"/>
          <w:lang w:val="ru-RU"/>
        </w:rPr>
        <w:t xml:space="preserve"> </w:t>
      </w:r>
      <w:bookmarkEnd w:id="1"/>
      <w:r>
        <w:rPr>
          <w:rFonts w:ascii="Times New Roman" w:hAnsi="Times New Roman"/>
          <w:b/>
          <w:bCs/>
          <w:sz w:val="24"/>
          <w:szCs w:val="24"/>
          <w:lang w:val="ru-RU"/>
        </w:rPr>
        <w:t>/*госпошлина*/ рублей.</w:t>
      </w:r>
    </w:p>
    <w:p>
      <w:pPr>
        <w:pStyle w:val="Normal"/>
        <w:spacing w:lineRule="auto" w:line="240" w:before="0" w:after="0"/>
        <w:ind w:hanging="0" w:left="709" w:righ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 w:before="0" w:after="0"/>
        <w:ind w:hanging="0" w:left="709" w:righ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tbl>
      <w:tblPr>
        <w:tblW w:w="9412" w:type="dxa"/>
        <w:jc w:val="left"/>
        <w:tblInd w:w="2660" w:type="dxa"/>
        <w:tblLayout w:type="fixed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4738"/>
        <w:gridCol w:w="2555"/>
        <w:gridCol w:w="2119"/>
      </w:tblGrid>
      <w:tr>
        <w:trPr>
          <w:trHeight w:val="793" w:hRule="atLeast"/>
        </w:trPr>
        <w:tc>
          <w:tcPr>
            <w:tcW w:w="4738" w:type="dxa"/>
            <w:tcBorders/>
            <w:shd w:color="auto" w:fill="auto" w:val="clear"/>
          </w:tcPr>
          <w:p>
            <w:pPr>
              <w:pStyle w:val="Normal"/>
              <w:jc w:val="both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fill="auto" w:val="clear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Представитель ПАО «МОЭК»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both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по доверенности</w:t>
            </w:r>
          </w:p>
        </w:tc>
        <w:tc>
          <w:tcPr>
            <w:tcW w:w="2555" w:type="dxa"/>
            <w:tcBorders/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119" w:type="dxa"/>
            <w:tcBorders/>
            <w:shd w:color="auto" w:fill="auto" w:val="clear"/>
          </w:tcPr>
          <w:p>
            <w:pPr>
              <w:pStyle w:val="Normal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fill="auto" w:val="clear"/>
                <w:lang w:val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Самошкина А.Е.</w:t>
            </w:r>
          </w:p>
        </w:tc>
      </w:tr>
    </w:tbl>
    <w:p>
      <w:pPr>
        <w:pStyle w:val="Normal"/>
        <w:widowControl w:val="false"/>
        <w:spacing w:lineRule="auto" w:line="240" w:before="0" w:after="0"/>
        <w:ind w:hanging="2552" w:left="2552" w:right="0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1134" w:right="1134" w:gutter="0" w:header="709" w:top="1701" w:footer="335" w:bottom="567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 Neue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ascii="Times New Roman" w:hAnsi="Times New Roman"/>
        <w:sz w:val="20"/>
        <w:szCs w:val="20"/>
      </w:rPr>
      <w:fldChar w:fldCharType="begin"/>
    </w:r>
    <w:r>
      <w:rPr>
        <w:sz w:val="20"/>
        <w:szCs w:val="20"/>
        <w:rFonts w:ascii="Times New Roman" w:hAnsi="Times New Roman"/>
      </w:rPr>
      <w:instrText xml:space="preserve"> PAGE </w:instrText>
    </w:r>
    <w:r>
      <w:rPr>
        <w:sz w:val="20"/>
        <w:szCs w:val="20"/>
        <w:rFonts w:ascii="Times New Roman" w:hAnsi="Times New Roman"/>
      </w:rPr>
      <w:fldChar w:fldCharType="separate"/>
    </w:r>
    <w:r>
      <w:rPr>
        <w:sz w:val="20"/>
        <w:szCs w:val="20"/>
        <w:rFonts w:ascii="Times New Roman" w:hAnsi="Times New Roman"/>
      </w:rPr>
      <w:t>2</w:t>
    </w:r>
    <w:r>
      <w:rPr>
        <w:sz w:val="20"/>
        <w:szCs w:val="20"/>
        <w:rFonts w:ascii="Times New Roman" w:hAnsi="Times New Roman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ascii="Times New Roman" w:hAnsi="Times New Roman"/>
        <w:sz w:val="20"/>
        <w:szCs w:val="20"/>
      </w:rPr>
      <w:fldChar w:fldCharType="begin"/>
    </w:r>
    <w:r>
      <w:rPr>
        <w:sz w:val="20"/>
        <w:szCs w:val="20"/>
        <w:rFonts w:ascii="Times New Roman" w:hAnsi="Times New Roman"/>
      </w:rPr>
      <w:instrText xml:space="preserve"> PAGE </w:instrText>
    </w:r>
    <w:r>
      <w:rPr>
        <w:sz w:val="20"/>
        <w:szCs w:val="20"/>
        <w:rFonts w:ascii="Times New Roman" w:hAnsi="Times New Roman"/>
      </w:rPr>
      <w:fldChar w:fldCharType="separate"/>
    </w:r>
    <w:r>
      <w:rPr>
        <w:sz w:val="20"/>
        <w:szCs w:val="20"/>
        <w:rFonts w:ascii="Times New Roman" w:hAnsi="Times New Roman"/>
      </w:rPr>
      <w:t>2</w:t>
    </w:r>
    <w:r>
      <w:rPr>
        <w:sz w:val="20"/>
        <w:szCs w:val="20"/>
        <w:rFonts w:ascii="Times New Roman" w:hAnsi="Times New Roman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Footer"/>
      <w:bidi w:val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Footer"/>
      <w:bidi w:val="0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Arial Unicode MS" w:cs="Times New Roman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keepNext w:val="false"/>
      <w:keepLines w:val="false"/>
      <w:pageBreakBefore w:val="false"/>
      <w:widowControl/>
      <w:shd w:val="clear" w:color="auto" w:fill="auto"/>
      <w:suppressAutoHyphens w:val="false"/>
      <w:bidi w:val="0"/>
      <w:spacing w:lineRule="auto" w:line="259" w:beforeAutospacing="0" w:before="0" w:afterAutospacing="0" w:after="160"/>
      <w:ind w:hanging="0" w:left="0" w:right="0"/>
      <w:jc w:val="left"/>
    </w:pPr>
    <w:rPr>
      <w:rFonts w:ascii="Calibri" w:hAnsi="Calibri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2"/>
      <w:sz w:val="22"/>
      <w:szCs w:val="22"/>
      <w:u w:val="none" w:color="000000"/>
      <w:shd w:fill="auto" w:val="clear"/>
      <w:vertAlign w:val="baseline"/>
      <w:lang w:val="ru-RU" w:eastAsia="zh-CN" w:bidi="hi-IN"/>
      <w14:textFill>
        <w14:solidFill>
          <w14:srgbClr w14:val="000000"/>
        </w14:solidFill>
      </w14:textFill>
    </w:rPr>
  </w:style>
  <w:style w:type="character" w:styleId="DefaultParagraphFont" w:default="1">
    <w:name w:val="Default Paragraph Font"/>
    <w:qFormat/>
    <w:rPr/>
  </w:style>
  <w:style w:type="character" w:styleId="Hyperlink">
    <w:name w:val="Hyperlink"/>
    <w:rPr>
      <w:u w:val="single" w:color="FFFFFF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HeaderFooter">
    <w:name w:val="Header &amp; Footer"/>
    <w:qFormat/>
    <w:pPr>
      <w:keepNext w:val="false"/>
      <w:keepLines w:val="false"/>
      <w:pageBreakBefore w:val="false"/>
      <w:widowControl/>
      <w:shd w:val="clear" w:color="auto" w:fill="auto"/>
      <w:tabs>
        <w:tab w:val="clear" w:pos="708"/>
        <w:tab w:val="right" w:pos="9020" w:leader="none"/>
      </w:tabs>
      <w:suppressAutoHyphens w:val="false"/>
      <w:bidi w:val="0"/>
      <w:spacing w:lineRule="auto" w:line="240" w:beforeAutospacing="0" w:before="0" w:afterAutospacing="0" w:after="0"/>
      <w:ind w:hanging="0" w:left="0" w:right="0"/>
      <w:jc w:val="left"/>
    </w:pPr>
    <w:rPr>
      <w:rFonts w:ascii="Helvetica Neue" w:hAnsi="Helvetica Neue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4"/>
      <w:sz w:val="24"/>
      <w:szCs w:val="24"/>
      <w:u w:val="none" w:color="FFFFFF"/>
      <w:shd w:fill="auto" w:val="clear"/>
      <w:vertAlign w:val="baseline"/>
      <w:lang w:val="ru-RU" w:eastAsia="zh-CN" w:bidi="hi-IN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pPr>
      <w:keepNext w:val="false"/>
      <w:keepLines w:val="false"/>
      <w:pageBreakBefore w:val="false"/>
      <w:widowControl/>
      <w:shd w:val="clear" w:color="auto" w:fill="auto"/>
      <w:tabs>
        <w:tab w:val="clear" w:pos="708"/>
        <w:tab w:val="center" w:pos="4677" w:leader="none"/>
        <w:tab w:val="right" w:pos="9355" w:leader="none"/>
      </w:tabs>
      <w:suppressAutoHyphens w:val="false"/>
      <w:bidi w:val="0"/>
      <w:spacing w:lineRule="auto" w:line="240" w:beforeAutospacing="0" w:before="0" w:afterAutospacing="0" w:after="0"/>
      <w:ind w:hanging="0" w:left="0" w:right="0"/>
      <w:jc w:val="left"/>
    </w:pPr>
    <w:rPr>
      <w:rFonts w:ascii="Calibri" w:hAnsi="Calibri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2"/>
      <w:sz w:val="22"/>
      <w:szCs w:val="22"/>
      <w:u w:val="none" w:color="000000"/>
      <w:shd w:fill="auto" w:val="clear"/>
      <w:vertAlign w:val="baseline"/>
      <w:lang w:val="ru-RU" w:eastAsia="zh-CN" w:bidi="hi-IN"/>
      <w14:textFill>
        <w14:solidFill>
          <w14:srgbClr w14:val="000000"/>
        </w14:solidFill>
      </w14:textFill>
    </w:rPr>
  </w:style>
  <w:style w:type="paragraph" w:styleId="Header">
    <w:name w:val="Header"/>
    <w:basedOn w:val="HeaderandFooter"/>
    <w:pPr/>
    <w:rPr/>
  </w:style>
  <w:style w:type="paragraph" w:styleId="Style16">
    <w:name w:val="Содержимое таблицы"/>
    <w:basedOn w:val="Normal"/>
    <w:qFormat/>
    <w:pPr>
      <w:widowControl w:val="false"/>
      <w:suppressLineNumbers/>
    </w:pPr>
    <w:rPr/>
  </w:style>
  <w:style w:type="paragraph" w:styleId="Style17">
    <w:name w:val="Заголовок таблицы"/>
    <w:basedOn w:val="Style16"/>
    <w:qFormat/>
    <w:pPr>
      <w:suppressLineNumbers/>
      <w:jc w:val="center"/>
    </w:pPr>
    <w:rPr>
      <w:b/>
      <w:bCs/>
    </w:rPr>
  </w:style>
  <w:style w:type="numbering" w:styleId="Style18" w:default="1">
    <w:name w:val="Без списка"/>
    <w:qFormat/>
  </w:style>
  <w:style w:type="table" w:default="1" w:styleId="Table Normal">
    <w:name w:val="Table Normal"/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 pitchFamily="0" charset="1"/>
        <a:ea typeface="Helvetica Neue" pitchFamily="0" charset="1"/>
        <a:cs typeface="Helvetica Neue" pitchFamily="0" charset="1"/>
      </a:majorFont>
      <a:minorFont>
        <a:latin typeface="Helvetica Neue" pitchFamily="0" charset="1"/>
        <a:ea typeface="Helvetica Neue" pitchFamily="0" charset="1"/>
        <a:cs typeface="Helvetica Neue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38</TotalTime>
  <Application>LibreOffice/24.2.7.2$Linux_X86_64 LibreOffice_project/420$Build-2</Application>
  <AppVersion>15.0000</AppVersion>
  <Pages>2</Pages>
  <Words>169</Words>
  <Characters>1173</Characters>
  <CharactersWithSpaces>1300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2025-09-08T21:22:10Z</dcterms:modified>
  <cp:revision>47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