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C13" w:rsidRPr="00E469BC" w:rsidRDefault="00B75356" w:rsidP="00B75356">
      <w:r>
        <w:t>Титульный</w:t>
      </w:r>
    </w:p>
    <w:p w:rsidR="00B75356" w:rsidRDefault="00B75356" w:rsidP="00B75356">
      <w:pPr>
        <w:spacing w:after="200" w:line="276" w:lineRule="auto"/>
        <w:ind w:firstLine="0"/>
      </w:pPr>
      <w:r w:rsidRPr="00E469BC">
        <w:br w:type="page"/>
      </w:r>
    </w:p>
    <w:p w:rsidR="00E469BC" w:rsidRDefault="00E469BC" w:rsidP="00E469BC">
      <w:pPr>
        <w:pStyle w:val="11"/>
      </w:pPr>
      <w:r>
        <w:lastRenderedPageBreak/>
        <w:t>РЕФЕРАТ</w:t>
      </w:r>
    </w:p>
    <w:p w:rsidR="00E469BC" w:rsidRPr="003A5437" w:rsidRDefault="00E469BC" w:rsidP="00E469BC">
      <w:pPr>
        <w:rPr>
          <w:rFonts w:eastAsia="Times New Roman"/>
        </w:rPr>
      </w:pPr>
      <w:r>
        <w:rPr>
          <w:rFonts w:eastAsia="Times New Roman"/>
        </w:rPr>
        <w:t xml:space="preserve">Дипломная работа, </w:t>
      </w:r>
      <w:r>
        <w:rPr>
          <w:rFonts w:eastAsia="Times New Roman"/>
        </w:rPr>
        <w:fldChar w:fldCharType="begin"/>
      </w:r>
      <w:r>
        <w:rPr>
          <w:rFonts w:eastAsia="Times New Roman"/>
        </w:rPr>
        <w:instrText xml:space="preserve"> INFO  NumPages  \* MERGEFORMAT </w:instrText>
      </w:r>
      <w:r>
        <w:rPr>
          <w:rFonts w:eastAsia="Times New Roman"/>
        </w:rPr>
        <w:fldChar w:fldCharType="separate"/>
      </w:r>
      <w:r>
        <w:rPr>
          <w:rFonts w:eastAsia="Times New Roman"/>
        </w:rPr>
        <w:t>83</w:t>
      </w:r>
      <w:r>
        <w:rPr>
          <w:rFonts w:eastAsia="Times New Roman"/>
        </w:rPr>
        <w:fldChar w:fldCharType="end"/>
      </w:r>
      <w:r>
        <w:rPr>
          <w:rFonts w:eastAsia="Times New Roman"/>
        </w:rPr>
        <w:t>с., 2 ч.,</w:t>
      </w:r>
      <w:r w:rsidRPr="00E469BC">
        <w:rPr>
          <w:rFonts w:eastAsia="Times New Roman"/>
        </w:rPr>
        <w:t xml:space="preserve"> 10 </w:t>
      </w:r>
      <w:r>
        <w:rPr>
          <w:rFonts w:eastAsia="Times New Roman"/>
        </w:rPr>
        <w:t xml:space="preserve">рис., </w:t>
      </w:r>
      <w:r w:rsidRPr="00E469BC">
        <w:rPr>
          <w:rFonts w:eastAsia="Times New Roman"/>
        </w:rPr>
        <w:t xml:space="preserve">15 </w:t>
      </w:r>
      <w:r>
        <w:rPr>
          <w:rFonts w:eastAsia="Times New Roman"/>
        </w:rPr>
        <w:t xml:space="preserve">табл., </w:t>
      </w:r>
      <w:r w:rsidRPr="00E469BC">
        <w:rPr>
          <w:rFonts w:eastAsia="Times New Roman"/>
        </w:rPr>
        <w:t xml:space="preserve">12 </w:t>
      </w:r>
      <w:r>
        <w:rPr>
          <w:rFonts w:eastAsia="Times New Roman"/>
        </w:rPr>
        <w:t>источников</w:t>
      </w:r>
      <w:r w:rsidRPr="003A5437">
        <w:rPr>
          <w:rFonts w:eastAsia="Times New Roman"/>
        </w:rPr>
        <w:t>.</w:t>
      </w:r>
    </w:p>
    <w:p w:rsidR="00E469BC" w:rsidRPr="00F36FEF" w:rsidRDefault="00F36FEF" w:rsidP="00E469BC">
      <w:r>
        <w:t>СИНХРОНИЗАЦИЯ ТЕКСТА</w:t>
      </w:r>
      <w:r w:rsidR="00E469BC">
        <w:t xml:space="preserve">, </w:t>
      </w:r>
      <w:r w:rsidRPr="00F36FEF">
        <w:t>ПРОГРАММНОЕ ОБЕСПЕЧЕНИЕ СОВМЕСТНОЙ РАБОТЫ</w:t>
      </w:r>
      <w:r>
        <w:t xml:space="preserve">, ЯЗЫК ПРОГРАММИРОВАНИЯ </w:t>
      </w:r>
      <w:r>
        <w:rPr>
          <w:lang w:val="en-US"/>
        </w:rPr>
        <w:t>PYTHON</w:t>
      </w:r>
      <w:r w:rsidRPr="00F36FEF">
        <w:t xml:space="preserve">, </w:t>
      </w:r>
      <w:r>
        <w:t xml:space="preserve">СОБЫТИЙНО-ОРИЕНТИРОВАННЫЙ ФРЕЙМВОРК </w:t>
      </w:r>
      <w:r>
        <w:rPr>
          <w:lang w:val="en-US"/>
        </w:rPr>
        <w:t>TWISTED</w:t>
      </w:r>
      <w:r w:rsidRPr="00F36FEF">
        <w:t>.</w:t>
      </w:r>
    </w:p>
    <w:p w:rsidR="00AA5E4F" w:rsidRDefault="00AA5E4F" w:rsidP="00AA5E4F">
      <w:r w:rsidRPr="00AA5E4F">
        <w:t>Объектом</w:t>
      </w:r>
      <w:r>
        <w:t xml:space="preserve"> является программное обеспечение, созданное с целью поддержки взаимодействия между людьми, совместно работающими над решением общих задач.</w:t>
      </w:r>
    </w:p>
    <w:p w:rsidR="00E469BC" w:rsidRDefault="00AA5E4F" w:rsidP="00E469BC">
      <w:r>
        <w:t xml:space="preserve">Цель: </w:t>
      </w:r>
      <w:r w:rsidR="00E469BC">
        <w:t>создани</w:t>
      </w:r>
      <w:r>
        <w:t>е</w:t>
      </w:r>
      <w:r w:rsidR="00E469BC">
        <w:t xml:space="preserve"> </w:t>
      </w:r>
      <w:r w:rsidR="00F36FEF">
        <w:t>системы совместного редактирования текстов</w:t>
      </w:r>
      <w:r w:rsidR="00E469BC">
        <w:t xml:space="preserve"> </w:t>
      </w:r>
      <w:r>
        <w:t xml:space="preserve">в режиме реального времени </w:t>
      </w:r>
      <w:r w:rsidR="00E469BC">
        <w:t xml:space="preserve">в виде </w:t>
      </w:r>
      <w:r w:rsidR="00386CF1">
        <w:t xml:space="preserve">программного </w:t>
      </w:r>
      <w:r w:rsidR="00F36FEF">
        <w:t xml:space="preserve">расширения к текстовому редактору </w:t>
      </w:r>
      <w:r w:rsidR="00F36FEF">
        <w:rPr>
          <w:lang w:val="en-US"/>
        </w:rPr>
        <w:t>Sublime</w:t>
      </w:r>
      <w:r w:rsidR="00F36FEF" w:rsidRPr="00F36FEF">
        <w:t xml:space="preserve"> </w:t>
      </w:r>
      <w:r w:rsidR="00F36FEF">
        <w:rPr>
          <w:lang w:val="en-US"/>
        </w:rPr>
        <w:t>Text</w:t>
      </w:r>
      <w:r w:rsidR="00F36FEF" w:rsidRPr="00F36FEF">
        <w:t xml:space="preserve"> </w:t>
      </w:r>
      <w:r w:rsidR="00F36FEF">
        <w:t xml:space="preserve">на языке </w:t>
      </w:r>
      <w:r w:rsidR="00F36FEF">
        <w:rPr>
          <w:lang w:val="en-US"/>
        </w:rPr>
        <w:t>Python</w:t>
      </w:r>
      <w:r w:rsidR="00F36FEF" w:rsidRPr="00F36FEF">
        <w:t xml:space="preserve">. </w:t>
      </w:r>
    </w:p>
    <w:p w:rsidR="00AA5E4F" w:rsidRDefault="00AA5E4F" w:rsidP="00E469BC">
      <w:r w:rsidRPr="00AA5E4F">
        <w:t xml:space="preserve">В процессе </w:t>
      </w:r>
      <w:r>
        <w:t>выполнения выпускной квалифакционной работы проведен</w:t>
      </w:r>
      <w:r w:rsidRPr="00AA5E4F">
        <w:t xml:space="preserve"> обзор способов </w:t>
      </w:r>
      <w:r>
        <w:t xml:space="preserve">синхронизации текстов, разработан собственный алгоритм </w:t>
      </w:r>
      <w:r w:rsidR="00E07D60">
        <w:t xml:space="preserve">синхронизации </w:t>
      </w:r>
      <w:r>
        <w:t>и реализована система совместного редактирования текстов</w:t>
      </w:r>
      <w:r w:rsidR="00A82956">
        <w:t xml:space="preserve"> на базе созданного алгоритма</w:t>
      </w:r>
      <w:r>
        <w:t xml:space="preserve">. </w:t>
      </w:r>
    </w:p>
    <w:p w:rsidR="00E07D60" w:rsidRDefault="00E07D60" w:rsidP="00E469BC">
      <w:r>
        <w:t xml:space="preserve">Программное обеспечение разработано с использованием асинхронного подхода программирования с помощью фреймворка </w:t>
      </w:r>
      <w:r>
        <w:rPr>
          <w:lang w:val="en-US"/>
        </w:rPr>
        <w:t>Twisted</w:t>
      </w:r>
      <w:r w:rsidRPr="00E07D60">
        <w:t>.</w:t>
      </w:r>
      <w:r w:rsidR="00E469BC" w:rsidRPr="00E17DBF">
        <w:t xml:space="preserve"> </w:t>
      </w:r>
      <w:r w:rsidR="00A82956">
        <w:t xml:space="preserve"> При реализации было учтено </w:t>
      </w:r>
      <w:r w:rsidR="00A3437B">
        <w:t xml:space="preserve">дальнейшее увеличение </w:t>
      </w:r>
      <w:r w:rsidR="00A82956">
        <w:t>количества поддерживаемых текстовых редакторов.</w:t>
      </w:r>
    </w:p>
    <w:p w:rsidR="00E07D60" w:rsidRDefault="00E07D60" w:rsidP="000D20F8">
      <w:r>
        <w:t>Область применения: р</w:t>
      </w:r>
      <w:r w:rsidR="00AA5E4F">
        <w:t xml:space="preserve">азработанным программным обеспечением смогут воспользоваться </w:t>
      </w:r>
      <w:r w:rsidR="00A3437B">
        <w:t xml:space="preserve">группы программистов и писателей </w:t>
      </w:r>
      <w:r w:rsidR="00AA5E4F">
        <w:t xml:space="preserve">для </w:t>
      </w:r>
      <w:r>
        <w:t xml:space="preserve">одновременной </w:t>
      </w:r>
      <w:r w:rsidR="00AA5E4F">
        <w:t>кооперативной работы над текстовыми документами</w:t>
      </w:r>
      <w:r w:rsidR="00E469BC">
        <w:t>.</w:t>
      </w:r>
    </w:p>
    <w:p w:rsidR="00E469BC" w:rsidRDefault="00E469BC" w:rsidP="00E469BC">
      <w:r>
        <w:t xml:space="preserve">Разработанная </w:t>
      </w:r>
      <w:r w:rsidR="00E07D60">
        <w:t xml:space="preserve">программа </w:t>
      </w:r>
      <w:r>
        <w:t>будет доступна вместе с исходными кодами для свободного скачивания и использования.</w:t>
      </w:r>
    </w:p>
    <w:p w:rsidR="00E469BC" w:rsidRDefault="00E469BC">
      <w:pPr>
        <w:spacing w:after="200" w:line="276" w:lineRule="auto"/>
        <w:ind w:firstLine="0"/>
        <w:jc w:val="left"/>
      </w:pPr>
      <w:r>
        <w:br w:type="page"/>
      </w:r>
    </w:p>
    <w:sdt>
      <w:sdtPr>
        <w:rPr>
          <w:b/>
          <w:bCs/>
        </w:rPr>
        <w:id w:val="-1361816023"/>
        <w:docPartObj>
          <w:docPartGallery w:val="Table of Contents"/>
          <w:docPartUnique/>
        </w:docPartObj>
      </w:sdtPr>
      <w:sdtEndPr>
        <w:rPr>
          <w:b w:val="0"/>
          <w:bCs w:val="0"/>
        </w:rPr>
      </w:sdtEndPr>
      <w:sdtContent>
        <w:p w:rsidR="00A01B88" w:rsidRDefault="00E469BC" w:rsidP="00E469BC">
          <w:pPr>
            <w:spacing w:after="200" w:line="276" w:lineRule="auto"/>
            <w:ind w:firstLine="0"/>
            <w:rPr>
              <w:rStyle w:val="Heading0Char"/>
              <w:b w:val="0"/>
              <w:lang w:val="en-US"/>
            </w:rPr>
          </w:pPr>
          <w:r>
            <w:rPr>
              <w:rStyle w:val="Heading0Char"/>
            </w:rPr>
            <w:t>СОДЕРЖАНИЕ</w:t>
          </w:r>
        </w:p>
        <w:p w:rsidR="00A01B88" w:rsidRPr="00A01B88" w:rsidRDefault="00A01B88" w:rsidP="00A01B88">
          <w:pPr>
            <w:rPr>
              <w:lang w:val="en-US"/>
            </w:rPr>
          </w:pPr>
        </w:p>
        <w:p w:rsidR="00A01B88" w:rsidRDefault="00A01B88" w:rsidP="00A01B88">
          <w:pPr>
            <w:pStyle w:val="TOC1"/>
            <w:ind w:firstLine="0"/>
            <w:rPr>
              <w:rFonts w:asciiTheme="minorHAnsi" w:eastAsiaTheme="minorEastAsia" w:hAnsiTheme="minorHAnsi"/>
              <w:noProof/>
              <w:sz w:val="22"/>
              <w:lang w:eastAsia="ru-RU"/>
            </w:rPr>
          </w:pPr>
          <w:r>
            <w:fldChar w:fldCharType="begin"/>
          </w:r>
          <w:r>
            <w:instrText xml:space="preserve"> TOC \o "1-</w:instrText>
          </w:r>
          <w:r>
            <w:rPr>
              <w:lang w:val="en-US"/>
            </w:rPr>
            <w:instrText>3</w:instrText>
          </w:r>
          <w:r>
            <w:instrText xml:space="preserve">" \h \z \u </w:instrText>
          </w:r>
          <w:r>
            <w:fldChar w:fldCharType="separate"/>
          </w:r>
          <w:hyperlink w:anchor="_Toc419818229" w:history="1">
            <w:r w:rsidRPr="00A64BC6">
              <w:rPr>
                <w:rStyle w:val="Hyperlink"/>
                <w:noProof/>
              </w:rPr>
              <w:t>1 ТЕОРЕТИЧЕСКАЯ ЧАСТЬ</w:t>
            </w:r>
            <w:r>
              <w:rPr>
                <w:noProof/>
                <w:webHidden/>
              </w:rPr>
              <w:tab/>
            </w:r>
            <w:r>
              <w:rPr>
                <w:noProof/>
                <w:webHidden/>
              </w:rPr>
              <w:fldChar w:fldCharType="begin"/>
            </w:r>
            <w:r>
              <w:rPr>
                <w:noProof/>
                <w:webHidden/>
              </w:rPr>
              <w:instrText xml:space="preserve"> PAGEREF _Toc419818229 \h </w:instrText>
            </w:r>
            <w:r>
              <w:rPr>
                <w:noProof/>
                <w:webHidden/>
              </w:rPr>
            </w:r>
            <w:r>
              <w:rPr>
                <w:noProof/>
                <w:webHidden/>
              </w:rPr>
              <w:fldChar w:fldCharType="separate"/>
            </w:r>
            <w:r w:rsidR="009F005A">
              <w:rPr>
                <w:noProof/>
                <w:webHidden/>
              </w:rPr>
              <w:t>10</w:t>
            </w:r>
            <w:r>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30" w:history="1">
            <w:r w:rsidR="00A01B88" w:rsidRPr="00A64BC6">
              <w:rPr>
                <w:rStyle w:val="Hyperlink"/>
                <w:noProof/>
              </w:rPr>
              <w:t>1.1 Техническое задание и его анализ</w:t>
            </w:r>
            <w:r w:rsidR="00A01B88">
              <w:rPr>
                <w:noProof/>
                <w:webHidden/>
              </w:rPr>
              <w:tab/>
            </w:r>
            <w:r w:rsidR="00A01B88">
              <w:rPr>
                <w:noProof/>
                <w:webHidden/>
              </w:rPr>
              <w:fldChar w:fldCharType="begin"/>
            </w:r>
            <w:r w:rsidR="00A01B88">
              <w:rPr>
                <w:noProof/>
                <w:webHidden/>
              </w:rPr>
              <w:instrText xml:space="preserve"> PAGEREF _Toc419818230 \h </w:instrText>
            </w:r>
            <w:r w:rsidR="00A01B88">
              <w:rPr>
                <w:noProof/>
                <w:webHidden/>
              </w:rPr>
            </w:r>
            <w:r w:rsidR="00A01B88">
              <w:rPr>
                <w:noProof/>
                <w:webHidden/>
              </w:rPr>
              <w:fldChar w:fldCharType="separate"/>
            </w:r>
            <w:r w:rsidR="009F005A">
              <w:rPr>
                <w:noProof/>
                <w:webHidden/>
              </w:rPr>
              <w:t>10</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39" w:history="1">
            <w:r w:rsidR="00A01B88" w:rsidRPr="00A64BC6">
              <w:rPr>
                <w:rStyle w:val="Hyperlink"/>
                <w:noProof/>
              </w:rPr>
              <w:t>1.2 Анализ технического задания</w:t>
            </w:r>
            <w:r w:rsidR="00A01B88">
              <w:rPr>
                <w:noProof/>
                <w:webHidden/>
              </w:rPr>
              <w:tab/>
            </w:r>
            <w:r w:rsidR="00A01B88">
              <w:rPr>
                <w:noProof/>
                <w:webHidden/>
              </w:rPr>
              <w:fldChar w:fldCharType="begin"/>
            </w:r>
            <w:r w:rsidR="00A01B88">
              <w:rPr>
                <w:noProof/>
                <w:webHidden/>
              </w:rPr>
              <w:instrText xml:space="preserve"> PAGEREF _Toc419818239 \h </w:instrText>
            </w:r>
            <w:r w:rsidR="00A01B88">
              <w:rPr>
                <w:noProof/>
                <w:webHidden/>
              </w:rPr>
            </w:r>
            <w:r w:rsidR="00A01B88">
              <w:rPr>
                <w:noProof/>
                <w:webHidden/>
              </w:rPr>
              <w:fldChar w:fldCharType="separate"/>
            </w:r>
            <w:r w:rsidR="009F005A">
              <w:rPr>
                <w:noProof/>
                <w:webHidden/>
              </w:rPr>
              <w:t>14</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40" w:history="1">
            <w:r w:rsidR="00A01B88" w:rsidRPr="00A64BC6">
              <w:rPr>
                <w:rStyle w:val="Hyperlink"/>
                <w:noProof/>
              </w:rPr>
              <w:t>1.3 Выбор инструментальных средств</w:t>
            </w:r>
            <w:r w:rsidR="00A01B88">
              <w:rPr>
                <w:noProof/>
                <w:webHidden/>
              </w:rPr>
              <w:tab/>
            </w:r>
            <w:r w:rsidR="00A01B88">
              <w:rPr>
                <w:noProof/>
                <w:webHidden/>
              </w:rPr>
              <w:fldChar w:fldCharType="begin"/>
            </w:r>
            <w:r w:rsidR="00A01B88">
              <w:rPr>
                <w:noProof/>
                <w:webHidden/>
              </w:rPr>
              <w:instrText xml:space="preserve"> PAGEREF _Toc419818240 \h </w:instrText>
            </w:r>
            <w:r w:rsidR="00A01B88">
              <w:rPr>
                <w:noProof/>
                <w:webHidden/>
              </w:rPr>
            </w:r>
            <w:r w:rsidR="00A01B88">
              <w:rPr>
                <w:noProof/>
                <w:webHidden/>
              </w:rPr>
              <w:fldChar w:fldCharType="separate"/>
            </w:r>
            <w:r w:rsidR="009F005A">
              <w:rPr>
                <w:noProof/>
                <w:webHidden/>
              </w:rPr>
              <w:t>15</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41" w:history="1">
            <w:r w:rsidR="00A01B88" w:rsidRPr="00A64BC6">
              <w:rPr>
                <w:rStyle w:val="Hyperlink"/>
                <w:noProof/>
              </w:rPr>
              <w:t>1.4 Обзор литературы и существующих подходов к решению</w:t>
            </w:r>
            <w:r w:rsidR="00A01B88">
              <w:rPr>
                <w:noProof/>
                <w:webHidden/>
              </w:rPr>
              <w:tab/>
            </w:r>
            <w:r w:rsidR="00A01B88">
              <w:rPr>
                <w:noProof/>
                <w:webHidden/>
              </w:rPr>
              <w:fldChar w:fldCharType="begin"/>
            </w:r>
            <w:r w:rsidR="00A01B88">
              <w:rPr>
                <w:noProof/>
                <w:webHidden/>
              </w:rPr>
              <w:instrText xml:space="preserve"> PAGEREF _Toc419818241 \h </w:instrText>
            </w:r>
            <w:r w:rsidR="00A01B88">
              <w:rPr>
                <w:noProof/>
                <w:webHidden/>
              </w:rPr>
            </w:r>
            <w:r w:rsidR="00A01B88">
              <w:rPr>
                <w:noProof/>
                <w:webHidden/>
              </w:rPr>
              <w:fldChar w:fldCharType="separate"/>
            </w:r>
            <w:r w:rsidR="009F005A">
              <w:rPr>
                <w:noProof/>
                <w:webHidden/>
              </w:rPr>
              <w:t>16</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2" w:history="1">
            <w:r w:rsidR="00A01B88" w:rsidRPr="00A64BC6">
              <w:rPr>
                <w:rStyle w:val="Hyperlink"/>
                <w:noProof/>
              </w:rPr>
              <w:t>1.4.1 Обзор литературы</w:t>
            </w:r>
            <w:r w:rsidR="00A01B88">
              <w:rPr>
                <w:noProof/>
                <w:webHidden/>
              </w:rPr>
              <w:tab/>
            </w:r>
            <w:r w:rsidR="00A01B88">
              <w:rPr>
                <w:noProof/>
                <w:webHidden/>
              </w:rPr>
              <w:fldChar w:fldCharType="begin"/>
            </w:r>
            <w:r w:rsidR="00A01B88">
              <w:rPr>
                <w:noProof/>
                <w:webHidden/>
              </w:rPr>
              <w:instrText xml:space="preserve"> PAGEREF _Toc419818242 \h </w:instrText>
            </w:r>
            <w:r w:rsidR="00A01B88">
              <w:rPr>
                <w:noProof/>
                <w:webHidden/>
              </w:rPr>
            </w:r>
            <w:r w:rsidR="00A01B88">
              <w:rPr>
                <w:noProof/>
                <w:webHidden/>
              </w:rPr>
              <w:fldChar w:fldCharType="separate"/>
            </w:r>
            <w:r w:rsidR="009F005A">
              <w:rPr>
                <w:noProof/>
                <w:webHidden/>
              </w:rPr>
              <w:t>16</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3" w:history="1">
            <w:r w:rsidR="00A01B88" w:rsidRPr="00A64BC6">
              <w:rPr>
                <w:rStyle w:val="Hyperlink"/>
                <w:noProof/>
              </w:rPr>
              <w:t>1.4.2 Детальный обзор существующих подходов к синхронизации</w:t>
            </w:r>
            <w:r w:rsidR="00A01B88">
              <w:rPr>
                <w:noProof/>
                <w:webHidden/>
              </w:rPr>
              <w:tab/>
            </w:r>
            <w:r w:rsidR="00A01B88">
              <w:rPr>
                <w:noProof/>
                <w:webHidden/>
              </w:rPr>
              <w:fldChar w:fldCharType="begin"/>
            </w:r>
            <w:r w:rsidR="00A01B88">
              <w:rPr>
                <w:noProof/>
                <w:webHidden/>
              </w:rPr>
              <w:instrText xml:space="preserve"> PAGEREF _Toc419818243 \h </w:instrText>
            </w:r>
            <w:r w:rsidR="00A01B88">
              <w:rPr>
                <w:noProof/>
                <w:webHidden/>
              </w:rPr>
            </w:r>
            <w:r w:rsidR="00A01B88">
              <w:rPr>
                <w:noProof/>
                <w:webHidden/>
              </w:rPr>
              <w:fldChar w:fldCharType="separate"/>
            </w:r>
            <w:r w:rsidR="009F005A">
              <w:rPr>
                <w:noProof/>
                <w:webHidden/>
              </w:rPr>
              <w:t>25</w:t>
            </w:r>
            <w:r w:rsidR="00A01B88">
              <w:rPr>
                <w:noProof/>
                <w:webHidden/>
              </w:rPr>
              <w:fldChar w:fldCharType="end"/>
            </w:r>
          </w:hyperlink>
        </w:p>
        <w:p w:rsidR="00A01B88" w:rsidRDefault="00FF4473" w:rsidP="00A01B88">
          <w:pPr>
            <w:pStyle w:val="TOC1"/>
            <w:ind w:firstLine="0"/>
            <w:rPr>
              <w:rFonts w:asciiTheme="minorHAnsi" w:eastAsiaTheme="minorEastAsia" w:hAnsiTheme="minorHAnsi"/>
              <w:noProof/>
              <w:sz w:val="22"/>
              <w:lang w:eastAsia="ru-RU"/>
            </w:rPr>
          </w:pPr>
          <w:hyperlink w:anchor="_Toc419818244" w:history="1">
            <w:r w:rsidR="00A01B88" w:rsidRPr="00A64BC6">
              <w:rPr>
                <w:rStyle w:val="Hyperlink"/>
                <w:noProof/>
              </w:rPr>
              <w:t>2 ПРАКТИЧЕСКАЯ ЧАСТЬ</w:t>
            </w:r>
            <w:r w:rsidR="00A01B88">
              <w:rPr>
                <w:noProof/>
                <w:webHidden/>
              </w:rPr>
              <w:tab/>
            </w:r>
            <w:r w:rsidR="00A01B88">
              <w:rPr>
                <w:noProof/>
                <w:webHidden/>
              </w:rPr>
              <w:fldChar w:fldCharType="begin"/>
            </w:r>
            <w:r w:rsidR="00A01B88">
              <w:rPr>
                <w:noProof/>
                <w:webHidden/>
              </w:rPr>
              <w:instrText xml:space="preserve"> PAGEREF _Toc419818244 \h </w:instrText>
            </w:r>
            <w:r w:rsidR="00A01B88">
              <w:rPr>
                <w:noProof/>
                <w:webHidden/>
              </w:rPr>
            </w:r>
            <w:r w:rsidR="00A01B88">
              <w:rPr>
                <w:noProof/>
                <w:webHidden/>
              </w:rPr>
              <w:fldChar w:fldCharType="separate"/>
            </w:r>
            <w:r w:rsidR="009F005A">
              <w:rPr>
                <w:noProof/>
                <w:webHidden/>
              </w:rPr>
              <w:t>30</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45" w:history="1">
            <w:r w:rsidR="00A01B88" w:rsidRPr="00A64BC6">
              <w:rPr>
                <w:rStyle w:val="Hyperlink"/>
                <w:noProof/>
              </w:rPr>
              <w:t>2.1 Используемые алгоритмы и их анализ</w:t>
            </w:r>
            <w:r w:rsidR="00A01B88">
              <w:rPr>
                <w:noProof/>
                <w:webHidden/>
              </w:rPr>
              <w:tab/>
            </w:r>
            <w:r w:rsidR="00A01B88">
              <w:rPr>
                <w:noProof/>
                <w:webHidden/>
              </w:rPr>
              <w:fldChar w:fldCharType="begin"/>
            </w:r>
            <w:r w:rsidR="00A01B88">
              <w:rPr>
                <w:noProof/>
                <w:webHidden/>
              </w:rPr>
              <w:instrText xml:space="preserve"> PAGEREF _Toc419818245 \h </w:instrText>
            </w:r>
            <w:r w:rsidR="00A01B88">
              <w:rPr>
                <w:noProof/>
                <w:webHidden/>
              </w:rPr>
            </w:r>
            <w:r w:rsidR="00A01B88">
              <w:rPr>
                <w:noProof/>
                <w:webHidden/>
              </w:rPr>
              <w:fldChar w:fldCharType="separate"/>
            </w:r>
            <w:r w:rsidR="009F005A">
              <w:rPr>
                <w:noProof/>
                <w:webHidden/>
              </w:rPr>
              <w:t>30</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6" w:history="1">
            <w:r w:rsidR="00A01B88" w:rsidRPr="00A64BC6">
              <w:rPr>
                <w:rStyle w:val="Hyperlink"/>
                <w:noProof/>
              </w:rPr>
              <w:t>2.1.1 Модифицированная стратегия «копирование — изменение — слияние»</w:t>
            </w:r>
            <w:r w:rsidR="00A01B88">
              <w:rPr>
                <w:noProof/>
                <w:webHidden/>
              </w:rPr>
              <w:tab/>
            </w:r>
            <w:r w:rsidR="00A01B88">
              <w:rPr>
                <w:noProof/>
                <w:webHidden/>
              </w:rPr>
              <w:fldChar w:fldCharType="begin"/>
            </w:r>
            <w:r w:rsidR="00A01B88">
              <w:rPr>
                <w:noProof/>
                <w:webHidden/>
              </w:rPr>
              <w:instrText xml:space="preserve"> PAGEREF _Toc419818246 \h </w:instrText>
            </w:r>
            <w:r w:rsidR="00A01B88">
              <w:rPr>
                <w:noProof/>
                <w:webHidden/>
              </w:rPr>
            </w:r>
            <w:r w:rsidR="00A01B88">
              <w:rPr>
                <w:noProof/>
                <w:webHidden/>
              </w:rPr>
              <w:fldChar w:fldCharType="separate"/>
            </w:r>
            <w:r w:rsidR="009F005A">
              <w:rPr>
                <w:noProof/>
                <w:webHidden/>
              </w:rPr>
              <w:t>30</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7" w:history="1">
            <w:r w:rsidR="00A01B88" w:rsidRPr="00A64BC6">
              <w:rPr>
                <w:rStyle w:val="Hyperlink"/>
                <w:noProof/>
                <w:lang w:val="en-US"/>
              </w:rPr>
              <w:t>2.1.2</w:t>
            </w:r>
            <w:r w:rsidR="00A01B88" w:rsidRPr="00A64BC6">
              <w:rPr>
                <w:rStyle w:val="Hyperlink"/>
                <w:noProof/>
              </w:rPr>
              <w:t xml:space="preserve"> Алгоритм </w:t>
            </w:r>
            <w:r w:rsidR="00A01B88" w:rsidRPr="00A64BC6">
              <w:rPr>
                <w:rStyle w:val="Hyperlink"/>
                <w:noProof/>
                <w:lang w:val="en-US"/>
              </w:rPr>
              <w:t>Fuzzy Patch</w:t>
            </w:r>
            <w:r w:rsidR="00A01B88">
              <w:rPr>
                <w:noProof/>
                <w:webHidden/>
              </w:rPr>
              <w:tab/>
            </w:r>
            <w:r w:rsidR="00A01B88">
              <w:rPr>
                <w:noProof/>
                <w:webHidden/>
              </w:rPr>
              <w:fldChar w:fldCharType="begin"/>
            </w:r>
            <w:r w:rsidR="00A01B88">
              <w:rPr>
                <w:noProof/>
                <w:webHidden/>
              </w:rPr>
              <w:instrText xml:space="preserve"> PAGEREF _Toc419818247 \h </w:instrText>
            </w:r>
            <w:r w:rsidR="00A01B88">
              <w:rPr>
                <w:noProof/>
                <w:webHidden/>
              </w:rPr>
            </w:r>
            <w:r w:rsidR="00A01B88">
              <w:rPr>
                <w:noProof/>
                <w:webHidden/>
              </w:rPr>
              <w:fldChar w:fldCharType="separate"/>
            </w:r>
            <w:r w:rsidR="009F005A">
              <w:rPr>
                <w:noProof/>
                <w:webHidden/>
              </w:rPr>
              <w:t>33</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8" w:history="1">
            <w:r w:rsidR="00A01B88" w:rsidRPr="00A64BC6">
              <w:rPr>
                <w:rStyle w:val="Hyperlink"/>
                <w:noProof/>
              </w:rPr>
              <w:t>2.1.3 Ограничения модифицированного алгоритма</w:t>
            </w:r>
            <w:r w:rsidR="00A01B88">
              <w:rPr>
                <w:noProof/>
                <w:webHidden/>
              </w:rPr>
              <w:tab/>
            </w:r>
            <w:r w:rsidR="00A01B88">
              <w:rPr>
                <w:noProof/>
                <w:webHidden/>
              </w:rPr>
              <w:fldChar w:fldCharType="begin"/>
            </w:r>
            <w:r w:rsidR="00A01B88">
              <w:rPr>
                <w:noProof/>
                <w:webHidden/>
              </w:rPr>
              <w:instrText xml:space="preserve"> PAGEREF _Toc419818248 \h </w:instrText>
            </w:r>
            <w:r w:rsidR="00A01B88">
              <w:rPr>
                <w:noProof/>
                <w:webHidden/>
              </w:rPr>
            </w:r>
            <w:r w:rsidR="00A01B88">
              <w:rPr>
                <w:noProof/>
                <w:webHidden/>
              </w:rPr>
              <w:fldChar w:fldCharType="separate"/>
            </w:r>
            <w:r w:rsidR="009F005A">
              <w:rPr>
                <w:noProof/>
                <w:webHidden/>
              </w:rPr>
              <w:t>41</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49" w:history="1">
            <w:r w:rsidR="00A01B88" w:rsidRPr="00A64BC6">
              <w:rPr>
                <w:rStyle w:val="Hyperlink"/>
                <w:noProof/>
              </w:rPr>
              <w:t>2.1.4 Вторая модиф</w:t>
            </w:r>
            <w:r w:rsidR="00A01B88">
              <w:rPr>
                <w:rStyle w:val="Hyperlink"/>
                <w:noProof/>
              </w:rPr>
              <w:t>икация стратегии«копирование</w:t>
            </w:r>
            <w:r w:rsidR="00A01B88">
              <w:rPr>
                <w:rStyle w:val="Hyperlink"/>
                <w:noProof/>
                <w:lang w:val="en-US"/>
              </w:rPr>
              <w:t xml:space="preserve"> </w:t>
            </w:r>
            <w:r w:rsidR="00A01B88">
              <w:rPr>
                <w:rStyle w:val="Hyperlink"/>
                <w:noProof/>
              </w:rPr>
              <w:t>—</w:t>
            </w:r>
            <w:r w:rsidR="00A01B88">
              <w:rPr>
                <w:rStyle w:val="Hyperlink"/>
                <w:noProof/>
                <w:lang w:val="en-US"/>
              </w:rPr>
              <w:t xml:space="preserve"> </w:t>
            </w:r>
            <w:r w:rsidR="00A01B88" w:rsidRPr="00A64BC6">
              <w:rPr>
                <w:rStyle w:val="Hyperlink"/>
                <w:noProof/>
              </w:rPr>
              <w:t>изменение</w:t>
            </w:r>
            <w:r w:rsidR="00A01B88">
              <w:rPr>
                <w:rStyle w:val="Hyperlink"/>
                <w:noProof/>
                <w:lang w:val="en-US"/>
              </w:rPr>
              <w:t xml:space="preserve"> </w:t>
            </w:r>
            <w:r w:rsidR="00A01B88" w:rsidRPr="00A64BC6">
              <w:rPr>
                <w:rStyle w:val="Hyperlink"/>
                <w:noProof/>
              </w:rPr>
              <w:t>—</w:t>
            </w:r>
            <w:r w:rsidR="00A01B88">
              <w:rPr>
                <w:rStyle w:val="Hyperlink"/>
                <w:noProof/>
                <w:lang w:val="en-US"/>
              </w:rPr>
              <w:t xml:space="preserve"> </w:t>
            </w:r>
            <w:r w:rsidR="00A01B88" w:rsidRPr="00A64BC6">
              <w:rPr>
                <w:rStyle w:val="Hyperlink"/>
                <w:noProof/>
              </w:rPr>
              <w:t>слияние»</w:t>
            </w:r>
            <w:r w:rsidR="00A01B88">
              <w:rPr>
                <w:noProof/>
                <w:webHidden/>
              </w:rPr>
              <w:tab/>
            </w:r>
            <w:r w:rsidR="00A01B88">
              <w:rPr>
                <w:noProof/>
                <w:webHidden/>
              </w:rPr>
              <w:fldChar w:fldCharType="begin"/>
            </w:r>
            <w:r w:rsidR="00A01B88">
              <w:rPr>
                <w:noProof/>
                <w:webHidden/>
              </w:rPr>
              <w:instrText xml:space="preserve"> PAGEREF _Toc419818249 \h </w:instrText>
            </w:r>
            <w:r w:rsidR="00A01B88">
              <w:rPr>
                <w:noProof/>
                <w:webHidden/>
              </w:rPr>
            </w:r>
            <w:r w:rsidR="00A01B88">
              <w:rPr>
                <w:noProof/>
                <w:webHidden/>
              </w:rPr>
              <w:fldChar w:fldCharType="separate"/>
            </w:r>
            <w:r w:rsidR="009F005A">
              <w:rPr>
                <w:noProof/>
                <w:webHidden/>
              </w:rPr>
              <w:t>41</w:t>
            </w:r>
            <w:r w:rsidR="00A01B88">
              <w:rPr>
                <w:noProof/>
                <w:webHidden/>
              </w:rPr>
              <w:fldChar w:fldCharType="end"/>
            </w:r>
          </w:hyperlink>
        </w:p>
        <w:p w:rsidR="00A01B88" w:rsidRDefault="00FF4473" w:rsidP="00A01B88">
          <w:pPr>
            <w:pStyle w:val="TOC2"/>
            <w:tabs>
              <w:tab w:val="right" w:leader="dot" w:pos="9628"/>
            </w:tabs>
            <w:ind w:left="0" w:firstLine="0"/>
            <w:rPr>
              <w:rFonts w:asciiTheme="minorHAnsi" w:eastAsiaTheme="minorEastAsia" w:hAnsiTheme="minorHAnsi"/>
              <w:noProof/>
              <w:sz w:val="22"/>
              <w:lang w:eastAsia="ru-RU"/>
            </w:rPr>
          </w:pPr>
          <w:hyperlink w:anchor="_Toc419818250" w:history="1">
            <w:r w:rsidR="00A01B88" w:rsidRPr="00A64BC6">
              <w:rPr>
                <w:rStyle w:val="Hyperlink"/>
                <w:noProof/>
              </w:rPr>
              <w:t>2.2 Анализ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_Toc419818250 \h </w:instrText>
            </w:r>
            <w:r w:rsidR="00A01B88">
              <w:rPr>
                <w:noProof/>
                <w:webHidden/>
              </w:rPr>
            </w:r>
            <w:r w:rsidR="00A01B88">
              <w:rPr>
                <w:noProof/>
                <w:webHidden/>
              </w:rPr>
              <w:fldChar w:fldCharType="separate"/>
            </w:r>
            <w:r w:rsidR="009F005A">
              <w:rPr>
                <w:noProof/>
                <w:webHidden/>
              </w:rPr>
              <w:t>48</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51" w:history="1">
            <w:r w:rsidR="00A01B88" w:rsidRPr="00A64BC6">
              <w:rPr>
                <w:rStyle w:val="Hyperlink"/>
                <w:noProof/>
              </w:rPr>
              <w:t>2.2.1 Характеристики разработанного решения</w:t>
            </w:r>
            <w:r w:rsidR="00A01B88">
              <w:rPr>
                <w:noProof/>
                <w:webHidden/>
              </w:rPr>
              <w:tab/>
            </w:r>
            <w:r w:rsidR="00A01B88">
              <w:rPr>
                <w:noProof/>
                <w:webHidden/>
              </w:rPr>
              <w:fldChar w:fldCharType="begin"/>
            </w:r>
            <w:r w:rsidR="00A01B88">
              <w:rPr>
                <w:noProof/>
                <w:webHidden/>
              </w:rPr>
              <w:instrText xml:space="preserve"> PAGEREF _Toc419818251 \h </w:instrText>
            </w:r>
            <w:r w:rsidR="00A01B88">
              <w:rPr>
                <w:noProof/>
                <w:webHidden/>
              </w:rPr>
            </w:r>
            <w:r w:rsidR="00A01B88">
              <w:rPr>
                <w:noProof/>
                <w:webHidden/>
              </w:rPr>
              <w:fldChar w:fldCharType="separate"/>
            </w:r>
            <w:r w:rsidR="009F005A">
              <w:rPr>
                <w:noProof/>
                <w:webHidden/>
              </w:rPr>
              <w:t>48</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52" w:history="1">
            <w:r w:rsidR="00A01B88" w:rsidRPr="00A64BC6">
              <w:rPr>
                <w:rStyle w:val="Hyperlink"/>
                <w:noProof/>
              </w:rPr>
              <w:t>2.2.2 Соответствие техническому заданию</w:t>
            </w:r>
            <w:r w:rsidR="00A01B88">
              <w:rPr>
                <w:noProof/>
                <w:webHidden/>
              </w:rPr>
              <w:tab/>
            </w:r>
            <w:r w:rsidR="00A01B88">
              <w:rPr>
                <w:noProof/>
                <w:webHidden/>
              </w:rPr>
              <w:fldChar w:fldCharType="begin"/>
            </w:r>
            <w:r w:rsidR="00A01B88">
              <w:rPr>
                <w:noProof/>
                <w:webHidden/>
              </w:rPr>
              <w:instrText xml:space="preserve"> PAGEREF _Toc419818252 \h </w:instrText>
            </w:r>
            <w:r w:rsidR="00A01B88">
              <w:rPr>
                <w:noProof/>
                <w:webHidden/>
              </w:rPr>
            </w:r>
            <w:r w:rsidR="00A01B88">
              <w:rPr>
                <w:noProof/>
                <w:webHidden/>
              </w:rPr>
              <w:fldChar w:fldCharType="separate"/>
            </w:r>
            <w:r w:rsidR="009F005A">
              <w:rPr>
                <w:noProof/>
                <w:webHidden/>
              </w:rPr>
              <w:t>49</w:t>
            </w:r>
            <w:r w:rsidR="00A01B88">
              <w:rPr>
                <w:noProof/>
                <w:webHidden/>
              </w:rPr>
              <w:fldChar w:fldCharType="end"/>
            </w:r>
          </w:hyperlink>
        </w:p>
        <w:p w:rsidR="00A01B88" w:rsidRDefault="00FF4473" w:rsidP="00A01B88">
          <w:pPr>
            <w:pStyle w:val="TOC3"/>
            <w:tabs>
              <w:tab w:val="right" w:leader="dot" w:pos="9628"/>
            </w:tabs>
            <w:ind w:left="0" w:firstLine="0"/>
            <w:rPr>
              <w:rFonts w:asciiTheme="minorHAnsi" w:eastAsiaTheme="minorEastAsia" w:hAnsiTheme="minorHAnsi"/>
              <w:noProof/>
              <w:sz w:val="22"/>
              <w:lang w:eastAsia="ru-RU"/>
            </w:rPr>
          </w:pPr>
          <w:hyperlink w:anchor="_Toc419818253" w:history="1">
            <w:r w:rsidR="00A01B88" w:rsidRPr="00A64BC6">
              <w:rPr>
                <w:rStyle w:val="Hyperlink"/>
                <w:noProof/>
              </w:rPr>
              <w:t>2.2.3 Возможное применение</w:t>
            </w:r>
            <w:r w:rsidR="00A01B88">
              <w:rPr>
                <w:noProof/>
                <w:webHidden/>
              </w:rPr>
              <w:tab/>
            </w:r>
            <w:r w:rsidR="00A01B88">
              <w:rPr>
                <w:noProof/>
                <w:webHidden/>
              </w:rPr>
              <w:fldChar w:fldCharType="begin"/>
            </w:r>
            <w:r w:rsidR="00A01B88">
              <w:rPr>
                <w:noProof/>
                <w:webHidden/>
              </w:rPr>
              <w:instrText xml:space="preserve"> PAGEREF _Toc419818253 \h </w:instrText>
            </w:r>
            <w:r w:rsidR="00A01B88">
              <w:rPr>
                <w:noProof/>
                <w:webHidden/>
              </w:rPr>
            </w:r>
            <w:r w:rsidR="00A01B88">
              <w:rPr>
                <w:noProof/>
                <w:webHidden/>
              </w:rPr>
              <w:fldChar w:fldCharType="separate"/>
            </w:r>
            <w:r w:rsidR="009F005A">
              <w:rPr>
                <w:noProof/>
                <w:webHidden/>
              </w:rPr>
              <w:t>50</w:t>
            </w:r>
            <w:r w:rsidR="00A01B88">
              <w:rPr>
                <w:noProof/>
                <w:webHidden/>
              </w:rPr>
              <w:fldChar w:fldCharType="end"/>
            </w:r>
          </w:hyperlink>
        </w:p>
        <w:p w:rsidR="00A01B88" w:rsidRDefault="00A01B88">
          <w:r>
            <w:fldChar w:fldCharType="end"/>
          </w:r>
        </w:p>
      </w:sdtContent>
    </w:sdt>
    <w:p w:rsidR="003745D6" w:rsidRDefault="003745D6" w:rsidP="00101613">
      <w:pPr>
        <w:pStyle w:val="TOCHeading"/>
      </w:pPr>
    </w:p>
    <w:p w:rsidR="00B75356" w:rsidRDefault="003745D6" w:rsidP="003745D6">
      <w:pPr>
        <w:pStyle w:val="Heading0"/>
      </w:pPr>
      <w:r>
        <w:lastRenderedPageBreak/>
        <w:t>Нормативные ссылки</w:t>
      </w:r>
    </w:p>
    <w:p w:rsidR="00FE7914" w:rsidRDefault="00FE7914" w:rsidP="00FE7914">
      <w:r>
        <w:t>В пояснительной записке использованы ссылки на следующие стандарты:</w:t>
      </w:r>
    </w:p>
    <w:p w:rsidR="00FE7914" w:rsidRDefault="00FE7914" w:rsidP="00FE7914">
      <w:pPr>
        <w:pStyle w:val="ListParagraph"/>
      </w:pPr>
      <w:r>
        <w:t>ГОСТ 12.1.019-2009 Система стандартов безопасности труда. Электробезопасность. Общие требования и номенклатура видов защиты</w:t>
      </w:r>
    </w:p>
    <w:p w:rsidR="00FE7914" w:rsidRDefault="00FE7914" w:rsidP="00FE7914">
      <w:pPr>
        <w:pStyle w:val="ListParagraph"/>
      </w:pPr>
      <w:r>
        <w:t>Правила устройства электроустановок. Издание седьмое. Введ. М.: Минэнерго, 2002, 645 с.</w:t>
      </w:r>
    </w:p>
    <w:p w:rsidR="00FE7914" w:rsidRDefault="00FE7914" w:rsidP="00FE7914">
      <w:pPr>
        <w:pStyle w:val="ListParagraph"/>
      </w:pPr>
      <w:r>
        <w:t>ГОСТ 12.1.038-82 ССБТ. Электробезопасность. Предельно-допустимые уровни напряжений прикосновения и токов.</w:t>
      </w:r>
    </w:p>
    <w:p w:rsidR="00FE7914" w:rsidRDefault="00FE7914" w:rsidP="00FE7914">
      <w:pPr>
        <w:pStyle w:val="ListParagraph"/>
      </w:pPr>
      <w:r>
        <w:t>СН 512-78. Инструкция по проектированию зданий и помещений для ЭВМ.</w:t>
      </w:r>
    </w:p>
    <w:p w:rsidR="00FE7914" w:rsidRDefault="00FE7914" w:rsidP="00FE7914">
      <w:pPr>
        <w:pStyle w:val="ListParagraph"/>
      </w:pPr>
      <w:r>
        <w:t>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ГОСТ 12.1.030-81 ССБТ. Защитное заземление, зануление</w:t>
      </w:r>
    </w:p>
    <w:p w:rsidR="00FE7914" w:rsidRDefault="00FE7914" w:rsidP="00FE7914">
      <w:pPr>
        <w:pStyle w:val="ListParagraph"/>
      </w:pPr>
      <w:r>
        <w:t>СанПиН 2.2.2/2.4.1340-03. Санитарные правила и нормы. Гигиенические требования к видеодисплейным терминалам, персональным электронно-вычислительным машинам и организации работ. Постановление Госкомсанэпиднадзора России от 14.07.96 N 14</w:t>
      </w:r>
    </w:p>
    <w:p w:rsidR="00FE7914" w:rsidRDefault="00FE7914" w:rsidP="00FE7914">
      <w:pPr>
        <w:pStyle w:val="ListParagraph"/>
      </w:pPr>
      <w:r>
        <w:t>ГОСТ 12.1.045-84 ССБТ. Электростатические поля. Допустимые уровни на рабочих местах и требования к проведению контроля</w:t>
      </w:r>
    </w:p>
    <w:p w:rsidR="00FE7914" w:rsidRDefault="00FE7914" w:rsidP="00FE7914">
      <w:pPr>
        <w:pStyle w:val="ListParagraph"/>
      </w:pPr>
      <w:r>
        <w:t>ГОСТ 12.4.124-83 ССБТ. Средства защиты от статического электричества. Общие технические требования, 1983. 17 с.</w:t>
      </w:r>
    </w:p>
    <w:p w:rsidR="00FE7914" w:rsidRDefault="00FE7914" w:rsidP="00FE7914">
      <w:pPr>
        <w:pStyle w:val="ListParagraph"/>
      </w:pPr>
      <w:r>
        <w:t xml:space="preserve"> СН 2.2.4/2.1.8.562-96. Шум на рабочих местах, в помещениях жилых и общественных зданий и территории жилой застройки.</w:t>
      </w:r>
    </w:p>
    <w:p w:rsidR="00FE7914" w:rsidRDefault="00FE7914" w:rsidP="00FE7914">
      <w:pPr>
        <w:pStyle w:val="ListParagraph"/>
      </w:pPr>
      <w:r>
        <w:t xml:space="preserve"> СанПиН 2.2.4.548-96. Санитарные правила и нормы. Гигиенические требования к микроклимату производственных помещений</w:t>
      </w:r>
    </w:p>
    <w:p w:rsidR="00FE7914" w:rsidRDefault="00FE7914" w:rsidP="00FE7914">
      <w:pPr>
        <w:pStyle w:val="ListParagraph"/>
      </w:pPr>
      <w:r>
        <w:t xml:space="preserve"> СНиП 23-05-95. Санитарные нормы и правила РФ. Естественное и искусственное освещение М.: Стройиздат. 1987. 48 с.</w:t>
      </w:r>
    </w:p>
    <w:p w:rsidR="00FE7914" w:rsidRDefault="00FE7914" w:rsidP="00FE7914">
      <w:pPr>
        <w:pStyle w:val="ListParagraph"/>
      </w:pPr>
      <w:r>
        <w:t xml:space="preserve"> ГОСТ 12.1.033-81 ССБТ. Пожарная безопасность объектов с электрическими сетями </w:t>
      </w:r>
    </w:p>
    <w:p w:rsidR="00FE7914" w:rsidRDefault="00FE7914" w:rsidP="00FE7914">
      <w:pPr>
        <w:pStyle w:val="ListParagraph"/>
      </w:pPr>
      <w:r>
        <w:lastRenderedPageBreak/>
        <w:t xml:space="preserve"> ГОСТ 12.1.004-91. Система стандартов безопасности труда. Пожарная безопасность. Общие требования</w:t>
      </w:r>
    </w:p>
    <w:p w:rsidR="00FE7914" w:rsidRDefault="00FE7914" w:rsidP="00FE7914">
      <w:pPr>
        <w:pStyle w:val="ListParagraph"/>
      </w:pPr>
      <w:r>
        <w:t xml:space="preserve"> СНиП 2.01.02-85. Противопожарные нормы</w:t>
      </w:r>
    </w:p>
    <w:p w:rsidR="00FE7914" w:rsidRDefault="00FE7914" w:rsidP="00FE7914">
      <w:pPr>
        <w:pStyle w:val="ListParagraph"/>
      </w:pPr>
      <w:r>
        <w:t xml:space="preserve"> НПБ 105-95. Определение категорий помещений и зданий по взрывопожарной и пожарной опасности. МЧС России, 2003</w:t>
      </w:r>
    </w:p>
    <w:p w:rsidR="00FE7914" w:rsidRDefault="00FE7914" w:rsidP="00FE7914">
      <w:pPr>
        <w:pStyle w:val="ListParagraph"/>
      </w:pPr>
      <w:r>
        <w:t xml:space="preserve"> СниП 21-01-97. Противопожарные нормы. М.: Госстрой России, 1997, 14с.</w:t>
      </w:r>
    </w:p>
    <w:p w:rsidR="00FE7914" w:rsidRDefault="00FE7914" w:rsidP="00FE7914">
      <w:pPr>
        <w:pStyle w:val="ListParagraph"/>
      </w:pPr>
      <w:r>
        <w:t xml:space="preserve"> СанПиН 2.2.2.542-96. Гигиенические требования к видеодисплейным терминалам, персональным электронно-вычислительным машинам и организации работы</w:t>
      </w:r>
    </w:p>
    <w:p w:rsidR="00FE7914" w:rsidRDefault="00FE7914" w:rsidP="00FE7914">
      <w:pPr>
        <w:pStyle w:val="ListParagraph"/>
      </w:pPr>
      <w:r>
        <w:t xml:space="preserve"> ГОСТ 12.2.032-78 (2001) ССБТ. Рабочее место при выполнении работ сидя. Общие эргономические требования</w:t>
      </w:r>
    </w:p>
    <w:p w:rsidR="00FE7914" w:rsidRDefault="00FE7914" w:rsidP="00FE7914">
      <w:pPr>
        <w:pStyle w:val="ListParagraph"/>
      </w:pPr>
      <w:r>
        <w:t xml:space="preserve"> </w:t>
      </w:r>
      <w:r w:rsidRPr="00FE7914">
        <w:t>Расчет производственн</w:t>
      </w:r>
      <w:r>
        <w:t xml:space="preserve">ого освещения. Т.Г. </w:t>
      </w:r>
      <w:r w:rsidR="002963FD">
        <w:t xml:space="preserve">Феоктистова, </w:t>
      </w:r>
      <w:r w:rsidRPr="00FE7914">
        <w:t>2013</w:t>
      </w:r>
    </w:p>
    <w:p w:rsidR="00FE7914" w:rsidRDefault="00FE7914" w:rsidP="00FE7914">
      <w:pPr>
        <w:pStyle w:val="ListParagraph"/>
      </w:pPr>
      <w:r>
        <w:t xml:space="preserve"> </w:t>
      </w:r>
      <w:r w:rsidRPr="00FE7914">
        <w:t>МУ 2.2.4.706-98</w:t>
      </w:r>
      <w:r w:rsidR="002963FD">
        <w:t>.</w:t>
      </w:r>
      <w:r w:rsidRPr="00FE7914">
        <w:t xml:space="preserve"> Оценка освещения рабочих мест</w:t>
      </w:r>
    </w:p>
    <w:p w:rsidR="002963FD" w:rsidRDefault="002963FD" w:rsidP="00FE7914">
      <w:pPr>
        <w:pStyle w:val="ListParagraph"/>
      </w:pPr>
      <w:r>
        <w:t xml:space="preserve"> </w:t>
      </w:r>
      <w:r>
        <w:rPr>
          <w:lang w:val="en-US"/>
        </w:rPr>
        <w:t>ISO</w:t>
      </w:r>
      <w:r w:rsidRPr="002963FD">
        <w:t xml:space="preserve"> 12207:1995. </w:t>
      </w:r>
      <w:r>
        <w:t>Процессы жизненного цикла программных средств</w:t>
      </w:r>
    </w:p>
    <w:p w:rsidR="002963FD" w:rsidRPr="00FE7914" w:rsidRDefault="002963FD" w:rsidP="00FE7914">
      <w:pPr>
        <w:pStyle w:val="ListParagraph"/>
      </w:pPr>
      <w:r>
        <w:t xml:space="preserve"> </w:t>
      </w:r>
      <w:r>
        <w:rPr>
          <w:lang w:val="en-US"/>
        </w:rPr>
        <w:t>ISO</w:t>
      </w:r>
      <w:r w:rsidRPr="002963FD">
        <w:t xml:space="preserve"> 14598-1-6:1998-2000</w:t>
      </w:r>
      <w:r>
        <w:t>.</w:t>
      </w:r>
      <w:r w:rsidRPr="002963FD">
        <w:t xml:space="preserve"> </w:t>
      </w:r>
      <w:r>
        <w:t>Оценивание программного продукта</w:t>
      </w:r>
    </w:p>
    <w:p w:rsidR="003745D6" w:rsidRDefault="003745D6" w:rsidP="003745D6">
      <w:pPr>
        <w:pStyle w:val="Heading0"/>
      </w:pPr>
      <w:r>
        <w:lastRenderedPageBreak/>
        <w:t>определения</w:t>
      </w:r>
    </w:p>
    <w:p w:rsidR="003745D6" w:rsidRDefault="003745D6" w:rsidP="003745D6">
      <w:r w:rsidRPr="003745D6">
        <w:rPr>
          <w:i/>
        </w:rPr>
        <w:t>Класс</w:t>
      </w:r>
      <w:r w:rsidRPr="003745D6">
        <w:t xml:space="preserve"> является важным понятием объектно-ориентированного программирования. Под классом подразумевается некая сущность, которая задает некоторое общее поведение для объектов.</w:t>
      </w:r>
    </w:p>
    <w:p w:rsidR="003745D6" w:rsidRPr="003745D6" w:rsidRDefault="003745D6" w:rsidP="003745D6">
      <w:r w:rsidRPr="00AE1869">
        <w:rPr>
          <w:i/>
        </w:rPr>
        <w:t>Объект</w:t>
      </w:r>
      <w:r w:rsidRPr="00CC08C9">
        <w:t xml:space="preserve"> </w:t>
      </w:r>
      <w:r w:rsidR="00A01B88">
        <w:t>это</w:t>
      </w:r>
      <w:r w:rsidRPr="00CC08C9">
        <w:t xml:space="preserve"> некоторая сущность, обладающая определённым состоянием и поведением, имеет заданные значения свойств (атрибутов) и операций над ними (методов)</w:t>
      </w:r>
      <w:r>
        <w:t>.</w:t>
      </w:r>
    </w:p>
    <w:p w:rsidR="003745D6" w:rsidRPr="00AE525C" w:rsidRDefault="003745D6" w:rsidP="003745D6">
      <w:r w:rsidRPr="003745D6">
        <w:rPr>
          <w:i/>
        </w:rPr>
        <w:t>Писатель</w:t>
      </w:r>
      <w:r>
        <w:t xml:space="preserve"> это участник редактирования общего текста</w:t>
      </w:r>
      <w:r w:rsidR="00AE525C" w:rsidRPr="00AE525C">
        <w:t>,</w:t>
      </w:r>
      <w:r>
        <w:t xml:space="preserve"> пользователь системы совместного редактирования текстов.</w:t>
      </w:r>
    </w:p>
    <w:p w:rsidR="003745D6" w:rsidRDefault="003745D6" w:rsidP="003745D6">
      <w:pPr>
        <w:pStyle w:val="Heading0"/>
      </w:pPr>
      <w:r>
        <w:lastRenderedPageBreak/>
        <w:t>обозначения и сокращения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567"/>
        <w:gridCol w:w="7972"/>
      </w:tblGrid>
      <w:tr w:rsidR="00AE525C" w:rsidTr="00AE525C">
        <w:tc>
          <w:tcPr>
            <w:tcW w:w="959" w:type="dxa"/>
          </w:tcPr>
          <w:p w:rsidR="00AE525C" w:rsidRDefault="00AE525C" w:rsidP="003745D6">
            <w:pPr>
              <w:ind w:firstLine="0"/>
            </w:pPr>
            <w:r>
              <w:t>ИС</w:t>
            </w:r>
          </w:p>
        </w:tc>
        <w:tc>
          <w:tcPr>
            <w:tcW w:w="567" w:type="dxa"/>
          </w:tcPr>
          <w:p w:rsidR="00AE525C" w:rsidRDefault="00AE525C" w:rsidP="003745D6">
            <w:pPr>
              <w:ind w:firstLine="0"/>
            </w:pPr>
            <w:r>
              <w:t>—</w:t>
            </w:r>
          </w:p>
        </w:tc>
        <w:tc>
          <w:tcPr>
            <w:tcW w:w="7972" w:type="dxa"/>
          </w:tcPr>
          <w:p w:rsidR="00AE525C" w:rsidRDefault="00AE525C" w:rsidP="003745D6">
            <w:pPr>
              <w:ind w:firstLine="0"/>
            </w:pPr>
            <w:r>
              <w:t>Информационная система.</w:t>
            </w:r>
          </w:p>
        </w:tc>
      </w:tr>
      <w:tr w:rsidR="00AE525C" w:rsidTr="00AE525C">
        <w:tc>
          <w:tcPr>
            <w:tcW w:w="959" w:type="dxa"/>
          </w:tcPr>
          <w:p w:rsidR="00AE525C" w:rsidRDefault="00AE525C" w:rsidP="003745D6">
            <w:pPr>
              <w:ind w:firstLine="0"/>
            </w:pPr>
            <w:r>
              <w:t>ПО</w:t>
            </w:r>
          </w:p>
        </w:tc>
        <w:tc>
          <w:tcPr>
            <w:tcW w:w="567" w:type="dxa"/>
          </w:tcPr>
          <w:p w:rsidR="00AE525C" w:rsidRDefault="00AE525C" w:rsidP="003745D6">
            <w:pPr>
              <w:ind w:firstLine="0"/>
            </w:pPr>
            <w:r>
              <w:t>—</w:t>
            </w:r>
          </w:p>
        </w:tc>
        <w:tc>
          <w:tcPr>
            <w:tcW w:w="7972" w:type="dxa"/>
          </w:tcPr>
          <w:p w:rsidR="00AE525C" w:rsidRDefault="00AE525C" w:rsidP="003745D6">
            <w:pPr>
              <w:ind w:firstLine="0"/>
            </w:pPr>
            <w:r>
              <w:t>Программное обеспечение.</w:t>
            </w:r>
          </w:p>
        </w:tc>
      </w:tr>
      <w:tr w:rsidR="00AE525C" w:rsidTr="00AE525C">
        <w:tc>
          <w:tcPr>
            <w:tcW w:w="959" w:type="dxa"/>
          </w:tcPr>
          <w:p w:rsidR="00AE525C" w:rsidRPr="00AE525C" w:rsidRDefault="00AE525C" w:rsidP="003745D6">
            <w:pPr>
              <w:ind w:firstLine="0"/>
            </w:pPr>
            <w:r>
              <w:t>ОЗУ</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Оперативное запоминающее устройство.</w:t>
            </w:r>
          </w:p>
        </w:tc>
      </w:tr>
      <w:tr w:rsidR="00AE525C" w:rsidTr="00AE525C">
        <w:tc>
          <w:tcPr>
            <w:tcW w:w="959" w:type="dxa"/>
          </w:tcPr>
          <w:p w:rsidR="00AE525C" w:rsidRDefault="00AE525C" w:rsidP="003745D6">
            <w:pPr>
              <w:ind w:firstLine="0"/>
            </w:pPr>
            <w:r>
              <w:t>ОС</w:t>
            </w:r>
          </w:p>
        </w:tc>
        <w:tc>
          <w:tcPr>
            <w:tcW w:w="567" w:type="dxa"/>
          </w:tcPr>
          <w:p w:rsidR="00AE525C" w:rsidRDefault="00AE525C" w:rsidP="003745D6">
            <w:pPr>
              <w:ind w:firstLine="0"/>
            </w:pPr>
            <w:r>
              <w:t>—</w:t>
            </w:r>
          </w:p>
        </w:tc>
        <w:tc>
          <w:tcPr>
            <w:tcW w:w="7972" w:type="dxa"/>
          </w:tcPr>
          <w:p w:rsidR="00AE525C" w:rsidRDefault="00AE525C" w:rsidP="003745D6">
            <w:pPr>
              <w:ind w:firstLine="0"/>
            </w:pPr>
            <w:r>
              <w:t>Операционная система.</w:t>
            </w:r>
          </w:p>
        </w:tc>
      </w:tr>
      <w:tr w:rsidR="00AE525C" w:rsidTr="00AE525C">
        <w:tc>
          <w:tcPr>
            <w:tcW w:w="959" w:type="dxa"/>
          </w:tcPr>
          <w:p w:rsidR="00AE525C" w:rsidRDefault="00AE525C" w:rsidP="003745D6">
            <w:pPr>
              <w:ind w:firstLine="0"/>
            </w:pPr>
            <w:r>
              <w:t>СКВ</w:t>
            </w:r>
          </w:p>
        </w:tc>
        <w:tc>
          <w:tcPr>
            <w:tcW w:w="567" w:type="dxa"/>
          </w:tcPr>
          <w:p w:rsidR="00AE525C" w:rsidRDefault="00AE525C" w:rsidP="003745D6">
            <w:pPr>
              <w:ind w:firstLine="0"/>
            </w:pPr>
            <w:r>
              <w:t>—</w:t>
            </w:r>
          </w:p>
        </w:tc>
        <w:tc>
          <w:tcPr>
            <w:tcW w:w="7972" w:type="dxa"/>
          </w:tcPr>
          <w:p w:rsidR="00AE525C" w:rsidRDefault="00AE525C" w:rsidP="003745D6">
            <w:pPr>
              <w:ind w:firstLine="0"/>
            </w:pPr>
            <w:r>
              <w:t>Система контроля версиями.</w:t>
            </w:r>
          </w:p>
        </w:tc>
      </w:tr>
      <w:tr w:rsidR="00AE525C" w:rsidTr="00AE525C">
        <w:tc>
          <w:tcPr>
            <w:tcW w:w="959" w:type="dxa"/>
          </w:tcPr>
          <w:p w:rsidR="00AE525C" w:rsidRDefault="00AE525C" w:rsidP="003745D6">
            <w:pPr>
              <w:ind w:firstLine="0"/>
            </w:pPr>
            <w:r>
              <w:t>ЭВМ</w:t>
            </w:r>
          </w:p>
        </w:tc>
        <w:tc>
          <w:tcPr>
            <w:tcW w:w="567" w:type="dxa"/>
          </w:tcPr>
          <w:p w:rsidR="00AE525C" w:rsidRDefault="00AE525C" w:rsidP="003745D6">
            <w:pPr>
              <w:ind w:firstLine="0"/>
            </w:pPr>
            <w:r>
              <w:t>—</w:t>
            </w:r>
          </w:p>
        </w:tc>
        <w:tc>
          <w:tcPr>
            <w:tcW w:w="7972" w:type="dxa"/>
          </w:tcPr>
          <w:p w:rsidR="00AE525C" w:rsidRDefault="00AE525C" w:rsidP="003745D6">
            <w:pPr>
              <w:ind w:firstLine="0"/>
            </w:pPr>
            <w:r>
              <w:t>Электронно-вычислительная машина.</w:t>
            </w:r>
          </w:p>
        </w:tc>
      </w:tr>
      <w:tr w:rsidR="00AE525C" w:rsidTr="00AE525C">
        <w:tc>
          <w:tcPr>
            <w:tcW w:w="959" w:type="dxa"/>
          </w:tcPr>
          <w:p w:rsidR="00AE525C" w:rsidRDefault="00AE525C" w:rsidP="003745D6">
            <w:pPr>
              <w:ind w:firstLine="0"/>
            </w:pPr>
            <w:r>
              <w:t>ТЗ</w:t>
            </w:r>
          </w:p>
        </w:tc>
        <w:tc>
          <w:tcPr>
            <w:tcW w:w="567" w:type="dxa"/>
          </w:tcPr>
          <w:p w:rsidR="00AE525C" w:rsidRDefault="00AE525C" w:rsidP="003745D6">
            <w:pPr>
              <w:ind w:firstLine="0"/>
            </w:pPr>
            <w:r>
              <w:t>—</w:t>
            </w:r>
          </w:p>
        </w:tc>
        <w:tc>
          <w:tcPr>
            <w:tcW w:w="7972" w:type="dxa"/>
          </w:tcPr>
          <w:p w:rsidR="00AE525C" w:rsidRDefault="00AE525C" w:rsidP="003745D6">
            <w:pPr>
              <w:ind w:firstLine="0"/>
            </w:pPr>
            <w:r>
              <w:t>Техническое задание.</w:t>
            </w:r>
          </w:p>
        </w:tc>
      </w:tr>
      <w:tr w:rsidR="00AE525C" w:rsidTr="00AE525C">
        <w:tc>
          <w:tcPr>
            <w:tcW w:w="959" w:type="dxa"/>
          </w:tcPr>
          <w:p w:rsidR="00AE525C" w:rsidRDefault="00AE525C" w:rsidP="003745D6">
            <w:pPr>
              <w:ind w:firstLine="0"/>
            </w:pPr>
            <w:r>
              <w:t>БД</w:t>
            </w:r>
          </w:p>
        </w:tc>
        <w:tc>
          <w:tcPr>
            <w:tcW w:w="567" w:type="dxa"/>
          </w:tcPr>
          <w:p w:rsidR="00AE525C" w:rsidRDefault="00AE525C" w:rsidP="003745D6">
            <w:pPr>
              <w:ind w:firstLine="0"/>
            </w:pPr>
            <w:r>
              <w:t>—</w:t>
            </w:r>
          </w:p>
        </w:tc>
        <w:tc>
          <w:tcPr>
            <w:tcW w:w="7972" w:type="dxa"/>
          </w:tcPr>
          <w:p w:rsidR="00AE525C" w:rsidRDefault="00AE525C" w:rsidP="003745D6">
            <w:pPr>
              <w:ind w:firstLine="0"/>
            </w:pPr>
            <w:r>
              <w:t>База данных.</w:t>
            </w:r>
          </w:p>
        </w:tc>
      </w:tr>
    </w:tbl>
    <w:p w:rsidR="003745D6" w:rsidRPr="003745D6" w:rsidRDefault="003745D6" w:rsidP="003745D6"/>
    <w:p w:rsidR="00B75356" w:rsidRPr="003745D6" w:rsidRDefault="00B75356" w:rsidP="003745D6">
      <w:pPr>
        <w:pStyle w:val="Heading0"/>
      </w:pPr>
      <w:r w:rsidRPr="003745D6">
        <w:lastRenderedPageBreak/>
        <w:t>ВВЕДЕНИЕ</w:t>
      </w:r>
    </w:p>
    <w:p w:rsidR="0002692C" w:rsidRPr="0002692C" w:rsidRDefault="0002692C" w:rsidP="0002692C">
      <w:r w:rsidRPr="0002692C">
        <w:t>В настоящее время интернет-технологии позволяют обмениваться информацией друг с другом с большой скоростью. Несмотря на высокую развитость технологий, подавляющее большинство подходов к обеспечению синхронизации текста между людьми всё так же остается весьма примитивными: основным способом является простая передача копий файлов.</w:t>
      </w:r>
    </w:p>
    <w:p w:rsidR="0002692C" w:rsidRPr="0002692C" w:rsidRDefault="0002692C" w:rsidP="0002692C">
      <w:r w:rsidRPr="0002692C">
        <w:t>Данный способ имеет множество недостатков, например каждый раз когда необходимо поделиться новой версией файла, автор передает копию текущего состояния документа и таких копий может накопиться со временем большое количество. Такой подход вносит путаницу и потребность в тщательном контроле над различными версиями файлов.</w:t>
      </w:r>
    </w:p>
    <w:p w:rsidR="00B75356" w:rsidRPr="0002692C" w:rsidRDefault="0002692C" w:rsidP="0002692C">
      <w:r w:rsidRPr="0002692C">
        <w:t>К счастью, существует альтернативный подход, который заключается в синхронизации текста между пользователями программы в режиме реального времени, который освободит от необходимости пересылки копий файлов, даст возможность редактировать один и тот же текст двум или более людям.</w:t>
      </w:r>
    </w:p>
    <w:p w:rsidR="0002692C" w:rsidRDefault="00C22EB0" w:rsidP="0002692C">
      <w:r w:rsidRPr="00C22EB0">
        <w:t>Задача написания и редактирования текстов одновременно несколькими пользователями сегодня является весьма актуальной. Этот факт ярко подтверждается тем, что на сегодняшний день существуют такие интернет-сервисы, как «Google Docs». «Google Docs», или «Документы Google» — это бесплатный онлайн-офис, который включает текстовый процессор, раз</w:t>
      </w:r>
      <w:r>
        <w:t xml:space="preserve">рабатываемый компанией Google </w:t>
      </w:r>
      <w:r>
        <w:fldChar w:fldCharType="begin" w:fldLock="1"/>
      </w:r>
      <w:r w:rsidR="00DF3BAD">
        <w:instrText>ADDIN CSL_CITATION { "citationItems" : [ { "id" : "ITEM-1", "itemData" : { "URL" : "https://ru.wikipedia.org/wiki/Google_Docs", "accessed" : { "date-parts" : [ [ "2015", "5", "18" ] ] }, "id" : "ITEM-1", "issued" : { "date-parts" : [ [ "0" ] ] }, "title" : "\u0414\u043e\u043a\u0443\u043c\u0435\u043d\u0442\u044b Google", "type" : "webpage" }, "uris" : [ "http://www.mendeley.com/documents/?uuid=a2c7a3fd-787c-4f29-9879-8c795fbc3797" ] } ], "mendeley" : { "formattedCitation" : "[1]", "plainTextFormattedCitation" : "[1]", "previouslyFormattedCitation" : "[1]" }, "properties" : { "noteIndex" : 0 }, "schema" : "https://github.com/citation-style-language/schema/raw/master/csl-citation.json" }</w:instrText>
      </w:r>
      <w:r>
        <w:fldChar w:fldCharType="separate"/>
      </w:r>
      <w:r w:rsidRPr="00C22EB0">
        <w:rPr>
          <w:noProof/>
        </w:rPr>
        <w:t>[1]</w:t>
      </w:r>
      <w:r>
        <w:fldChar w:fldCharType="end"/>
      </w:r>
      <w:r w:rsidRPr="00C22EB0">
        <w:t>.</w:t>
      </w:r>
    </w:p>
    <w:p w:rsidR="00C22EB0" w:rsidRDefault="00C22EB0" w:rsidP="0002692C">
      <w:r w:rsidRPr="00C22EB0">
        <w:t xml:space="preserve">Несмотря на все преимущества, такие сервисы, как «Google Docs» обладают одним серьезным недостатком: чтобы воспользоваться данной услугой все пользователи должны иметь стабильный доступ к глобальной сети Интернет, а также возможность пользоваться продуктами компании «Google». Однако участники редактирования документа могут находиться в одном помещении (например, коллектив офисных сотрудников) и при этом по каким-либо причинам не иметь доступа к сервису «Google Docs» (в том числе, при нахождении на тех территориях, где доступ к продуктам «Google» </w:t>
      </w:r>
      <w:r w:rsidRPr="00C22EB0">
        <w:lastRenderedPageBreak/>
        <w:t>заблокирован, например Китай). В данном случае, существование локальной сети между пользователями не является достаточным условием организации совместного редактирования текста. Такая ситуация может возникнуть в случае, если участники редактирования документа находятся в дороге (в таком случае трудно обеспечить постоянный доступ во Всемирную сеть), или же когда качество предоставления доступа в Интернет является невысоким, в связи с чем связь осуществляется нестабильно.</w:t>
      </w:r>
    </w:p>
    <w:p w:rsidR="00C22EB0" w:rsidRDefault="00C22EB0" w:rsidP="00C22EB0">
      <w:r w:rsidRPr="00C22EB0">
        <w:t xml:space="preserve">Описанная выше проблема ставит перед нами необходимость создания такого программного обеспечения, которое бы позволило осуществлять совместное редактирование текстов, но было бы лишено недостатков существующих ныне аналогов. </w:t>
      </w:r>
    </w:p>
    <w:p w:rsidR="00C22EB0" w:rsidRDefault="00C22EB0" w:rsidP="00C22EB0">
      <w:r>
        <w:t>Следовательно, целью данной работы является реализация системы совместного редактирования текстов в режиме реального времени, работающая в локальной сети. Задачи, которые позволят достигнуть указанной цели, следующие:</w:t>
      </w:r>
    </w:p>
    <w:p w:rsidR="00C22EB0" w:rsidRPr="00C22EB0" w:rsidRDefault="00C22EB0" w:rsidP="00FE7914">
      <w:pPr>
        <w:pStyle w:val="ListParagraph"/>
        <w:numPr>
          <w:ilvl w:val="0"/>
          <w:numId w:val="30"/>
        </w:numPr>
      </w:pPr>
      <w:r w:rsidRPr="00C22EB0">
        <w:t>Изучить существующие программные средства и подходы к организаци</w:t>
      </w:r>
      <w:r>
        <w:t xml:space="preserve">и </w:t>
      </w:r>
      <w:r w:rsidRPr="00C22EB0">
        <w:t>совместной работы;</w:t>
      </w:r>
    </w:p>
    <w:p w:rsidR="00C22EB0" w:rsidRPr="00C22EB0" w:rsidRDefault="00C22EB0" w:rsidP="00DF3BAD">
      <w:pPr>
        <w:pStyle w:val="ListParagraph"/>
      </w:pPr>
      <w:r w:rsidRPr="00C22EB0">
        <w:t xml:space="preserve">Спроектировать программное обеспечение, направленное на совместного редактирования текстов; </w:t>
      </w:r>
    </w:p>
    <w:p w:rsidR="00C22EB0" w:rsidRPr="00C22EB0" w:rsidRDefault="00C22EB0" w:rsidP="00DF3BAD">
      <w:pPr>
        <w:pStyle w:val="ListParagraph"/>
      </w:pPr>
      <w:r w:rsidRPr="00C22EB0">
        <w:t xml:space="preserve">Реализовать программный продукт; </w:t>
      </w:r>
    </w:p>
    <w:p w:rsidR="00C22EB0" w:rsidRPr="00C22EB0" w:rsidRDefault="00C22EB0" w:rsidP="00DF3BAD">
      <w:pPr>
        <w:pStyle w:val="ListParagraph"/>
      </w:pPr>
      <w:r w:rsidRPr="00C22EB0">
        <w:t>Описать созданное ПО.</w:t>
      </w:r>
    </w:p>
    <w:p w:rsidR="00C22EB0" w:rsidRDefault="00C22EB0" w:rsidP="00C22EB0">
      <w:r w:rsidRPr="00C22EB0">
        <w:rPr>
          <w:b/>
        </w:rPr>
        <w:t>Объектом</w:t>
      </w:r>
      <w:r>
        <w:t xml:space="preserve"> данной работы является программное обеспечение, созданное с целью поддержки взаимодействия между людьми, совместно работающими над решением общих задач (программное обеспечение совместной работы). </w:t>
      </w:r>
      <w:r w:rsidRPr="00C22EB0">
        <w:rPr>
          <w:b/>
        </w:rPr>
        <w:t>Предметом</w:t>
      </w:r>
      <w:r>
        <w:t xml:space="preserve"> дипломного проекта является программное обеспечение совместной работы для редактирования текста.</w:t>
      </w:r>
    </w:p>
    <w:p w:rsidR="00C22EB0" w:rsidRDefault="00C22EB0" w:rsidP="00C22EB0">
      <w:r>
        <w:t>Техническое задание на программный продукт включает в себя следующие требования:</w:t>
      </w:r>
    </w:p>
    <w:p w:rsidR="00C22EB0" w:rsidRPr="009248A3" w:rsidRDefault="00C22EB0" w:rsidP="009248A3">
      <w:pPr>
        <w:pStyle w:val="ListParagraph"/>
        <w:numPr>
          <w:ilvl w:val="0"/>
          <w:numId w:val="22"/>
        </w:numPr>
      </w:pPr>
      <w:r w:rsidRPr="009248A3">
        <w:lastRenderedPageBreak/>
        <w:t xml:space="preserve">Реализация программного обеспечения для синхронизации текста в автоматическом режиме без ограничений на стандартные возможности редактора текста; </w:t>
      </w:r>
    </w:p>
    <w:p w:rsidR="00C22EB0" w:rsidRPr="009248A3" w:rsidRDefault="00C22EB0" w:rsidP="009248A3">
      <w:pPr>
        <w:pStyle w:val="ListParagraph"/>
      </w:pPr>
      <w:r w:rsidRPr="009248A3">
        <w:t>Поддержка модульности исходного кода с целью его максимальной портируемости между различными редакторами;</w:t>
      </w:r>
    </w:p>
    <w:p w:rsidR="00C22EB0" w:rsidRPr="009248A3" w:rsidRDefault="00C22EB0" w:rsidP="009248A3">
      <w:pPr>
        <w:pStyle w:val="ListParagraph"/>
      </w:pPr>
      <w:r w:rsidRPr="009248A3">
        <w:t>Возможность поиска компьютеров в локальной сети, ожидающих входящие подключения.</w:t>
      </w:r>
    </w:p>
    <w:p w:rsidR="00C22EB0" w:rsidRDefault="00C22EB0" w:rsidP="00C22EB0">
      <w:r>
        <w:t xml:space="preserve">В качестве языка программирования выбран язык программирования Python, поскольку он является </w:t>
      </w:r>
      <w:r w:rsidR="00A01B88">
        <w:t>допустимым</w:t>
      </w:r>
      <w:r>
        <w:t xml:space="preserve"> языком написания дополнительных плагинов к целому семейству различных популярных бесплатных текстовых редакторов: Vim, Emacs, Sublime Text, gedit, Spyder IDE, LibreOffice Writer. В качестве текстового редактора выбран Sublime Text в связи с предпочтением автора.</w:t>
      </w:r>
    </w:p>
    <w:p w:rsidR="00C22EB0" w:rsidRDefault="00C22EB0" w:rsidP="00C22EB0">
      <w:r>
        <w:t>Данный дипломный проект направлен на то, чтобы усовершенствовать существующую технологию редактирования документов, создав возможность совместной работы над одним текстом в рамках одной сети, что позволит повысить качество взаимодействия между людьми.</w:t>
      </w:r>
    </w:p>
    <w:p w:rsidR="00C22EB0" w:rsidRDefault="00C22EB0" w:rsidP="00C22EB0">
      <w:pPr>
        <w:pStyle w:val="Heading1"/>
      </w:pPr>
      <w:bookmarkStart w:id="0" w:name="_Toc419817820"/>
      <w:bookmarkStart w:id="1" w:name="_Toc419818229"/>
      <w:r>
        <w:lastRenderedPageBreak/>
        <w:t>теоретическая часть</w:t>
      </w:r>
      <w:bookmarkEnd w:id="0"/>
      <w:bookmarkEnd w:id="1"/>
    </w:p>
    <w:p w:rsidR="00C22EB0" w:rsidRDefault="00C22EB0" w:rsidP="00C22EB0">
      <w:pPr>
        <w:pStyle w:val="Heading2"/>
      </w:pPr>
      <w:bookmarkStart w:id="2" w:name="_Toc419817821"/>
      <w:bookmarkStart w:id="3" w:name="_Toc419818230"/>
      <w:r>
        <w:t>Техническое задание и его анализ</w:t>
      </w:r>
      <w:bookmarkEnd w:id="2"/>
      <w:bookmarkEnd w:id="3"/>
    </w:p>
    <w:p w:rsidR="00C22EB0" w:rsidRDefault="00C22EB0" w:rsidP="00C22EB0">
      <w:pPr>
        <w:pStyle w:val="Heading3"/>
      </w:pPr>
      <w:bookmarkStart w:id="4" w:name="_Toc419817822"/>
      <w:bookmarkStart w:id="5" w:name="_Toc419818231"/>
      <w:r>
        <w:t>Введение</w:t>
      </w:r>
      <w:bookmarkEnd w:id="4"/>
      <w:bookmarkEnd w:id="5"/>
    </w:p>
    <w:p w:rsidR="00C22EB0" w:rsidRDefault="00C22EB0" w:rsidP="00C22EB0">
      <w:pPr>
        <w:pStyle w:val="Heading4"/>
        <w:rPr>
          <w:lang w:val="en-US"/>
        </w:rPr>
      </w:pPr>
      <w:r>
        <w:t>Наименование продукта</w:t>
      </w:r>
    </w:p>
    <w:p w:rsidR="00C22EB0" w:rsidRDefault="00C22EB0" w:rsidP="00C22EB0">
      <w:pPr>
        <w:rPr>
          <w:lang w:val="en-US"/>
        </w:rPr>
      </w:pPr>
      <w:r w:rsidRPr="00C22EB0">
        <w:t>В данном документе создаваемая информационная система имеет полное наименование — «</w:t>
      </w:r>
      <w:r w:rsidRPr="00C22EB0">
        <w:rPr>
          <w:lang w:val="en-US"/>
        </w:rPr>
        <w:t>Collaboration</w:t>
      </w:r>
      <w:r w:rsidRPr="00C22EB0">
        <w:t>» (в дальнейшем именуемая просто «программа»). Информационную</w:t>
      </w:r>
      <w:r w:rsidRPr="00C22EB0">
        <w:rPr>
          <w:lang w:val="en-US"/>
        </w:rPr>
        <w:t xml:space="preserve"> </w:t>
      </w:r>
      <w:r w:rsidRPr="00C22EB0">
        <w:t>систему</w:t>
      </w:r>
      <w:r w:rsidRPr="00C22EB0">
        <w:rPr>
          <w:lang w:val="en-US"/>
        </w:rPr>
        <w:t xml:space="preserve"> «Collaboration» </w:t>
      </w:r>
      <w:r w:rsidRPr="009248A3">
        <w:t>допускается</w:t>
      </w:r>
      <w:r w:rsidRPr="00C22EB0">
        <w:rPr>
          <w:lang w:val="en-US"/>
        </w:rPr>
        <w:t xml:space="preserve"> </w:t>
      </w:r>
      <w:r w:rsidRPr="009248A3">
        <w:t>именовать</w:t>
      </w:r>
      <w:r w:rsidRPr="00C22EB0">
        <w:rPr>
          <w:lang w:val="en-US"/>
        </w:rPr>
        <w:t xml:space="preserve"> </w:t>
      </w:r>
      <w:r w:rsidRPr="009248A3">
        <w:t>Система</w:t>
      </w:r>
      <w:r w:rsidRPr="00C22EB0">
        <w:rPr>
          <w:lang w:val="en-US"/>
        </w:rPr>
        <w:t xml:space="preserve"> </w:t>
      </w:r>
      <w:r w:rsidRPr="009248A3">
        <w:t>совместного</w:t>
      </w:r>
      <w:r w:rsidRPr="00C22EB0">
        <w:rPr>
          <w:lang w:val="en-US"/>
        </w:rPr>
        <w:t xml:space="preserve"> </w:t>
      </w:r>
      <w:r w:rsidRPr="009248A3">
        <w:t>редактирования</w:t>
      </w:r>
      <w:r w:rsidRPr="00C22EB0">
        <w:rPr>
          <w:lang w:val="en-US"/>
        </w:rPr>
        <w:t xml:space="preserve"> </w:t>
      </w:r>
      <w:r w:rsidRPr="009248A3">
        <w:t>текстов</w:t>
      </w:r>
      <w:r w:rsidRPr="00C22EB0">
        <w:rPr>
          <w:lang w:val="en-US"/>
        </w:rPr>
        <w:t>.</w:t>
      </w:r>
    </w:p>
    <w:p w:rsidR="00C22EB0" w:rsidRDefault="00C22EB0" w:rsidP="00C22EB0">
      <w:pPr>
        <w:pStyle w:val="Heading4"/>
      </w:pPr>
      <w:r>
        <w:t>Область применения</w:t>
      </w:r>
    </w:p>
    <w:p w:rsidR="00C22EB0" w:rsidRDefault="00C22EB0" w:rsidP="00C22EB0">
      <w:r w:rsidRPr="00C22EB0">
        <w:t>Предполагается использовать программу в ходе работы над текстовыми документами коллективом офисных сотрудников (например, программистов, либо писателей). При координации мозгового штурма нескольких удаленных пользователей или других организационных мероприятий. А так же при удаленном обучении (консультировании), когда необходим постоянный обмен редактируемого текста между учителем и слушателем с целью повышения интерактивности.</w:t>
      </w:r>
    </w:p>
    <w:p w:rsidR="00C22EB0" w:rsidRDefault="00C22EB0" w:rsidP="00C22EB0">
      <w:pPr>
        <w:pStyle w:val="Heading3"/>
      </w:pPr>
      <w:bookmarkStart w:id="6" w:name="_Toc419817823"/>
      <w:bookmarkStart w:id="7" w:name="_Toc419818232"/>
      <w:r>
        <w:t>Назначение разработки</w:t>
      </w:r>
      <w:bookmarkEnd w:id="6"/>
      <w:bookmarkEnd w:id="7"/>
    </w:p>
    <w:p w:rsidR="00C22EB0" w:rsidRDefault="00C22EB0" w:rsidP="00C22EB0">
      <w:r>
        <w:t>Программный проект создается с целью предоставления пользователю возможности кооперативной работы над текстовыми документами.</w:t>
      </w:r>
    </w:p>
    <w:p w:rsidR="00C22EB0" w:rsidRDefault="00C22EB0" w:rsidP="00C22EB0">
      <w:r>
        <w:t>Создание информационной системы «Collaboration» должно обеспечить повышение эффективности работы офисных сотрудников за счет улучшения качества процесса взаимодействия между ними.</w:t>
      </w:r>
    </w:p>
    <w:p w:rsidR="00C22EB0" w:rsidRDefault="00C22EB0" w:rsidP="00C22EB0">
      <w:pPr>
        <w:pStyle w:val="Heading3"/>
      </w:pPr>
      <w:bookmarkStart w:id="8" w:name="_Toc419817824"/>
      <w:bookmarkStart w:id="9" w:name="_Toc419818233"/>
      <w:r>
        <w:lastRenderedPageBreak/>
        <w:t>Требования к программе</w:t>
      </w:r>
      <w:bookmarkEnd w:id="8"/>
      <w:bookmarkEnd w:id="9"/>
    </w:p>
    <w:p w:rsidR="00C22EB0" w:rsidRDefault="00C22EB0" w:rsidP="00C22EB0">
      <w:pPr>
        <w:pStyle w:val="Heading4"/>
      </w:pPr>
      <w:r>
        <w:t>Специальные требования</w:t>
      </w:r>
    </w:p>
    <w:p w:rsidR="00C22EB0" w:rsidRDefault="00C22EB0" w:rsidP="00C22EB0">
      <w:r w:rsidRPr="00C22EB0">
        <w:t>Программа должна быть реализована в качестве расширения к текстовому редактору Sublime Text. Обладать относительно легкой переносимостью, поскольку в дальнейшем планируется увеличение количества поддерживаемых редакторов.</w:t>
      </w:r>
    </w:p>
    <w:p w:rsidR="00C22EB0" w:rsidRDefault="00C22EB0" w:rsidP="00C22EB0">
      <w:pPr>
        <w:pStyle w:val="Heading4"/>
      </w:pPr>
      <w:r w:rsidRPr="00C22EB0">
        <w:t>Требования к функциональным характеристикам</w:t>
      </w:r>
    </w:p>
    <w:p w:rsidR="00C22EB0" w:rsidRDefault="00C22EB0" w:rsidP="00C22EB0">
      <w:r>
        <w:t>Функциональные требования состоят из следующих пунктов:</w:t>
      </w:r>
    </w:p>
    <w:p w:rsidR="00C22EB0" w:rsidRDefault="00C22EB0" w:rsidP="00DF3BAD">
      <w:pPr>
        <w:pStyle w:val="a0"/>
      </w:pPr>
      <w:r w:rsidRPr="00C22EB0">
        <w:t>Автоматическая или полу-автоматическая синхронизация: пользователь должен как можно меньше времени тратить на синхронизацию с другими пользователями, при этом синхронизация не должна влиять и/или зависеть от стандартного функционала редактора.</w:t>
      </w:r>
    </w:p>
    <w:p w:rsidR="00C22EB0" w:rsidRDefault="00C22EB0" w:rsidP="00DF3BAD">
      <w:pPr>
        <w:pStyle w:val="a0"/>
      </w:pPr>
      <w:r w:rsidRPr="00C22EB0">
        <w:t>Синхронизация текста должна происходить непрерывно, вне зависимости от действий пользователя для того, чтобы постоянно поддерживать консистентное состояние системы.</w:t>
      </w:r>
    </w:p>
    <w:p w:rsidR="00C22EB0" w:rsidRDefault="00C22EB0" w:rsidP="00DF3BAD">
      <w:pPr>
        <w:pStyle w:val="a0"/>
      </w:pPr>
      <w:r w:rsidRPr="00C22EB0">
        <w:t>Наличие функциональной возможности поиска ожидающего подключения компьютера в локальной сети, т. е. должна быть возможность подключения двух компьютеров внутри локальной сети без использования пользователями IP адресов в явном виде.</w:t>
      </w:r>
    </w:p>
    <w:p w:rsidR="00C22EB0" w:rsidRDefault="00C22EB0" w:rsidP="00C22EB0">
      <w:pPr>
        <w:rPr>
          <w:b/>
        </w:rPr>
      </w:pPr>
      <w:r w:rsidRPr="00C22EB0">
        <w:rPr>
          <w:b/>
        </w:rPr>
        <w:t>Входные данные</w:t>
      </w:r>
    </w:p>
    <w:p w:rsidR="00C22EB0" w:rsidRDefault="00C22EB0" w:rsidP="00C22EB0">
      <w:r w:rsidRPr="00C22EB0">
        <w:t>Входными данными при работе через Всемирную сеть является строка подключения (состоящая из IP адреса компьютера и порта), с помощью которой пользователь может инициировать подключение к другому ожидающему компьютеру.</w:t>
      </w:r>
    </w:p>
    <w:p w:rsidR="00C22EB0" w:rsidRDefault="00C22EB0" w:rsidP="00C22EB0">
      <w:pPr>
        <w:pStyle w:val="Heading4"/>
      </w:pPr>
      <w:r>
        <w:lastRenderedPageBreak/>
        <w:t>Временные характеристики</w:t>
      </w:r>
    </w:p>
    <w:p w:rsidR="00C22EB0" w:rsidRDefault="00C22EB0" w:rsidP="00C22EB0">
      <w:r w:rsidRPr="00C22EB0">
        <w:t>Работа программы не должна заметно задерживать работу текстового редактора на компьютере с характеристиками: Intel® Core™ 2 Duo 3ГГц,</w:t>
      </w:r>
      <w:r>
        <w:t xml:space="preserve"> </w:t>
      </w:r>
      <w:r w:rsidRPr="00C22EB0">
        <w:t xml:space="preserve">4 ГБ ОЗУ или на компьютере с аналогичной конфигурацией под управлением ОС </w:t>
      </w:r>
      <w:r>
        <w:t>Ubuntu 14.04 и Windows 7</w:t>
      </w:r>
      <w:r w:rsidRPr="00C22EB0">
        <w:t>.</w:t>
      </w:r>
    </w:p>
    <w:p w:rsidR="00C22EB0" w:rsidRDefault="00C22EB0" w:rsidP="00C22EB0">
      <w:pPr>
        <w:pStyle w:val="Heading4"/>
      </w:pPr>
      <w:r w:rsidRPr="00C22EB0">
        <w:t>Прикладной программный интерфейс</w:t>
      </w:r>
    </w:p>
    <w:p w:rsidR="00C22EB0" w:rsidRDefault="00C22EB0" w:rsidP="00C22EB0">
      <w:r w:rsidRPr="00C22EB0">
        <w:t>Возможность синхронизации текста должна быть максимально инкапсулирована от API текстового редактора с целью дальнейшего портирования на Emacs, Vim, и др.</w:t>
      </w:r>
    </w:p>
    <w:p w:rsidR="00C22EB0" w:rsidRDefault="00C22EB0" w:rsidP="00C22EB0">
      <w:pPr>
        <w:pStyle w:val="Heading4"/>
      </w:pPr>
      <w:r>
        <w:t>Пользовательский интерфейс</w:t>
      </w:r>
    </w:p>
    <w:p w:rsidR="00C22EB0" w:rsidRDefault="00C22EB0" w:rsidP="00C22EB0">
      <w:r>
        <w:t>Возможность инициировать подключение должна предоставляться с помощью стандартных элементов управления текстового редактора. Пользователю должны быть доступны функции подключения, функции поиска ожидающих подключения компьютеров с помощью горячих клавиш.</w:t>
      </w:r>
    </w:p>
    <w:p w:rsidR="00C22EB0" w:rsidRDefault="00C22EB0" w:rsidP="00C22EB0">
      <w:r>
        <w:t>Также элементы управления должны быть доступны через «палитру команд» (Command Palette) текстового редактора Sublime Text посредством нажатия сочетания «Ctrl + Shift + P».</w:t>
      </w:r>
    </w:p>
    <w:p w:rsidR="00C22EB0" w:rsidRDefault="00C22EB0" w:rsidP="00C22EB0">
      <w:pPr>
        <w:pStyle w:val="Heading4"/>
      </w:pPr>
      <w:r>
        <w:t>Требования к надежности</w:t>
      </w:r>
    </w:p>
    <w:p w:rsidR="00C22EB0" w:rsidRPr="00DF3BAD" w:rsidRDefault="00C22EB0" w:rsidP="00DF3BAD">
      <w:r w:rsidRPr="00DF3BAD">
        <w:t>Общие требования к надежности подразделяются на два пункта:</w:t>
      </w:r>
    </w:p>
    <w:p w:rsidR="00C22EB0" w:rsidRPr="009248A3" w:rsidRDefault="00C22EB0" w:rsidP="009248A3">
      <w:pPr>
        <w:pStyle w:val="ListParagraph"/>
        <w:numPr>
          <w:ilvl w:val="0"/>
          <w:numId w:val="23"/>
        </w:numPr>
      </w:pPr>
      <w:r w:rsidRPr="009248A3">
        <w:t>Устойчивость к проблемам в сети. Если между пользователями передача данных происходит по медленному каналу связи, это не должно стать причиной, по которой синхронизация будет тормозить пользователя, внося какие-либо блокировки в естественный процесс использования редактора текста.</w:t>
      </w:r>
    </w:p>
    <w:p w:rsidR="00C22EB0" w:rsidRPr="009248A3" w:rsidRDefault="00C22EB0" w:rsidP="009248A3">
      <w:pPr>
        <w:pStyle w:val="ListParagraph"/>
      </w:pPr>
      <w:r w:rsidRPr="009248A3">
        <w:lastRenderedPageBreak/>
        <w:t>Надежность от программных ошибок. В случае возникновения фатальных ошибок всегда, когда это возможно, должен использоваться механизм восстановления.</w:t>
      </w:r>
    </w:p>
    <w:p w:rsidR="00C22EB0" w:rsidRDefault="00C22EB0" w:rsidP="00C22EB0">
      <w:pPr>
        <w:pStyle w:val="Heading4"/>
      </w:pPr>
      <w:r>
        <w:t>Условия эксплуатации</w:t>
      </w:r>
    </w:p>
    <w:p w:rsidR="00C22EB0" w:rsidRDefault="00C22EB0" w:rsidP="00C22EB0">
      <w:r>
        <w:t>Условия эксплуатации совпадают с аналогичными условиями эксплуатации ЭВМ, на которой будет запускаться программа. Никаких специальных требований к пользователю не предъявляется кроме знания IP адресов, которые используются в строке подключения.</w:t>
      </w:r>
    </w:p>
    <w:p w:rsidR="00C22EB0" w:rsidRDefault="00C22EB0" w:rsidP="00C22EB0">
      <w:pPr>
        <w:pStyle w:val="Heading4"/>
      </w:pPr>
      <w:r>
        <w:t>Требования к составу и параметрам технических средств</w:t>
      </w:r>
    </w:p>
    <w:p w:rsidR="00C22EB0" w:rsidRDefault="00C22EB0" w:rsidP="00C22EB0">
      <w:r w:rsidRPr="00C22EB0">
        <w:t>Минимальный размер оперативной памяти для комфортной работы — 512 МБ. Минимальная мощность процессора эквивалентна мощности процессора Intel Atom N330.</w:t>
      </w:r>
    </w:p>
    <w:p w:rsidR="00C22EB0" w:rsidRDefault="00C22EB0" w:rsidP="00C22EB0">
      <w:pPr>
        <w:pStyle w:val="Heading3"/>
      </w:pPr>
      <w:bookmarkStart w:id="10" w:name="_Toc419817825"/>
      <w:bookmarkStart w:id="11" w:name="_Toc419818234"/>
      <w:r w:rsidRPr="00C22EB0">
        <w:t>Требования к информационной и программной совместимости</w:t>
      </w:r>
      <w:bookmarkEnd w:id="10"/>
      <w:bookmarkEnd w:id="11"/>
    </w:p>
    <w:p w:rsidR="00C22EB0" w:rsidRDefault="00C22EB0" w:rsidP="00C22EB0">
      <w:r>
        <w:t>Программа должна корректно поддерживаться системой расширений редактора Sublime Text и работать на всех платформах, на которых работает сам текстовый редактор.</w:t>
      </w:r>
    </w:p>
    <w:p w:rsidR="00C22EB0" w:rsidRDefault="00C22EB0" w:rsidP="00C22EB0">
      <w:r>
        <w:t>Программа должна быть реализована на языке программирования Python. Разрешается использовать только кроссплатформенные фреймворки и сторонние библиотеки, которые должны поставляться вместе с программой или быть встроенными.</w:t>
      </w:r>
    </w:p>
    <w:p w:rsidR="00C22EB0" w:rsidRDefault="00DF3BAD" w:rsidP="00DF3BAD">
      <w:pPr>
        <w:pStyle w:val="Heading3"/>
      </w:pPr>
      <w:bookmarkStart w:id="12" w:name="_Toc419817826"/>
      <w:bookmarkStart w:id="13" w:name="_Toc419818235"/>
      <w:r w:rsidRPr="00DF3BAD">
        <w:t>Требования к программной документации</w:t>
      </w:r>
      <w:bookmarkEnd w:id="12"/>
      <w:bookmarkEnd w:id="13"/>
    </w:p>
    <w:p w:rsidR="00DF3BAD" w:rsidRDefault="00DF3BAD" w:rsidP="00DF3BAD">
      <w:r w:rsidRPr="00DF3BAD">
        <w:t>Программная документация требуется в минимальном объеме в виде справочной информации, доступной через стандартное диалоговое окно «Помощь» текстового редактора.</w:t>
      </w:r>
    </w:p>
    <w:p w:rsidR="00DF3BAD" w:rsidRDefault="00DF3BAD" w:rsidP="00DF3BAD">
      <w:pPr>
        <w:pStyle w:val="Heading3"/>
      </w:pPr>
      <w:bookmarkStart w:id="14" w:name="_Toc419817827"/>
      <w:bookmarkStart w:id="15" w:name="_Toc419818236"/>
      <w:r w:rsidRPr="00DF3BAD">
        <w:lastRenderedPageBreak/>
        <w:t>Технико-экономические показатели</w:t>
      </w:r>
      <w:bookmarkEnd w:id="14"/>
      <w:bookmarkEnd w:id="15"/>
    </w:p>
    <w:p w:rsidR="00DF3BAD" w:rsidRDefault="00DF3BAD" w:rsidP="00DF3BAD">
      <w:r w:rsidRPr="00DF3BAD">
        <w:t>Программа должна относится к категории свободного программного обеспечения и не накладывать никаких ограничений на использование, распространение и модификацию.</w:t>
      </w:r>
    </w:p>
    <w:p w:rsidR="00DF3BAD" w:rsidRDefault="00DF3BAD" w:rsidP="00DF3BAD">
      <w:pPr>
        <w:pStyle w:val="Heading3"/>
      </w:pPr>
      <w:bookmarkStart w:id="16" w:name="_Toc419817828"/>
      <w:bookmarkStart w:id="17" w:name="_Toc419818237"/>
      <w:r w:rsidRPr="00DF3BAD">
        <w:t>Стадии и этапы разработки</w:t>
      </w:r>
      <w:bookmarkEnd w:id="16"/>
      <w:bookmarkEnd w:id="17"/>
    </w:p>
    <w:p w:rsidR="00DF3BAD" w:rsidRDefault="00DF3BAD" w:rsidP="00DF3BAD">
      <w:r w:rsidRPr="00DF3BAD">
        <w:t>Нет требований к процессу разработки.</w:t>
      </w:r>
    </w:p>
    <w:p w:rsidR="00DF3BAD" w:rsidRDefault="00DF3BAD" w:rsidP="00DF3BAD">
      <w:pPr>
        <w:pStyle w:val="Heading3"/>
      </w:pPr>
      <w:bookmarkStart w:id="18" w:name="_Toc419817829"/>
      <w:bookmarkStart w:id="19" w:name="_Toc419818238"/>
      <w:r w:rsidRPr="00DF3BAD">
        <w:t>Порядок контроля и приемки</w:t>
      </w:r>
      <w:bookmarkEnd w:id="18"/>
      <w:bookmarkEnd w:id="19"/>
    </w:p>
    <w:p w:rsidR="00DF3BAD" w:rsidRDefault="00DF3BAD" w:rsidP="00DF3BAD">
      <w:r>
        <w:t>Прием работы предваряет испытание программы на практике.</w:t>
      </w:r>
    </w:p>
    <w:p w:rsidR="00DF3BAD" w:rsidRDefault="00DF3BAD" w:rsidP="00DF3BAD">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w:t>
      </w:r>
    </w:p>
    <w:p w:rsidR="00DF3BAD" w:rsidRDefault="00DF3BAD" w:rsidP="00DF3BAD">
      <w:pPr>
        <w:pStyle w:val="Heading2"/>
      </w:pPr>
      <w:bookmarkStart w:id="20" w:name="_Toc419817830"/>
      <w:bookmarkStart w:id="21" w:name="_Toc419818239"/>
      <w:r w:rsidRPr="00DF3BAD">
        <w:t>Анализ технического задания</w:t>
      </w:r>
      <w:bookmarkEnd w:id="20"/>
      <w:bookmarkEnd w:id="21"/>
    </w:p>
    <w:p w:rsidR="00DF3BAD" w:rsidRDefault="00DF3BAD" w:rsidP="00DF3BAD">
      <w:r>
        <w:t>Основным требованием при выборе способа реализации является требования к автоматической или полуавтоматической синхронизации текста, минимизирующего требуемые вмешательства пользователя во время работы программы. Это означает, что требуется найти или разработать соответствующий алгоритм.</w:t>
      </w:r>
    </w:p>
    <w:p w:rsidR="00937D9F" w:rsidRDefault="00937D9F" w:rsidP="00DF3BAD">
      <w:r>
        <w:t xml:space="preserve">Другим важным требованием является надежность ИС: </w:t>
      </w:r>
    </w:p>
    <w:p w:rsidR="00937D9F" w:rsidRDefault="00937D9F" w:rsidP="00937D9F">
      <w:pPr>
        <w:pStyle w:val="a0"/>
      </w:pPr>
      <w:r w:rsidRPr="009248A3">
        <w:t>Устойчивость к проблемам в сети</w:t>
      </w:r>
      <w:r>
        <w:t>;</w:t>
      </w:r>
    </w:p>
    <w:p w:rsidR="00937D9F" w:rsidRDefault="00937D9F" w:rsidP="00937D9F">
      <w:pPr>
        <w:pStyle w:val="a0"/>
      </w:pPr>
      <w:r w:rsidRPr="009248A3">
        <w:t>Надежность от программных ошибок</w:t>
      </w:r>
      <w:r>
        <w:t>.</w:t>
      </w:r>
    </w:p>
    <w:p w:rsidR="00937D9F" w:rsidRDefault="00937D9F" w:rsidP="00937D9F">
      <w:r>
        <w:t xml:space="preserve">Первый пункт </w:t>
      </w:r>
      <w:r w:rsidR="009571A3">
        <w:t>будет учтен</w:t>
      </w:r>
      <w:r>
        <w:t xml:space="preserve"> при проектировании системы. </w:t>
      </w:r>
      <w:r w:rsidR="0065488E">
        <w:t xml:space="preserve">Основные проблемы сети это нестабильное подключение и большая латентность. Во время разработки алгоритма следует </w:t>
      </w:r>
      <w:r w:rsidR="009571A3">
        <w:t xml:space="preserve">принимать во внимание </w:t>
      </w:r>
      <w:r w:rsidR="0065488E">
        <w:t xml:space="preserve">данные факторы и </w:t>
      </w:r>
      <w:r w:rsidR="0065488E">
        <w:lastRenderedPageBreak/>
        <w:t>предоставить возможное решение: процедура восстановления после обрыва соединения, процедура проверки непротиворечивости данных и др.</w:t>
      </w:r>
    </w:p>
    <w:p w:rsidR="00937D9F" w:rsidRDefault="00937D9F" w:rsidP="00937D9F">
      <w:r>
        <w:t xml:space="preserve">Основной причиной второго пункта требований является большая сложность ПО. Основные источники ошибок данного рода: это ошибки проектирования, ошибки алгоритмизации и ошибки программирования. Следовательно, чтобы обеспечить второй пункт требований, необходимо </w:t>
      </w:r>
      <w:r w:rsidR="0023314B">
        <w:t xml:space="preserve">при проектировании и </w:t>
      </w:r>
      <w:r w:rsidR="009571A3">
        <w:t xml:space="preserve">при </w:t>
      </w:r>
      <w:r w:rsidR="0023314B">
        <w:t>разработке «бороться со сложностью</w:t>
      </w:r>
      <w:r w:rsidR="00155201" w:rsidRPr="00155201">
        <w:t xml:space="preserve"> </w:t>
      </w:r>
      <w:r w:rsidR="00155201">
        <w:t>ПО</w:t>
      </w:r>
      <w:r w:rsidR="0023314B">
        <w:t>»</w:t>
      </w:r>
      <w:r w:rsidR="00155201">
        <w:rPr>
          <w:rStyle w:val="FootnoteReference"/>
        </w:rPr>
        <w:footnoteReference w:id="1"/>
      </w:r>
      <w:r w:rsidR="0023314B">
        <w:t xml:space="preserve">. </w:t>
      </w:r>
    </w:p>
    <w:p w:rsidR="00DF3BAD" w:rsidRDefault="00DF3BAD" w:rsidP="00DF3BAD">
      <w:pPr>
        <w:pStyle w:val="Heading2"/>
      </w:pPr>
      <w:bookmarkStart w:id="22" w:name="_Toc419817831"/>
      <w:bookmarkStart w:id="23" w:name="_Toc419818240"/>
      <w:r w:rsidRPr="00DF3BAD">
        <w:t>Выбор инструментальных средств</w:t>
      </w:r>
      <w:bookmarkEnd w:id="22"/>
      <w:bookmarkEnd w:id="23"/>
    </w:p>
    <w:p w:rsidR="00DF3BAD" w:rsidRDefault="009571A3" w:rsidP="00DF3BAD">
      <w:r>
        <w:t>В соответствии с</w:t>
      </w:r>
      <w:r w:rsidR="00DF3BAD">
        <w:t xml:space="preserve"> ТЗ, использование Python является обязательным, поскольку является единственным поддерживаемым языком программирования для написания расширений к текстовому редактору Sublime Text. Поскольку ПО является сетевым, логично воспользоваться готовым фреймворком, позволяющий написание собственного протокола общения.</w:t>
      </w:r>
    </w:p>
    <w:p w:rsidR="00DF3BAD" w:rsidRDefault="00DF3BAD" w:rsidP="00DF3BAD">
      <w:r>
        <w:t xml:space="preserve">Среди всех фреймворков можно выделить несколько поддерживаемых и развивающихся, предоставляющий данные возможности </w:t>
      </w:r>
      <w:r>
        <w:fldChar w:fldCharType="begin" w:fldLock="1"/>
      </w:r>
      <w:r w:rsidR="00C01153">
        <w:instrText>ADDIN CSL_CITATION { "citationItems" : [ { "id" : "ITEM-1", "itemData" : { "URL" : "http://stackoverflow.com/questions/1824418/a-clean-lightweight-alternative-to-pythons-twisted", "id" : "ITEM-1", "issued" : { "date-parts" : [ [ "0" ] ] }, "title" : "\u00abA clean, lightweight alternative to Python's twisted?\u00bb", "type" : "webpage" }, "uris" : [ "http://www.mendeley.com/documents/?uuid=0ddbf878-91a5-4d58-bedf-660448792ddf" ] } ], "mendeley" : { "formattedCitation" : "[2]", "plainTextFormattedCitation" : "[2]", "previouslyFormattedCitation" : "[2]" }, "properties" : { "noteIndex" : 0 }, "schema" : "https://github.com/citation-style-language/schema/raw/master/csl-citation.json" }</w:instrText>
      </w:r>
      <w:r>
        <w:fldChar w:fldCharType="separate"/>
      </w:r>
      <w:r w:rsidRPr="00DF3BAD">
        <w:rPr>
          <w:noProof/>
        </w:rPr>
        <w:t>[2]</w:t>
      </w:r>
      <w:r>
        <w:fldChar w:fldCharType="end"/>
      </w:r>
      <w:r>
        <w:t>:</w:t>
      </w:r>
    </w:p>
    <w:p w:rsidR="00DF3BAD" w:rsidRPr="00C01153" w:rsidRDefault="00DF3BAD" w:rsidP="00C01153">
      <w:pPr>
        <w:pStyle w:val="a0"/>
      </w:pPr>
      <w:r w:rsidRPr="00C01153">
        <w:t>«Twisted» — является самым старым из всех рассматриваемых фреймворков и является до сих пор активно разрабатываемым ПО. Имеет готовую реализацию вспомогательных протоколов, которые можно использовать в своей программе. Является кроссплатформенным.</w:t>
      </w:r>
    </w:p>
    <w:p w:rsidR="00C01153" w:rsidRPr="00C01153" w:rsidRDefault="00C01153" w:rsidP="00C01153">
      <w:pPr>
        <w:pStyle w:val="a0"/>
      </w:pPr>
      <w:r w:rsidRPr="00C01153">
        <w:t xml:space="preserve">«PyEv» </w:t>
      </w:r>
      <w:r>
        <w:t xml:space="preserve"> </w:t>
      </w:r>
      <w:r w:rsidRPr="00C01153">
        <w:t>— относительно «молодой» фреймворк, использование к</w:t>
      </w:r>
      <w:r>
        <w:t>оторого пока не распространенно</w:t>
      </w:r>
      <w:r>
        <w:rPr>
          <w:rStyle w:val="FootnoteReference"/>
        </w:rPr>
        <w:footnoteReference w:id="2"/>
      </w:r>
      <w:r w:rsidRPr="00C01153">
        <w:t xml:space="preserve">, что может вызвать большие трудности при попытке поиска решений проблем в сети. </w:t>
      </w:r>
    </w:p>
    <w:p w:rsidR="009248A3" w:rsidRPr="00C01153" w:rsidRDefault="00C01153" w:rsidP="00C01153">
      <w:pPr>
        <w:pStyle w:val="a0"/>
      </w:pPr>
      <w:r w:rsidRPr="00C01153">
        <w:t>«Asyncore» — фреймворк низкого уровня, предназначенный для разработки высокопроизводительных программ. Сравнительно плохо подходит для прототипирования и в реализации требует большое количество времени и опыта.</w:t>
      </w:r>
    </w:p>
    <w:p w:rsidR="00C01153" w:rsidRPr="00C01153" w:rsidRDefault="00C01153" w:rsidP="00C01153">
      <w:pPr>
        <w:pStyle w:val="a0"/>
      </w:pPr>
      <w:r w:rsidRPr="00C01153">
        <w:lastRenderedPageBreak/>
        <w:t>«Tornado» — веб-фреймворк, являющийся основным конкурентом «Twisted», главной целью которого является хорошее масштабирование на десятки тысяч одновременных подключений. К сожалению, не работает под операционной системой Windows.</w:t>
      </w:r>
    </w:p>
    <w:p w:rsidR="00C01153" w:rsidRDefault="00C01153" w:rsidP="00DF3BAD">
      <w:r w:rsidRPr="00C01153">
        <w:t xml:space="preserve">Исходя из </w:t>
      </w:r>
      <w:r w:rsidR="009571A3">
        <w:t>представленного краткого обзора</w:t>
      </w:r>
      <w:r w:rsidRPr="00C01153">
        <w:t>, можно сделать вывод, что «Twisted» удовлетворяет требованиям ТЗ и является подходящей технологией для реализации системы синхронизации текста в виду его кроссплатформенности, развитости и наличия готовых заготовок, облегчающих разработку нового протокола.</w:t>
      </w:r>
    </w:p>
    <w:p w:rsidR="00C01153" w:rsidRDefault="00C01153" w:rsidP="00C01153">
      <w:r>
        <w:t>Также, «Twisted» — это событийно-ориентированный фреймворк, который позволяет избавиться от блокировок во время исполнения программы благодаря своей асинхронной природе. Асинхронные программы обладают бо́льшей производительностью по сравнению с синхронными</w:t>
      </w:r>
      <w:r>
        <w:rPr>
          <w:rStyle w:val="FootnoteReference"/>
        </w:rPr>
        <w:footnoteReference w:id="3"/>
      </w:r>
      <w:r>
        <w:t xml:space="preserve"> в виду того, что во время исполнения блокировки потока выполнения не происходит.</w:t>
      </w:r>
    </w:p>
    <w:p w:rsidR="00C01153" w:rsidRDefault="00C01153" w:rsidP="00C01153">
      <w:r>
        <w:t xml:space="preserve">Python обладает больши́м количеством библиотек, находящихся в открытом доступе. Функциональная возможность поиска компьютера в локальной сети является задачей, которая уже имеет решение. Поэтому в данном случае целесообразно воспользоваться готовой библиотекой. </w:t>
      </w:r>
      <w:r w:rsidRPr="00C01153">
        <w:t>Согласно поиску по сайту https://pypi.python.org/ — официальному репозиторию Python, имеется библиотека под названием netbeacon, реализующая данный функционал. Netbeacon также удовлетворяет требованиям ТЗ.</w:t>
      </w:r>
    </w:p>
    <w:p w:rsidR="00C01153" w:rsidRDefault="00C01153" w:rsidP="00C01153">
      <w:pPr>
        <w:pStyle w:val="Heading2"/>
      </w:pPr>
      <w:bookmarkStart w:id="24" w:name="_Toc419817832"/>
      <w:bookmarkStart w:id="25" w:name="_Toc419818241"/>
      <w:r>
        <w:t>Обзор литературы и существующих подходов к решению</w:t>
      </w:r>
      <w:bookmarkEnd w:id="24"/>
      <w:bookmarkEnd w:id="25"/>
    </w:p>
    <w:p w:rsidR="00C01153" w:rsidRDefault="00C01153" w:rsidP="00C01153">
      <w:pPr>
        <w:pStyle w:val="Heading3"/>
      </w:pPr>
      <w:bookmarkStart w:id="26" w:name="_Toc419817833"/>
      <w:bookmarkStart w:id="27" w:name="_Toc419818242"/>
      <w:r>
        <w:t>Обзор литературы</w:t>
      </w:r>
      <w:bookmarkEnd w:id="26"/>
      <w:bookmarkEnd w:id="27"/>
    </w:p>
    <w:p w:rsidR="00C01153" w:rsidRDefault="00C01153" w:rsidP="00C01153">
      <w:r>
        <w:t xml:space="preserve">Согласно Э.С. Таненбауму, распределенная система — это набор независимых компьютеров, представляющийся их пользователям единой </w:t>
      </w:r>
      <w:r>
        <w:lastRenderedPageBreak/>
        <w:t xml:space="preserve">объединенной системой </w:t>
      </w:r>
      <w:r>
        <w:fldChar w:fldCharType="begin" w:fldLock="1"/>
      </w:r>
      <w:r w:rsidR="009A2950">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C01153">
        <w:rPr>
          <w:noProof/>
        </w:rPr>
        <w:t>[3]</w:t>
      </w:r>
      <w:r>
        <w:fldChar w:fldCharType="end"/>
      </w:r>
      <w:r>
        <w:t xml:space="preserve">. </w:t>
      </w:r>
      <w:r w:rsidR="009571A3">
        <w:t>Очевидно, с</w:t>
      </w:r>
      <w:r>
        <w:t xml:space="preserve">истема совместного редактирования текстов </w:t>
      </w:r>
      <w:r w:rsidR="009571A3">
        <w:t>является распределенной</w:t>
      </w:r>
      <w:r>
        <w:t>.</w:t>
      </w:r>
    </w:p>
    <w:p w:rsidR="00C01153" w:rsidRDefault="00C01153" w:rsidP="00C01153">
      <w:r>
        <w:t>В данной книге автор детально описал принципы, концепции и технологии данных систем: связь, процессы, синхронизацию, целостность и репликацию, защиту от сбоев и безопасность, а также общую классификацию распределенных систем. В данном случае систему совместного редактирования текстов можно отнести к классу groupware (в переводе «системы групповой работы») — программ для совместного редактирования документов, проведения телеконференций.</w:t>
      </w:r>
    </w:p>
    <w:p w:rsidR="00C01153" w:rsidRDefault="00C01153" w:rsidP="00C01153">
      <w:r>
        <w:t>В частности, были рассмотрены следующие информационные системы принадлежащие к данному классу.</w:t>
      </w:r>
    </w:p>
    <w:p w:rsidR="00C01153" w:rsidRDefault="00C01153" w:rsidP="00C01153">
      <w:r w:rsidRPr="00C01153">
        <w:rPr>
          <w:b/>
        </w:rPr>
        <w:t>Всемирная паутина.</w:t>
      </w:r>
      <w:r>
        <w:t xml:space="preserve"> Всемирная паутина (</w:t>
      </w:r>
      <w:r w:rsidR="009571A3">
        <w:t xml:space="preserve">англ. </w:t>
      </w:r>
      <w:r>
        <w:t>World Wide Web) в настоящее время является наиболее важной распределенной системой документов. Её стремительное развитие послужило толчком к резкому повышению интереса к распределенным системам.</w:t>
      </w:r>
    </w:p>
    <w:p w:rsidR="00C01153" w:rsidRDefault="00C01153" w:rsidP="00C01153">
      <w:r>
        <w:t xml:space="preserve">Согласно парадигме </w:t>
      </w:r>
      <w:r w:rsidR="009571A3">
        <w:t>Всемирной сети, всё</w:t>
      </w:r>
      <w:r>
        <w:t xml:space="preserve"> является документом и передача и общение между компьютерами происходит с помощью трансляции документов. Все документы хранятся на специальных компьютерах, называемые серверами. Доступ к серверам можно получить с помощью специального ПО — браузера. Браузер выполняет функцию посредника и запрашивает необходимые документы (картинки и вспомогательные сценарии), а так же отвечает за отображение документа клиенту.</w:t>
      </w:r>
    </w:p>
    <w:p w:rsidR="00C01153" w:rsidRDefault="00C01153" w:rsidP="00C01153">
      <w:r>
        <w:t>Первоочередной задачей в системе совместного редактирования текстов является синхронизация участников редактирования. Данный вопрос может быть решен по-разному.</w:t>
      </w:r>
    </w:p>
    <w:p w:rsidR="00C01153" w:rsidRDefault="00C01153" w:rsidP="00C01153">
      <w:r>
        <w:t xml:space="preserve">Долгое время синхронизации данных во всемирной паутине не уделялось большого внимания в основном по двум причинам. Во-первых, жесткая организация паутины в которой серверы не обменивались информацией между собой означает, что синхронизировать практически нечего. Во-вторых, всемирную паутину можно считать системой, предназначенной главным </w:t>
      </w:r>
      <w:r>
        <w:lastRenderedPageBreak/>
        <w:t>образом для чтения. Изменения обычно вносятся одним человеком, а в таким условиях трудно ожидать конфликта двойной записи.</w:t>
      </w:r>
    </w:p>
    <w:p w:rsidR="00C01153" w:rsidRDefault="00C01153" w:rsidP="00C01153">
      <w:r>
        <w:t>Однако всё меняется и постепенно поддержка совместной работы над web-документами стала актуальной. Другими словами, теперь и в Web стали существовать механизмы одновременного обновления документов группой совместно работающих пользователей.</w:t>
      </w:r>
    </w:p>
    <w:p w:rsidR="00C01153" w:rsidRDefault="00C01153" w:rsidP="00C01153">
      <w:r>
        <w:t>Для решения данной задачи был создан протокол WebDAV (Web Distributed Authoring and Versioning — распределенная подготовка документов в Web с контролем версий), который поддерживается простые средства блокировки разделяемых файлов, а так же создания, удаления, копирования и перемещения документов, находящихся на удаленных web-серверах.</w:t>
      </w:r>
    </w:p>
    <w:p w:rsidR="009A2950" w:rsidRDefault="00C01153" w:rsidP="009A2950">
      <w:r>
        <w:t>В WebDAV имеются два типа блокировок записи. Блокировка исключительной записи может быть предоставлена клиенту и в течение срока действия запрещает всем остальным клиентам изменять документ. Существует так же и блокировка совместной записи, которая позволяет нескольким клиентам изменять документ одновременно. Поскольку такая блокировка сопровождается дроблением документа, блокировка совместной записи удобна, когда клиенты изменяют разные части одного документа. Однако клиенты должны отслеживать возможные конфликты двойной</w:t>
      </w:r>
      <w:r w:rsidR="009A2950">
        <w:t xml:space="preserve"> записи самостоятельно.</w:t>
      </w:r>
    </w:p>
    <w:p w:rsidR="009A2950" w:rsidRDefault="009A2950" w:rsidP="009A2950">
      <w:r>
        <w:t>Протокол WebDAV может решить задачу совместного редактирования текста группой пользователей, но к сожалению, не в режиме реального времени. К тому же WebDAV для синхронизации параллельного доступа используется примитивный механизм блокировок, который лишает удобства работу пользователей. В случае конфликта двойной записи пользователям придется тратить время на мануальную синхронизацию, выявлять конфликтные строчки и разрешать коллизии.</w:t>
      </w:r>
    </w:p>
    <w:p w:rsidR="00C01153" w:rsidRDefault="009A2950" w:rsidP="009A2950">
      <w:r>
        <w:t xml:space="preserve">Существует альтернатива всемирной паутине ― IBM Notes. IBM Notes (ранее Lotus Notes) — это распределенная система, ориентированная на базы данных, также относящаяся к классу groupware. Разработана корпорацией Lotus Development. Модель IBM Notes значительно отличается от модели, принятой в </w:t>
      </w:r>
      <w:r>
        <w:lastRenderedPageBreak/>
        <w:t xml:space="preserve">Web. Основным элементом данных является список элементов (заметки), который является структурой данных, привязанной к БД. Изменение и отображение заметок в IBM Notes осуществляется исключительно </w:t>
      </w:r>
      <w:r w:rsidR="00A66533">
        <w:rPr>
          <w:noProof/>
          <w:lang w:eastAsia="ru-RU"/>
        </w:rPr>
        <mc:AlternateContent>
          <mc:Choice Requires="wps">
            <w:drawing>
              <wp:anchor distT="0" distB="0" distL="114300" distR="114300" simplePos="0" relativeHeight="251663360" behindDoc="0" locked="0" layoutInCell="1" allowOverlap="1" wp14:anchorId="12B89A94" wp14:editId="4F0ED830">
                <wp:simplePos x="0" y="0"/>
                <wp:positionH relativeFrom="column">
                  <wp:posOffset>43815</wp:posOffset>
                </wp:positionH>
                <wp:positionV relativeFrom="paragraph">
                  <wp:posOffset>5674995</wp:posOffset>
                </wp:positionV>
                <wp:extent cx="602043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a:effectLst/>
                      </wps:spPr>
                      <wps:txbx>
                        <w:txbxContent>
                          <w:p w:rsidR="00FF4473" w:rsidRPr="006571A8" w:rsidRDefault="00FF4473" w:rsidP="00A66533">
                            <w:pPr>
                              <w:pStyle w:val="Caption"/>
                              <w:rPr>
                                <w:sz w:val="28"/>
                              </w:rPr>
                            </w:pPr>
                            <w:bookmarkStart w:id="28" w:name="_Ref419807768"/>
                            <w:r>
                              <w:t xml:space="preserve">Рисунок </w:t>
                            </w:r>
                            <w:fldSimple w:instr=" SEQ Рисунок \* ARABIC ">
                              <w:r>
                                <w:rPr>
                                  <w:noProof/>
                                </w:rPr>
                                <w:t>1</w:t>
                              </w:r>
                            </w:fldSimple>
                            <w:bookmarkEnd w:id="28"/>
                            <w:r>
                              <w:rPr>
                                <w:noProof/>
                              </w:rPr>
                              <w:t xml:space="preserve"> — Безопасное объединение двух документов А и Б с конфликтующими идентификаторами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5pt;margin-top:446.85pt;width:47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JEMAIAAGs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RcTOfTD+8/ci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" stroked="f">
                <v:textbox style="mso-fit-shape-to-text:t" inset="0,0,0,0">
                  <w:txbxContent>
                    <w:p w:rsidR="00FF4473" w:rsidRPr="006571A8" w:rsidRDefault="00FF4473" w:rsidP="00A66533">
                      <w:pPr>
                        <w:pStyle w:val="Caption"/>
                        <w:rPr>
                          <w:sz w:val="28"/>
                        </w:rPr>
                      </w:pPr>
                      <w:bookmarkStart w:id="29" w:name="_Ref419807768"/>
                      <w:r>
                        <w:t xml:space="preserve">Рисунок </w:t>
                      </w:r>
                      <w:fldSimple w:instr=" SEQ Рисунок \* ARABIC ">
                        <w:r>
                          <w:rPr>
                            <w:noProof/>
                          </w:rPr>
                          <w:t>1</w:t>
                        </w:r>
                      </w:fldSimple>
                      <w:bookmarkEnd w:id="29"/>
                      <w:r>
                        <w:rPr>
                          <w:noProof/>
                        </w:rPr>
                        <w:t xml:space="preserve"> — Безопасное объединение двух документов А и Б с конфликтующими идентификаторами </w:t>
                      </w:r>
                    </w:p>
                  </w:txbxContent>
                </v:textbox>
              </v:shape>
            </w:pict>
          </mc:Fallback>
        </mc:AlternateContent>
      </w:r>
      <w:r w:rsidR="00A66533">
        <w:rPr>
          <w:noProof/>
          <w:lang w:eastAsia="ru-RU"/>
        </w:rPr>
        <w:drawing>
          <wp:anchor distT="0" distB="504190" distL="114300" distR="114300" simplePos="0" relativeHeight="251661312" behindDoc="0" locked="0" layoutInCell="1" allowOverlap="1" wp14:anchorId="07887AAA" wp14:editId="19D67B57">
            <wp:simplePos x="0" y="0"/>
            <wp:positionH relativeFrom="column">
              <wp:posOffset>43815</wp:posOffset>
            </wp:positionH>
            <wp:positionV relativeFrom="paragraph">
              <wp:posOffset>1226820</wp:posOffset>
            </wp:positionV>
            <wp:extent cx="6019200" cy="4392000"/>
            <wp:effectExtent l="0" t="0" r="63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notes.png"/>
                    <pic:cNvPicPr/>
                  </pic:nvPicPr>
                  <pic:blipFill>
                    <a:blip r:embed="rId9">
                      <a:extLst>
                        <a:ext uri="{28A0092B-C50C-407E-A947-70E740481C1C}">
                          <a14:useLocalDpi xmlns:a14="http://schemas.microsoft.com/office/drawing/2010/main" val="0"/>
                        </a:ext>
                      </a:extLst>
                    </a:blip>
                    <a:stretch>
                      <a:fillRect/>
                    </a:stretch>
                  </pic:blipFill>
                  <pic:spPr>
                    <a:xfrm>
                      <a:off x="0" y="0"/>
                      <a:ext cx="6019200" cy="4392000"/>
                    </a:xfrm>
                    <a:prstGeom prst="rect">
                      <a:avLst/>
                    </a:prstGeom>
                  </pic:spPr>
                </pic:pic>
              </a:graphicData>
            </a:graphic>
            <wp14:sizeRelH relativeFrom="page">
              <wp14:pctWidth>0</wp14:pctWidth>
            </wp14:sizeRelH>
            <wp14:sizeRelV relativeFrom="page">
              <wp14:pctHeight>0</wp14:pctHeight>
            </wp14:sizeRelV>
          </wp:anchor>
        </w:drawing>
      </w:r>
      <w:r>
        <w:t>механизмами баз данных.</w:t>
      </w:r>
    </w:p>
    <w:p w:rsidR="009A2950" w:rsidRDefault="009A2950" w:rsidP="009A2950">
      <w:r w:rsidRPr="009A2950">
        <w:t>Поддержка синхронизации в IBM Notes минимальна. В сущности, механизм синхронизации сводится к локальным блокировкам. Поддержка блокировки нескольких документов отсутствует.</w:t>
      </w:r>
    </w:p>
    <w:p w:rsidR="009A2950" w:rsidRDefault="009A2950" w:rsidP="009A2950">
      <w:r>
        <w:t>В следствии одновременного редактирования одной и той же заметки двумя пользователями, возникают две различные копии. Если копии изменяются независимо друг от друга, то будут возникать конфликты двойной записи. В системе IBM Notes данные конфликты обнаруживаются и разрешаются следующим образом: в случае, когда это возможно, Notes объединяет копии с отслеживанием составляющих заметку элементов</w:t>
      </w:r>
      <w:r w:rsidR="005E7D01">
        <w:t xml:space="preserve"> (пример на рисунке </w:t>
      </w:r>
      <w:r w:rsidR="005E7D01">
        <w:fldChar w:fldCharType="begin"/>
      </w:r>
      <w:r w:rsidR="005E7D01">
        <w:instrText xml:space="preserve"> REF _Ref419807768 \</w:instrText>
      </w:r>
      <w:r w:rsidR="005E7D01" w:rsidRPr="005E7D01">
        <w:instrText xml:space="preserve"># 0 </w:instrText>
      </w:r>
      <w:r w:rsidR="005E7D01">
        <w:instrText xml:space="preserve">\h </w:instrText>
      </w:r>
      <w:r w:rsidR="005E7D01">
        <w:fldChar w:fldCharType="separate"/>
      </w:r>
      <w:r w:rsidR="009F005A">
        <w:t>1</w:t>
      </w:r>
      <w:r w:rsidR="005E7D01">
        <w:fldChar w:fldCharType="end"/>
      </w:r>
      <w:r w:rsidR="005E7D01" w:rsidRPr="005E7D01">
        <w:t>)</w:t>
      </w:r>
      <w:r>
        <w:t xml:space="preserve">. В случаях когда автоматическое объединение невозможно, Notes </w:t>
      </w:r>
      <w:r>
        <w:lastRenderedPageBreak/>
        <w:t>отмечает неразрешимый конфликт и в этом случае выбирает лишь последнюю измененную заметку.</w:t>
      </w:r>
    </w:p>
    <w:p w:rsidR="009A2950" w:rsidRDefault="009A2950" w:rsidP="009A2950">
      <w:r>
        <w:t>Таким образом, ни IBM Notes, ни протокол WebDAV не может являться решением задачи синхронизации участников редактирования в режиме реального времени.</w:t>
      </w:r>
    </w:p>
    <w:p w:rsidR="009A2950" w:rsidRDefault="009A2950" w:rsidP="009A2950">
      <w:r w:rsidRPr="009A2950">
        <w:rPr>
          <w:b/>
        </w:rPr>
        <w:t>Интернет-сервисы.</w:t>
      </w:r>
      <w:r w:rsidRPr="009A2950">
        <w:t xml:space="preserve"> На текущий момент всемирная паутина отождествляется с Интернетом всецело благодаря своей популярности. Во всемирной паутине, в настоящее время, стали популярны интернет-сервисы, предоставляющие возможность совместного редактирования текста. Об этом свидетельствуют такие продукты от известных компаний как «Google Документы», «Zoho Docs» и другие. Данные сервисы предоставляют полноценный текстовый процессор прямо в браузере, возможность общения</w:t>
      </w:r>
      <w:r>
        <w:t xml:space="preserve"> через чат и одновременное редактирование текста.</w:t>
      </w:r>
    </w:p>
    <w:p w:rsidR="009A2950" w:rsidRDefault="009A2950" w:rsidP="009A2950">
      <w:r>
        <w:t>На сегодняшний момент, «Google Документы», «Zoho Docs» являются закрытыми проектами, и документация о внутреннем функционировании не находится в публичном доступе.</w:t>
      </w:r>
    </w:p>
    <w:p w:rsidR="009A2950" w:rsidRDefault="009A2950" w:rsidP="009A2950">
      <w:r>
        <w:t>Однако существует преемник «Apache Wave» ныне закрытого проекта «Google Wave», чья документация выложена в публичный доступ. «Apache Wave» нацелен на совместную работу над документами, позволяя пользователям общаться и редактировать их в режиме реального времени.</w:t>
      </w:r>
    </w:p>
    <w:p w:rsidR="009A2950" w:rsidRDefault="009A2950" w:rsidP="009A2950">
      <w:r>
        <w:t>Технологическим ядром проекта Wave стала концепция операционального преобразования (англ. «</w:t>
      </w:r>
      <w:bookmarkStart w:id="30" w:name="ОП"/>
      <w:r>
        <w:t>operational transformation</w:t>
      </w:r>
      <w:bookmarkEnd w:id="30"/>
      <w:r>
        <w:t xml:space="preserve">») для поддержки целого ряда функциональных возможностей сотрудничества. Впервые концепцию операционального преобразования разработали С. Эллис, С. Гиббс в системе GROVE в 1989 году </w:t>
      </w:r>
      <w:r>
        <w:fldChar w:fldCharType="begin" w:fldLock="1"/>
      </w:r>
      <w:r w:rsidR="00E4517E">
        <w:instrText>ADDIN CSL_CITATION { "citationItems" : [ { "id" : "ITEM-1", "itemData" : { "DOI" : "10.1145/66926.66963", "ISBN" : "0897913175", "ISSN" : "01635808", "abstract" : "Groupware systems are computer-based systems that support two or more users engaged in a common task, and that provide an interface to a shared environment. These systems frequently require fine-granularity sharing of data and fast response times. This paper distinguishes real-time groupware systems from other multi-user systems and dis- cusses their concurrency control requirements. An algorithm for concurrency control in real-time groupware systems is then presented. The advantages of this algorithm are its sim- plicity of use and its responsiveness: users can operate di- rectly on the data without obtaining locks. The algorithm must know some semantics of the operations. However the algorithm\u2019s overall structure is independent of the semantic information, allowing the algorithm to be adapted to many situations. An example application of the algorithm to group text editing is given, along with a sketch of its proof of cor- rectness in this particular case. We note that the behavior desired in many of these systems is non-serializable.", "author" : [ { "dropping-particle" : "", "family" : "Ellis", "given" : "C. a.", "non-dropping-particle" : "", "parse-names" : false, "suffix" : "" }, { "dropping-particle" : "", "family" : "Gibbs", "given" : "S. J.", "non-dropping-particle" : "", "parse-names" : false, "suffix" : "" } ], "container-title" : "ACM SIGMOD Record", "id" : "ITEM-1", "issue" : "2", "issued" : { "date-parts" : [ [ "1989" ] ] }, "page" : "399-407", "title" : "Concurrency control in groupware systems", "type" : "article-journal", "volume" : "18" }, "uris" : [ "http://www.mendeley.com/documents/?uuid=97d677b2-cc81-453a-bcc2-86fe0ad03c52" ] } ], "mendeley" : { "formattedCitation" : "[4]", "plainTextFormattedCitation" : "[4]", "previouslyFormattedCitation" : "[4]" }, "properties" : { "noteIndex" : 0 }, "schema" : "https://github.com/citation-style-language/schema/raw/master/csl-citation.json" }</w:instrText>
      </w:r>
      <w:r>
        <w:fldChar w:fldCharType="separate"/>
      </w:r>
      <w:r w:rsidRPr="009A2950">
        <w:rPr>
          <w:noProof/>
        </w:rPr>
        <w:t>[4]</w:t>
      </w:r>
      <w:r>
        <w:fldChar w:fldCharType="end"/>
      </w:r>
      <w:r>
        <w:t>.</w:t>
      </w:r>
    </w:p>
    <w:p w:rsidR="00F14A45" w:rsidRDefault="00F14A45" w:rsidP="00F14A45">
      <w:r>
        <w:t>Основная идея может быть проиллюстрирована на примере сценария редактирования простого текста следующим образом: дан текстовый документ со строкой «abc», реплицированный на двух компьютерах двух пользователей; а также одновременно произведены две операции над этим текстом, двумя пользователями соответственно:</w:t>
      </w:r>
    </w:p>
    <w:p w:rsidR="00F14A45" w:rsidRDefault="00F14A45" w:rsidP="00E4517E">
      <w:pPr>
        <w:pStyle w:val="a0"/>
      </w:pPr>
      <w:r>
        <w:lastRenderedPageBreak/>
        <w:t>вставить символ «x» в п</w:t>
      </w:r>
      <w:r w:rsidR="00E4517E">
        <w:t>озицию</w:t>
      </w:r>
      <w:r>
        <w:t xml:space="preserve"> 0 (обозначим операцию через</w:t>
      </w:r>
      <w:r w:rsidR="00E4517E">
        <w:t xml:space="preserve"> </w:t>
      </w:r>
      <w:r>
        <w:t>О</w:t>
      </w:r>
      <w:r w:rsidRPr="00E4517E">
        <w:rPr>
          <w:vertAlign w:val="subscript"/>
        </w:rPr>
        <w:t>1</w:t>
      </w:r>
      <w:r>
        <w:t>);</w:t>
      </w:r>
    </w:p>
    <w:p w:rsidR="00F14A45" w:rsidRDefault="00CC4069" w:rsidP="00E4517E">
      <w:pPr>
        <w:pStyle w:val="a0"/>
      </w:pPr>
      <w:r>
        <w:t>удалить символ «c» в позиции</w:t>
      </w:r>
      <w:r w:rsidR="00F14A45">
        <w:t xml:space="preserve"> 2 (обозначим операцию через</w:t>
      </w:r>
      <w:r w:rsidR="00E4517E">
        <w:t xml:space="preserve"> </w:t>
      </w:r>
      <w:r w:rsidR="00F14A45">
        <w:t>О</w:t>
      </w:r>
      <w:r w:rsidR="00F14A45" w:rsidRPr="00E4517E">
        <w:rPr>
          <w:vertAlign w:val="subscript"/>
        </w:rPr>
        <w:t>2</w:t>
      </w:r>
      <w:r w:rsidR="00F14A45">
        <w:t>).</w:t>
      </w:r>
    </w:p>
    <w:p w:rsidR="00F14A45" w:rsidRDefault="00F14A45" w:rsidP="00F14A45">
      <w:r>
        <w:t>Предположим, что две операции выполняются в следующем порядке: сначала</w:t>
      </w:r>
      <w:r w:rsidR="00E4517E">
        <w:t xml:space="preserve"> </w:t>
      </w:r>
      <w:r>
        <w:t>О</w:t>
      </w:r>
      <w:r w:rsidRPr="00E4517E">
        <w:rPr>
          <w:vertAlign w:val="subscript"/>
        </w:rPr>
        <w:t>1</w:t>
      </w:r>
      <w:r>
        <w:t>, и затем</w:t>
      </w:r>
      <w:r w:rsidR="00E4517E">
        <w:t xml:space="preserve"> </w:t>
      </w:r>
      <w:r>
        <w:t>О</w:t>
      </w:r>
      <w:r w:rsidRPr="00E4517E">
        <w:rPr>
          <w:vertAlign w:val="subscript"/>
        </w:rPr>
        <w:t>2</w:t>
      </w:r>
      <w:r w:rsidR="00E7040B" w:rsidRPr="00E7040B">
        <w:rPr>
          <w:vertAlign w:val="subscript"/>
        </w:rPr>
        <w:t xml:space="preserve">  </w:t>
      </w:r>
      <w:r w:rsidR="00E7040B" w:rsidRPr="005E7D01">
        <w:t>(</w:t>
      </w:r>
      <w:r w:rsidR="00E7040B">
        <w:t>см.</w:t>
      </w:r>
      <w:r w:rsidR="00E7040B">
        <w:rPr>
          <w:lang w:val="en-US"/>
        </w:rPr>
        <w:t> </w:t>
      </w:r>
      <w:r w:rsidR="00E7040B">
        <w:t xml:space="preserve">рисунок </w:t>
      </w:r>
      <w:r w:rsidR="00E7040B">
        <w:fldChar w:fldCharType="begin"/>
      </w:r>
      <w:r w:rsidR="00E7040B">
        <w:instrText xml:space="preserve"> REF _Ref419809689 </w:instrText>
      </w:r>
      <w:r w:rsidR="00E7040B" w:rsidRPr="00E7040B">
        <w:instrText xml:space="preserve">\# 0 </w:instrText>
      </w:r>
      <w:r w:rsidR="00E7040B">
        <w:instrText xml:space="preserve">\h </w:instrText>
      </w:r>
      <w:r w:rsidR="00E7040B">
        <w:fldChar w:fldCharType="separate"/>
      </w:r>
      <w:r w:rsidR="009F005A">
        <w:t>2</w:t>
      </w:r>
      <w:r w:rsidR="00E7040B">
        <w:fldChar w:fldCharType="end"/>
      </w:r>
      <w:r w:rsidR="00E7040B">
        <w:t>)</w:t>
      </w:r>
      <w:r>
        <w:t>. После выполнения</w:t>
      </w:r>
      <w:r w:rsidR="00E4517E">
        <w:t xml:space="preserve"> </w:t>
      </w:r>
      <w:r w:rsidR="00E4517E">
        <w:rPr>
          <w:rFonts w:ascii="Cambria Math" w:hAnsi="Cambria Math" w:cs="Cambria Math"/>
          <w:lang w:val="en-US"/>
        </w:rPr>
        <w:t>O</w:t>
      </w:r>
      <w:r w:rsidRPr="00E4517E">
        <w:rPr>
          <w:vertAlign w:val="subscript"/>
        </w:rPr>
        <w:t>1</w:t>
      </w:r>
      <w:r>
        <w:t>, текст в документе становится «xabc». Для выполнения</w:t>
      </w:r>
      <w:r w:rsidR="00E4517E" w:rsidRPr="00E4517E">
        <w:t xml:space="preserve"> </w:t>
      </w:r>
      <w:r w:rsidR="00E4517E">
        <w:rPr>
          <w:rFonts w:ascii="Cambria Math" w:hAnsi="Cambria Math" w:cs="Cambria Math"/>
          <w:lang w:val="en-US"/>
        </w:rPr>
        <w:t>O</w:t>
      </w:r>
      <w:r w:rsidRPr="00E4517E">
        <w:rPr>
          <w:vertAlign w:val="subscript"/>
        </w:rPr>
        <w:t>2</w:t>
      </w:r>
      <w:r w:rsidR="00E4517E" w:rsidRPr="00E4517E">
        <w:t xml:space="preserve"> </w:t>
      </w:r>
      <w:r>
        <w:t>после</w:t>
      </w:r>
      <w:r w:rsidR="00E4517E" w:rsidRPr="00E4517E">
        <w:t xml:space="preserve"> </w:t>
      </w:r>
      <w:r w:rsidR="00E4517E">
        <w:rPr>
          <w:rFonts w:ascii="Cambria Math" w:hAnsi="Cambria Math" w:cs="Cambria Math"/>
          <w:lang w:val="en-US"/>
        </w:rPr>
        <w:t>O</w:t>
      </w:r>
      <w:r w:rsidR="00E4517E" w:rsidRPr="00E4517E">
        <w:rPr>
          <w:vertAlign w:val="subscript"/>
        </w:rPr>
        <w:t>1</w:t>
      </w:r>
      <w:r>
        <w:t>,</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2 </w:t>
      </w:r>
      <w:r>
        <w:t>должна быть уже преобразована относительно</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 xml:space="preserve">1  </w:t>
      </w:r>
      <w:r>
        <w:t>и предстать в следующем виде: удалить символ «c» в позиции «3» (обозначим операцию через</w:t>
      </w:r>
      <w:r w:rsidR="00E4517E" w:rsidRPr="00E4517E">
        <w:rPr>
          <w:rFonts w:ascii="Cambria Math" w:hAnsi="Cambria Math" w:cs="Cambria Math"/>
        </w:rPr>
        <w:t xml:space="preserve"> </w:t>
      </w:r>
      <w:r w:rsidR="00E4517E">
        <w:rPr>
          <w:rFonts w:ascii="Cambria Math" w:hAnsi="Cambria Math" w:cs="Cambria Math"/>
          <w:lang w:val="en-US"/>
        </w:rPr>
        <w:t>O</w:t>
      </w:r>
      <w:r w:rsidR="00E4517E" w:rsidRPr="00E4517E">
        <w:rPr>
          <w:vertAlign w:val="subscript"/>
        </w:rPr>
        <w:t>2</w:t>
      </w:r>
      <w:r>
        <w:t xml:space="preserve">′), где параметр позиции увеличен на единицу, в связи со вставкой символа «x» операцией </w:t>
      </w:r>
      <w:r w:rsidR="00E4517E">
        <w:rPr>
          <w:rFonts w:ascii="Cambria Math" w:hAnsi="Cambria Math" w:cs="Cambria Math"/>
          <w:lang w:val="en-US"/>
        </w:rPr>
        <w:t>O</w:t>
      </w:r>
      <w:r w:rsidR="00E4517E" w:rsidRPr="00E4517E">
        <w:rPr>
          <w:vertAlign w:val="subscript"/>
        </w:rPr>
        <w:t>1</w:t>
      </w:r>
      <w:r>
        <w:t xml:space="preserve">. Выполнение </w:t>
      </w:r>
      <w:r w:rsidR="00E4517E">
        <w:rPr>
          <w:rFonts w:ascii="Cambria Math" w:hAnsi="Cambria Math" w:cs="Cambria Math"/>
          <w:lang w:val="en-US"/>
        </w:rPr>
        <w:t>O</w:t>
      </w:r>
      <w:r w:rsidR="00E4517E" w:rsidRPr="00E4517E">
        <w:rPr>
          <w:vertAlign w:val="subscript"/>
        </w:rPr>
        <w:t>2</w:t>
      </w:r>
      <w:r>
        <w:t xml:space="preserve">′ на «xabc» должно удалить правильный символ «c», и текст этого документа становится «xab». Если же выполнять операцию </w:t>
      </w:r>
      <w:r w:rsidR="00E4517E">
        <w:rPr>
          <w:rFonts w:ascii="Cambria Math" w:hAnsi="Cambria Math" w:cs="Cambria Math"/>
          <w:lang w:val="en-US"/>
        </w:rPr>
        <w:t>O</w:t>
      </w:r>
      <w:r w:rsidR="00E4517E" w:rsidRPr="00E4517E">
        <w:rPr>
          <w:vertAlign w:val="subscript"/>
        </w:rPr>
        <w:t>2</w:t>
      </w:r>
      <w:r>
        <w:t xml:space="preserve"> без преобразования, тогда будет неправильно удален символ «b» вместо «c».</w:t>
      </w:r>
    </w:p>
    <w:p w:rsidR="00CC4069" w:rsidRDefault="00CC4069" w:rsidP="00CC4069">
      <w:pPr>
        <w:keepNext/>
        <w:jc w:val="center"/>
      </w:pPr>
      <w:r>
        <w:rPr>
          <w:noProof/>
          <w:lang w:eastAsia="ru-RU"/>
        </w:rPr>
        <w:drawing>
          <wp:inline distT="0" distB="0" distL="0" distR="0" wp14:anchorId="54467931" wp14:editId="2EA43CAC">
            <wp:extent cx="4391638" cy="28960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0">
                      <a:extLst>
                        <a:ext uri="{28A0092B-C50C-407E-A947-70E740481C1C}">
                          <a14:useLocalDpi xmlns:a14="http://schemas.microsoft.com/office/drawing/2010/main" val="0"/>
                        </a:ext>
                      </a:extLst>
                    </a:blip>
                    <a:stretch>
                      <a:fillRect/>
                    </a:stretch>
                  </pic:blipFill>
                  <pic:spPr>
                    <a:xfrm>
                      <a:off x="0" y="0"/>
                      <a:ext cx="4391638" cy="2896004"/>
                    </a:xfrm>
                    <a:prstGeom prst="rect">
                      <a:avLst/>
                    </a:prstGeom>
                  </pic:spPr>
                </pic:pic>
              </a:graphicData>
            </a:graphic>
          </wp:inline>
        </w:drawing>
      </w:r>
    </w:p>
    <w:p w:rsidR="005E7D01" w:rsidRPr="003745D6" w:rsidRDefault="00CC4069" w:rsidP="00CC4069">
      <w:pPr>
        <w:pStyle w:val="Caption"/>
      </w:pPr>
      <w:bookmarkStart w:id="31" w:name="_Ref419809689"/>
      <w:r>
        <w:t xml:space="preserve">Рисунок </w:t>
      </w:r>
      <w:r>
        <w:fldChar w:fldCharType="begin"/>
      </w:r>
      <w:r w:rsidRPr="00E7040B">
        <w:instrText xml:space="preserve"> SEQ Рисунок \* ARABIC </w:instrText>
      </w:r>
      <w:r>
        <w:fldChar w:fldCharType="separate"/>
      </w:r>
      <w:r w:rsidR="009F005A">
        <w:rPr>
          <w:noProof/>
        </w:rPr>
        <w:t>2</w:t>
      </w:r>
      <w:r>
        <w:fldChar w:fldCharType="end"/>
      </w:r>
      <w:bookmarkEnd w:id="31"/>
      <w:r>
        <w:t xml:space="preserve"> — </w:t>
      </w:r>
      <w:r w:rsidR="00E7040B">
        <w:t xml:space="preserve">Пример операционального преобразования. На рисунке представлены две временные линии двух пользователей с отмеченными на них операциями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rPr>
          <w:lang w:val="en-US"/>
        </w:rPr>
        <w:t>O</w:t>
      </w:r>
      <w:r w:rsidR="00E7040B" w:rsidRPr="00E7040B">
        <w:rPr>
          <w:vertAlign w:val="subscript"/>
        </w:rPr>
        <w:t>1</w:t>
      </w:r>
      <w:r w:rsidR="00E7040B" w:rsidRPr="00E7040B">
        <w:t xml:space="preserve">’, </w:t>
      </w:r>
      <w:r w:rsidR="00E7040B">
        <w:rPr>
          <w:lang w:val="en-US"/>
        </w:rPr>
        <w:t>O</w:t>
      </w:r>
      <w:r w:rsidR="00E7040B" w:rsidRPr="00E7040B">
        <w:rPr>
          <w:vertAlign w:val="subscript"/>
        </w:rPr>
        <w:t>2</w:t>
      </w:r>
      <w:r w:rsidR="00E7040B" w:rsidRPr="00E7040B">
        <w:t xml:space="preserve">’. </w:t>
      </w:r>
      <w:r w:rsidR="00E7040B">
        <w:t xml:space="preserve">Текст первого пользователя отмечен как </w:t>
      </w:r>
      <w:r w:rsidR="00E7040B">
        <w:rPr>
          <w:lang w:val="en-US"/>
        </w:rPr>
        <w:t>T</w:t>
      </w:r>
      <w:r w:rsidR="00E7040B" w:rsidRPr="003745D6">
        <w:rPr>
          <w:vertAlign w:val="subscript"/>
        </w:rPr>
        <w:t>1</w:t>
      </w:r>
      <w:r w:rsidR="00E7040B" w:rsidRPr="003745D6">
        <w:t xml:space="preserve">, </w:t>
      </w:r>
      <w:r w:rsidR="00E7040B">
        <w:t xml:space="preserve">второго соответственно </w:t>
      </w:r>
      <w:r w:rsidR="00E7040B">
        <w:rPr>
          <w:lang w:val="en-US"/>
        </w:rPr>
        <w:t>T</w:t>
      </w:r>
      <w:r w:rsidR="00E7040B" w:rsidRPr="003745D6">
        <w:rPr>
          <w:vertAlign w:val="subscript"/>
        </w:rPr>
        <w:t>2</w:t>
      </w:r>
    </w:p>
    <w:p w:rsidR="00AD3AE7" w:rsidRDefault="00AD3AE7" w:rsidP="00F14A45"/>
    <w:p w:rsidR="00E4517E" w:rsidRDefault="00E4517E" w:rsidP="00F14A45">
      <w:r w:rsidRPr="00E4517E">
        <w:t>Таким образом, основной идеей операционального преобразования</w:t>
      </w:r>
      <w:r>
        <w:t xml:space="preserve"> </w:t>
      </w:r>
      <w:r w:rsidRPr="00E4517E">
        <w:t>является изменение параметров операций редактирования в согласии с эффектами выполнения в предыдущих одновременных операциях, так чтобы преобразованная операция могла сработать корректно и не нарушать согласованность в документе.</w:t>
      </w:r>
    </w:p>
    <w:p w:rsidR="00E4517E" w:rsidRDefault="00E4517E" w:rsidP="00E4517E">
      <w:r>
        <w:lastRenderedPageBreak/>
        <w:t>Архитектура проекта Wave клиент-серверная. Чтобы обеспечить достаточное время отклика в средах с высокой латентностью, таких как Интернет, синхронизируемые документы копируются в локальное хранилище каждого пользователя, позволяя тем самым проводить операции редактирования локально. При редактировании локальной копии, операции как команды передаются удаленному серверу. Операциональное преобразование гарантирует согласованность данных на всех компьютерах участников группового редактирования. Основное свойство, которое позволяет реализовать удобное использование ПО данного вида — это свойство неблокируемости. Групповое, и одиночное редактирование текста происходит с одним и тем же локальным временем отклика.</w:t>
      </w:r>
    </w:p>
    <w:p w:rsidR="00E4517E" w:rsidRDefault="00E4517E" w:rsidP="00E4517E">
      <w:r>
        <w:t xml:space="preserve">К сожалению, операциональное преобразование — это чересчур трудная в реализации концепция. Joseph Gentle, сотрудник Google, высказал свое мнение, что реализация проекта Wave заняла 2 года, и если потребовалось бы переписать весь проект заново, то не смотря на пройденный путь, реализация бы заняла те же 2 года </w:t>
      </w:r>
      <w:r>
        <w:fldChar w:fldCharType="begin" w:fldLock="1"/>
      </w:r>
      <w:r>
        <w:instrText>ADDIN CSL_CITATION { "citationItems" : [ { "id" : "ITEM-1", "itemData" : { "URL" : "http://en.wikipedia.org/wiki/Operational_transformation", "accessed" : { "date-parts" : [ [ "2015", "5", "18" ] ] }, "id" : "ITEM-1", "issued" : { "date-parts" : [ [ "0" ] ] }, "title" : "\u041e\u043f\u0435\u0440\u0430\u0446\u0438\u043e\u043d\u0430\u043b\u044c\u043d\u043e\u0435 \u043f\u0440\u0435\u043e\u0431\u0440\u0430\u0437\u043e\u0432\u0430\u043d\u0438\u0435", "type" : "webpage" }, "uris" : [ "http://www.mendeley.com/documents/?uuid=0bdbb1d9-e5c4-4ce4-85a7-b454c2df3663" ] } ], "mendeley" : { "formattedCitation" : "[5]", "plainTextFormattedCitation" : "[5]", "previouslyFormattedCitation" : "[5]" }, "properties" : { "noteIndex" : 0 }, "schema" : "https://github.com/citation-style-language/schema/raw/master/csl-citation.json" }</w:instrText>
      </w:r>
      <w:r>
        <w:fldChar w:fldCharType="separate"/>
      </w:r>
      <w:r w:rsidRPr="00E4517E">
        <w:rPr>
          <w:noProof/>
        </w:rPr>
        <w:t>[5]</w:t>
      </w:r>
      <w:r>
        <w:fldChar w:fldCharType="end"/>
      </w:r>
      <w:r>
        <w:t>.</w:t>
      </w:r>
    </w:p>
    <w:p w:rsidR="00E4517E" w:rsidRDefault="00E4517E" w:rsidP="00E4517E">
      <w:r w:rsidRPr="00E4517E">
        <w:t xml:space="preserve">Таким образом интернет-сервисы предоставляют достаточный функционал, но при этом обладают рядом недостатков. Во-первых, использование интернет-сервисов требует </w:t>
      </w:r>
      <w:r w:rsidRPr="00E4517E">
        <w:rPr>
          <w:i/>
        </w:rPr>
        <w:t>стабильное</w:t>
      </w:r>
      <w:r w:rsidRPr="00E4517E">
        <w:t xml:space="preserve"> подключение к глобальной сети. Это может стать проблемой, если выход в Интернет осуществляется, например, в общественном месте. Во-вторых, технически, совместная работа может вестись даже по локальной сети, без необходимости Интернета. Латентность в локальной сети очень часто бывает намного ниже, чем в глобальной сети, следовательно, работа через локальную сеть может быть комфортнее для пользователя. В-третьих, не во всех странах интернет-сервисы являются общедоступными (например,</w:t>
      </w:r>
      <w:r>
        <w:t xml:space="preserve"> </w:t>
      </w:r>
      <w:r w:rsidRPr="00E4517E">
        <w:t xml:space="preserve">Google по политическим причинам заблокирован в Китае). В-четвертых, использование интернет-сервиса ради кооперативной работы автоматически принуждает к безальтернативному использованию встроенного редактора, эффективность работы за которым может слабо сравниться с эффективностью работы за любым современным </w:t>
      </w:r>
      <w:r w:rsidRPr="00E4517E">
        <w:lastRenderedPageBreak/>
        <w:t>редактором аналогичным Sublime Text</w:t>
      </w:r>
      <w:r w:rsidR="00AD3AE7">
        <w:t xml:space="preserve"> если речь идет не о простом тексте, а об исходном коде или документе </w:t>
      </w:r>
      <w:r w:rsidR="00AD3AE7" w:rsidRPr="00AD3AE7">
        <w:t>с использованием языка разметки</w:t>
      </w:r>
      <w:r w:rsidRPr="00E4517E">
        <w:t>.</w:t>
      </w:r>
    </w:p>
    <w:p w:rsidR="00E4517E" w:rsidRPr="00E4517E" w:rsidRDefault="00E4517E" w:rsidP="00E4517E">
      <w:pPr>
        <w:rPr>
          <w:b/>
        </w:rPr>
      </w:pPr>
      <w:r w:rsidRPr="00E4517E">
        <w:rPr>
          <w:b/>
        </w:rPr>
        <w:t>Альтернативные подходы к решению задачи.</w:t>
      </w:r>
    </w:p>
    <w:p w:rsidR="00E4517E" w:rsidRDefault="00E4517E" w:rsidP="00E4517E">
      <w:r>
        <w:t>Совместное редактирование текстов в режиме реального времени может быть реализовано по-разному. В зависимости от реализации, изначальную задачу можно свести к трем различным подзадачам:</w:t>
      </w:r>
    </w:p>
    <w:p w:rsidR="00E4517E" w:rsidRDefault="00E4517E" w:rsidP="00E4517E">
      <w:pPr>
        <w:pStyle w:val="a0"/>
      </w:pPr>
      <w:r>
        <w:t>Позволить монопольное редактирование текста различными пользователями, внося различные блокировки на изменение текста. Данный подход представлен технологией WebDAV;</w:t>
      </w:r>
    </w:p>
    <w:p w:rsidR="00E4517E" w:rsidRDefault="0076617C" w:rsidP="00E4517E">
      <w:pPr>
        <w:pStyle w:val="a0"/>
      </w:pPr>
      <w:r>
        <w:t>Предоставить</w:t>
      </w:r>
      <w:r w:rsidR="00E4517E">
        <w:t xml:space="preserve"> каждому пользователю редактировать свою копию текста. Чтобы совместить правки каждого пользователя, необходимо транслировать все команды-изменения над текстом на сервер-координатор, который и будет хранить результирующую копию. Этот подход представлен в Apache Wave.</w:t>
      </w:r>
    </w:p>
    <w:p w:rsidR="00E4517E" w:rsidRDefault="00E4517E" w:rsidP="00E4517E">
      <w:pPr>
        <w:pStyle w:val="a0"/>
      </w:pPr>
      <w:r>
        <w:t>Позволить каждому пользователю редактировать свою копию текста, но результирующую копию получать посредством слияния</w:t>
      </w:r>
      <w:r>
        <w:rPr>
          <w:rStyle w:val="FootnoteReference"/>
        </w:rPr>
        <w:footnoteReference w:id="4"/>
      </w:r>
      <w:r>
        <w:t xml:space="preserve"> нескольких версий документа на сервере-координаторе. Этот подход используется во всех современных системах контроля версий таких как Git, Subversion, Darcs и др.</w:t>
      </w:r>
    </w:p>
    <w:p w:rsidR="00E4517E" w:rsidRDefault="00E4517E" w:rsidP="00E4517E">
      <w:r>
        <w:t>Реализация третьего подхода предполагает наличие возможности слияния двух версий документа.</w:t>
      </w:r>
    </w:p>
    <w:p w:rsidR="00E4517E" w:rsidRDefault="00E4517E" w:rsidP="00E4517E">
      <w:r>
        <w:t>Данная задача в СКВ Git и др. аналогах решается при помощи специальных утилит diff и patch. Утилита diff создает файл, хранящий построчную разницу между двумя версиями текста (например, между версиями А</w:t>
      </w:r>
      <w:r w:rsidRPr="00E4517E">
        <w:rPr>
          <w:vertAlign w:val="subscript"/>
        </w:rPr>
        <w:t>1</w:t>
      </w:r>
      <w:r>
        <w:t xml:space="preserve"> и А</w:t>
      </w:r>
      <w:r w:rsidRPr="00E4517E">
        <w:rPr>
          <w:vertAlign w:val="subscript"/>
        </w:rPr>
        <w:t>2</w:t>
      </w:r>
      <w:r>
        <w:t xml:space="preserve">), а утилита patch позволяет применить получившиеся </w:t>
      </w:r>
      <w:r w:rsidRPr="00E4517E">
        <w:t>изменения к другой версии файла (А</w:t>
      </w:r>
      <w:r w:rsidRPr="00E4517E">
        <w:rPr>
          <w:vertAlign w:val="subscript"/>
        </w:rPr>
        <w:t>3</w:t>
      </w:r>
      <w:r w:rsidRPr="00E4517E">
        <w:t>), тем самым</w:t>
      </w:r>
      <w:r>
        <w:t xml:space="preserve"> получив результирующую копию </w:t>
      </w:r>
      <w:r>
        <w:fldChar w:fldCharType="begin" w:fldLock="1"/>
      </w:r>
      <w:r w:rsidR="009F4EDA">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"id" : "ITEM-2", "itemData" : { "ISBN" : "9781430218333", "author" : [ { "dropping-particle" : "", "family" : "Chacon", "given" : "S", "non-dropping-particle" : "", "parse-names" : false, "suffix" : "" } ], "collection-title" : "Books for professionals by professionals", "id" : "ITEM-2", "issued" : { "date-parts" : [ [ "2009" ] ] }, "publisher" : "Apress", "title" : "Pro Git", "type" : "book" }, "uris" : [ "http://www.mendeley.com/documents/?uuid=729cd613-b2bd-42a4-9c51-ed284c3a5e14" ] } ], "mendeley" : { "formattedCitation" : "[6,7]", "plainTextFormattedCitation" : "[6,7]", "previouslyFormattedCitation" : "[6,7]" }, "properties" : { "noteIndex" : 0 }, "schema" : "https://github.com/citation-style-language/schema/raw/master/csl-citation.json" }</w:instrText>
      </w:r>
      <w:r>
        <w:fldChar w:fldCharType="separate"/>
      </w:r>
      <w:r w:rsidRPr="00E4517E">
        <w:rPr>
          <w:noProof/>
        </w:rPr>
        <w:t>[6,7]</w:t>
      </w:r>
      <w:r>
        <w:fldChar w:fldCharType="end"/>
      </w:r>
      <w:r w:rsidRPr="00E4517E">
        <w:t>.</w:t>
      </w:r>
      <w:r w:rsidR="00B23A01" w:rsidRPr="00B23A01">
        <w:t xml:space="preserve"> </w:t>
      </w:r>
      <w:r w:rsidR="00B23A01">
        <w:t xml:space="preserve">Пример использования утилит </w:t>
      </w:r>
      <w:r w:rsidR="00B23A01">
        <w:rPr>
          <w:lang w:val="en-US"/>
        </w:rPr>
        <w:t>diff</w:t>
      </w:r>
      <w:r w:rsidR="00B23A01" w:rsidRPr="00B23A01">
        <w:t xml:space="preserve"> </w:t>
      </w:r>
      <w:r w:rsidR="00B23A01">
        <w:t xml:space="preserve">и </w:t>
      </w:r>
      <w:r w:rsidR="00B23A01">
        <w:rPr>
          <w:lang w:val="en-US"/>
        </w:rPr>
        <w:t>patch</w:t>
      </w:r>
      <w:r w:rsidR="00B23A01" w:rsidRPr="00B23A01">
        <w:t xml:space="preserve"> </w:t>
      </w:r>
      <w:r w:rsidR="00B23A01">
        <w:t xml:space="preserve">при помощи графической оболочки </w:t>
      </w:r>
      <w:r w:rsidR="00B23A01">
        <w:rPr>
          <w:lang w:val="en-US"/>
        </w:rPr>
        <w:t>meld</w:t>
      </w:r>
      <w:r w:rsidR="00B23A01" w:rsidRPr="00B23A01">
        <w:t xml:space="preserve"> </w:t>
      </w:r>
      <w:r w:rsidR="00B23A01">
        <w:t xml:space="preserve">представлен на рисунке </w:t>
      </w:r>
      <w:r w:rsidR="00815E1A">
        <w:fldChar w:fldCharType="begin"/>
      </w:r>
      <w:r w:rsidR="00815E1A">
        <w:instrText xml:space="preserve"> REF _Ref419810205 </w:instrText>
      </w:r>
      <w:r w:rsidR="00815E1A" w:rsidRPr="00815E1A">
        <w:instrText xml:space="preserve">\# 0 </w:instrText>
      </w:r>
      <w:r w:rsidR="00815E1A">
        <w:instrText xml:space="preserve">\h </w:instrText>
      </w:r>
      <w:r w:rsidR="00815E1A">
        <w:fldChar w:fldCharType="separate"/>
      </w:r>
      <w:r w:rsidR="009F005A">
        <w:t>3</w:t>
      </w:r>
      <w:r w:rsidR="00815E1A">
        <w:fldChar w:fldCharType="end"/>
      </w:r>
      <w:r w:rsidR="00815E1A" w:rsidRPr="00815E1A">
        <w:t xml:space="preserve"> </w:t>
      </w:r>
      <w:r w:rsidR="00B23A01">
        <w:t>ниже.</w:t>
      </w:r>
    </w:p>
    <w:p w:rsidR="00B23A01" w:rsidRPr="00B23A01" w:rsidRDefault="00B23A01" w:rsidP="00E4517E">
      <w:r>
        <w:rPr>
          <w:noProof/>
          <w:lang w:eastAsia="ru-RU"/>
        </w:rPr>
        <w:lastRenderedPageBreak/>
        <w:drawing>
          <wp:anchor distT="0" distB="323850" distL="114300" distR="114300" simplePos="0" relativeHeight="251664384" behindDoc="0" locked="0" layoutInCell="1" allowOverlap="1" wp14:anchorId="6DB84D3A" wp14:editId="5277937E">
            <wp:simplePos x="0" y="0"/>
            <wp:positionH relativeFrom="column">
              <wp:posOffset>-32385</wp:posOffset>
            </wp:positionH>
            <wp:positionV relativeFrom="paragraph">
              <wp:posOffset>-40005</wp:posOffset>
            </wp:positionV>
            <wp:extent cx="6120000" cy="37944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d-merge-full.png"/>
                    <pic:cNvPicPr/>
                  </pic:nvPicPr>
                  <pic:blipFill>
                    <a:blip r:embed="rId11">
                      <a:extLst>
                        <a:ext uri="{28A0092B-C50C-407E-A947-70E740481C1C}">
                          <a14:useLocalDpi xmlns:a14="http://schemas.microsoft.com/office/drawing/2010/main" val="0"/>
                        </a:ext>
                      </a:extLst>
                    </a:blip>
                    <a:stretch>
                      <a:fillRect/>
                    </a:stretch>
                  </pic:blipFill>
                  <pic:spPr>
                    <a:xfrm>
                      <a:off x="0" y="0"/>
                      <a:ext cx="6120000" cy="3794400"/>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mc:AlternateContent>
          <mc:Choice Requires="wps">
            <w:drawing>
              <wp:anchor distT="0" distB="0" distL="114300" distR="114300" simplePos="0" relativeHeight="251666432" behindDoc="0" locked="0" layoutInCell="1" allowOverlap="1" wp14:anchorId="5062387E" wp14:editId="631E0CF1">
                <wp:simplePos x="0" y="0"/>
                <wp:positionH relativeFrom="column">
                  <wp:posOffset>-22860</wp:posOffset>
                </wp:positionH>
                <wp:positionV relativeFrom="paragraph">
                  <wp:posOffset>3848100</wp:posOffset>
                </wp:positionV>
                <wp:extent cx="612013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a:effectLst/>
                      </wps:spPr>
                      <wps:txbx>
                        <w:txbxContent>
                          <w:p w:rsidR="00FF4473" w:rsidRPr="00C7610C" w:rsidRDefault="00FF4473" w:rsidP="00B23A01">
                            <w:pPr>
                              <w:pStyle w:val="Caption"/>
                              <w:rPr>
                                <w:noProof/>
                                <w:sz w:val="28"/>
                              </w:rPr>
                            </w:pPr>
                            <w:bookmarkStart w:id="32" w:name="_Ref419810205"/>
                            <w:r>
                              <w:t xml:space="preserve">Рисунок </w:t>
                            </w:r>
                            <w:fldSimple w:instr=" SEQ Рисунок \* ARABIC ">
                              <w:r>
                                <w:rPr>
                                  <w:noProof/>
                                </w:rPr>
                                <w:t>3</w:t>
                              </w:r>
                            </w:fldSimple>
                            <w:bookmarkEnd w:id="32"/>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1.8pt;margin-top:303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" stroked="f">
                <v:textbox style="mso-fit-shape-to-text:t" inset="0,0,0,0">
                  <w:txbxContent>
                    <w:p w:rsidR="00FF4473" w:rsidRPr="00C7610C" w:rsidRDefault="00FF4473" w:rsidP="00B23A01">
                      <w:pPr>
                        <w:pStyle w:val="Caption"/>
                        <w:rPr>
                          <w:noProof/>
                          <w:sz w:val="28"/>
                        </w:rPr>
                      </w:pPr>
                      <w:bookmarkStart w:id="33" w:name="_Ref419810205"/>
                      <w:r>
                        <w:t xml:space="preserve">Рисунок </w:t>
                      </w:r>
                      <w:fldSimple w:instr=" SEQ Рисунок \* ARABIC ">
                        <w:r>
                          <w:rPr>
                            <w:noProof/>
                          </w:rPr>
                          <w:t>3</w:t>
                        </w:r>
                      </w:fldSimple>
                      <w:bookmarkEnd w:id="33"/>
                      <w:r>
                        <w:t xml:space="preserve"> — Пример разрешения конфликта двойной записи при помощи программы </w:t>
                      </w:r>
                      <w:r>
                        <w:rPr>
                          <w:lang w:val="en-US"/>
                        </w:rPr>
                        <w:t>meld</w:t>
                      </w:r>
                      <w:r>
                        <w:t>. Две версии одного файла (слева и справа) конфликтуют в 10 строчке</w:t>
                      </w:r>
                    </w:p>
                  </w:txbxContent>
                </v:textbox>
              </v:shape>
            </w:pict>
          </mc:Fallback>
        </mc:AlternateContent>
      </w:r>
    </w:p>
    <w:p w:rsidR="00E4517E" w:rsidRDefault="00E4517E" w:rsidP="00E4517E">
      <w:r w:rsidRPr="00AF0031">
        <w:t>Последний подход используется во всех основных СКВ. СКВ как раз предназначены для координации множества участников редактирования, например при разработке программы редактируются одни и те же файлы разными программистами. Данный подход отличается от предыдущих в следу</w:t>
      </w:r>
      <w:r>
        <w:t>ющем:</w:t>
      </w:r>
    </w:p>
    <w:p w:rsidR="00E4517E" w:rsidRDefault="00E4517E" w:rsidP="00E4517E">
      <w:pPr>
        <w:pStyle w:val="a0"/>
      </w:pPr>
      <w:r>
        <w:t>Операция слияния производится непосредственно над текстом, а значит обладает независимостью от возможностей текстового редактора. Тем самым позволяя пользоваться различными редакторами.</w:t>
      </w:r>
    </w:p>
    <w:p w:rsidR="00E4517E" w:rsidRDefault="00E4517E" w:rsidP="00E4517E">
      <w:pPr>
        <w:pStyle w:val="a0"/>
      </w:pPr>
      <w:r>
        <w:t>Синхронизация текста может производится автоматически за исключением лишь случаев конфликта двойной записи.</w:t>
      </w:r>
    </w:p>
    <w:p w:rsidR="00E4517E" w:rsidRDefault="00E4517E" w:rsidP="00E4517E">
      <w:pPr>
        <w:pStyle w:val="a0"/>
      </w:pPr>
      <w:r>
        <w:t>Синхронизация может быть инициирована в любое время, удобное для пользователя.</w:t>
      </w:r>
    </w:p>
    <w:p w:rsidR="00E4517E" w:rsidRDefault="00E4517E" w:rsidP="00E4517E">
      <w:r>
        <w:t xml:space="preserve">Перечисленные отличия дают то преимущество, которое необходимо для системы совместного редактирования текстов в режиме реального времени согласно ТЗ. Проблема последнего подхода в том, что во время работы не </w:t>
      </w:r>
      <w:r>
        <w:lastRenderedPageBreak/>
        <w:t>учитывается структура файла, которая может быть нарушена в некоторых случаях.</w:t>
      </w:r>
    </w:p>
    <w:p w:rsidR="00E4517E" w:rsidRDefault="00E4517E" w:rsidP="00E4517E">
      <w:r>
        <w:t>XML является языком разметки. XML документ, в отличии от простого текста обладает определенной структурой (может быть представлен в виде иерархического дерева). Это означает, что применение утилит diff и patch может «сломать» иерархическое дерево, поскольку они работают построчно.</w:t>
      </w:r>
    </w:p>
    <w:p w:rsidR="009F4EDA" w:rsidRPr="009F4EDA" w:rsidRDefault="00E4517E" w:rsidP="009F4EDA">
      <w:r>
        <w:t>На сегодняшний день, XML является довольно популярным форм</w:t>
      </w:r>
      <w:r w:rsidR="00BA4B42">
        <w:t>атом сериализации данных</w:t>
      </w:r>
      <w:r>
        <w:t>. Поскольку редактируемый документ может быть представлен в формате XML, например формат файла fodt – это дает возможность хранить помимо текстовых данных, данные о форматировании, цвете, врезках и др. Таким образом, задача слияния XML</w:t>
      </w:r>
      <w:r w:rsidR="009F4EDA" w:rsidRPr="009F4EDA">
        <w:t xml:space="preserve"> документов является актуальной задачей в контексте синхронизации текста между несколькими пользователями.</w:t>
      </w:r>
    </w:p>
    <w:p w:rsidR="00E4517E" w:rsidRDefault="009F4EDA" w:rsidP="009F4EDA">
      <w:r w:rsidRPr="009F4EDA">
        <w:t xml:space="preserve">Данная проблема синхронизации </w:t>
      </w:r>
      <w:r w:rsidRPr="009F4EDA">
        <w:rPr>
          <w:lang w:val="en-US"/>
        </w:rPr>
        <w:t>XML</w:t>
      </w:r>
      <w:r w:rsidRPr="009F4EDA">
        <w:t xml:space="preserve"> документов решена</w:t>
      </w:r>
      <w:r>
        <w:t xml:space="preserve"> Т. Линдхолмом в своей работе </w:t>
      </w:r>
      <w:r>
        <w:fldChar w:fldCharType="begin" w:fldLock="1"/>
      </w:r>
      <w:r w:rsidR="006448D2">
        <w:instrText>ADDIN CSL_CITATION { "citationItems" : [ { "id" : "ITEM-1", "itemData" : { "DOI" : "10.1145/1030397.1030399", "ISBN" : "1581139381", "abstract" : "Three-way merging is a technique that may be employed for reintegrating changes to a document in cases where multiple independently modified copies have been made. While tools for three-way merge of ASCII text files exist in the form of the ubiquitous diff and patch tools these are of limited applicability to XML documents.", "author" : [ { "dropping-particle" : "", "family" : "Lindholm", "given" : "Tancred", "non-dropping-particle" : "", "parse-names" : false, "suffix" : "" } ], "container-title" : "Proceedings of the 2004 ACM symposium on Document engineering - DocEng '04", "id" : "ITEM-1", "issue" : "October", "issued" : { "date-parts" : [ [ "2004" ] ] }, "page" : "1", "title" : "A three-way merge for XML documents", "type" : "article-journal" }, "uris" : [ "http://www.mendeley.com/documents/?uuid=38e82a67-e0e2-4edb-8b80-8c20ddd5d0a7" ] } ], "mendeley" : { "formattedCitation" : "[8]", "plainTextFormattedCitation" : "[8]", "previouslyFormattedCitation" : "[8]" }, "properties" : { "noteIndex" : 0 }, "schema" : "https://github.com/citation-style-language/schema/raw/master/csl-citation.json" }</w:instrText>
      </w:r>
      <w:r>
        <w:fldChar w:fldCharType="separate"/>
      </w:r>
      <w:r w:rsidRPr="009F4EDA">
        <w:rPr>
          <w:noProof/>
        </w:rPr>
        <w:t>[8]</w:t>
      </w:r>
      <w:r>
        <w:fldChar w:fldCharType="end"/>
      </w:r>
      <w:r w:rsidRPr="009F4EDA">
        <w:t xml:space="preserve">. В ней представлена технология трехходового слияния </w:t>
      </w:r>
      <w:r w:rsidRPr="009F4EDA">
        <w:rPr>
          <w:lang w:val="en-US"/>
        </w:rPr>
        <w:t>XML</w:t>
      </w:r>
      <w:r w:rsidRPr="009F4EDA">
        <w:t xml:space="preserve"> документов (англ. </w:t>
      </w:r>
      <w:r w:rsidRPr="009F4EDA">
        <w:rPr>
          <w:lang w:val="en-US"/>
        </w:rPr>
        <w:t>three</w:t>
      </w:r>
      <w:r w:rsidRPr="009F4EDA">
        <w:t>-</w:t>
      </w:r>
      <w:r w:rsidRPr="009F4EDA">
        <w:rPr>
          <w:lang w:val="en-US"/>
        </w:rPr>
        <w:t>way</w:t>
      </w:r>
      <w:r w:rsidRPr="009F4EDA">
        <w:t xml:space="preserve"> </w:t>
      </w:r>
      <w:r w:rsidRPr="009F4EDA">
        <w:rPr>
          <w:lang w:val="en-US"/>
        </w:rPr>
        <w:t>merge</w:t>
      </w:r>
      <w:r w:rsidRPr="009F4EDA">
        <w:t xml:space="preserve">) с вычислительной </w:t>
      </w:r>
      <w:proofErr w:type="gramStart"/>
      <w:r w:rsidRPr="009F4EDA">
        <w:t xml:space="preserve">сложностью </w:t>
      </w:r>
      <w:proofErr w:type="gramEnd"/>
      <m:oMath>
        <m:r>
          <w:rPr>
            <w:rFonts w:ascii="Cambria Math" w:hAnsi="Cambria Math" w:cs="Cambria Math"/>
            <w:lang w:val="en-US"/>
          </w:rPr>
          <m:t>O</m:t>
        </m:r>
        <m:r>
          <w:rPr>
            <w:rFonts w:ascii="Cambria Math" w:hAnsi="Cambria Math"/>
          </w:rPr>
          <m:t>(</m:t>
        </m:r>
        <m:r>
          <w:rPr>
            <w:rFonts w:ascii="Cambria Math" w:hAnsi="Cambria Math"/>
            <w:lang w:val="en-US"/>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9F4EDA">
        <w:t>. Трехходовое слияние предполагает наличие трех версий документа: общего потомка и двух версий файлов, которые собираются слить в итоговую копию. Общий потомок — это документ, который является общим прообразом для двух текущих версий файлов.</w:t>
      </w:r>
    </w:p>
    <w:p w:rsidR="005C24A4" w:rsidRDefault="005C24A4" w:rsidP="005C24A4">
      <w:pPr>
        <w:pStyle w:val="Heading3"/>
      </w:pPr>
      <w:bookmarkStart w:id="34" w:name="_Toc419817834"/>
      <w:bookmarkStart w:id="35" w:name="_Toc419818243"/>
      <w:r>
        <w:t>Детальный обзор существующих подходов к синхронизации</w:t>
      </w:r>
      <w:bookmarkEnd w:id="34"/>
      <w:bookmarkEnd w:id="35"/>
    </w:p>
    <w:p w:rsidR="005C24A4" w:rsidRDefault="005C24A4" w:rsidP="005C24A4">
      <w:pPr>
        <w:pStyle w:val="Heading4"/>
      </w:pPr>
      <w:r w:rsidRPr="005C24A4">
        <w:t>«Блокирование — изменение — разблокирование»</w:t>
      </w:r>
    </w:p>
    <w:p w:rsidR="005C24A4" w:rsidRDefault="005C24A4" w:rsidP="005C24A4">
      <w:r>
        <w:t>Стратегия с использованием блокировок текста является самой простой в реализации. В самом простом варианте можно представить как редактирование docx файла, открытого для остальных участников локальной сети. Пока происходит редактирование только одним человеком в каждый момент времени.</w:t>
      </w:r>
    </w:p>
    <w:p w:rsidR="005C24A4" w:rsidRDefault="005C24A4" w:rsidP="005C24A4">
      <w:r>
        <w:lastRenderedPageBreak/>
        <w:t>«Блокирование — изменение — разблокирование» обладает рядом недостатков и этот подход часто неудобен:</w:t>
      </w:r>
    </w:p>
    <w:p w:rsidR="005C24A4" w:rsidRDefault="005C24A4" w:rsidP="005C24A4">
      <w:pPr>
        <w:pStyle w:val="a0"/>
      </w:pPr>
      <w:r>
        <w:t>Блокирование может вызвать проблемы одновременного доступа. Иногда время блокировки могут продолжаться сравнительно долго (либо вовсе всегда, в случае сбоя). Это нарушает доступность файла, которую придется обеспечивать различными техническими ухищрениями такими как блокировка только на определенное количество времени и пр. Это в конечном счете приводит к задержкам и потерянному времени.</w:t>
      </w:r>
    </w:p>
    <w:p w:rsidR="005C24A4" w:rsidRDefault="005C24A4" w:rsidP="005C24A4">
      <w:pPr>
        <w:pStyle w:val="a0"/>
      </w:pPr>
      <w:r>
        <w:t>Блокирование может вызвать «пошаговость». Вполне вероятна ситуация, когда в какой-то момент времени есть сразу два писателя, которые редактируют начало разные области текстового файла. И эти изменения несовместны. Очевидно, они могли бы редактировать файл одновременно, но данный подход этого не предусматривает.</w:t>
      </w:r>
    </w:p>
    <w:p w:rsidR="005C24A4" w:rsidRDefault="005C24A4" w:rsidP="005C24A4">
      <w:pPr>
        <w:pStyle w:val="a0"/>
      </w:pPr>
      <w:r>
        <w:t>Блокирование не обеспечивает защиту консистентности информации. Блокировки, несомненно являются дорогой операцией для пользователя. Время ожидания отклика обратно пропорционально параметру доступности системы, а значит, чем больше необходимо блокировок – тем хуже для пользователя.</w:t>
      </w:r>
    </w:p>
    <w:p w:rsidR="005C24A4" w:rsidRDefault="005C24A4" w:rsidP="005C24A4">
      <w:r>
        <w:t>Пускай, есть два файла, в которых есть перекрестные ссылки друг на друга (они зависят друг от друга). Если первый писатель заблокирует первый файл, то это не приведет к блокировке второго файла, который логически зависит от первого. А значит, не смотря на монопольный доступ до ресурса, может случится ситуация, когда сделанные изменения буду несовместимы. Данный подход не обеспечивает защиту от подобных ситуаций, но вместо этого она формирует ложное чувство безопасности у пользователей.</w:t>
      </w:r>
    </w:p>
    <w:p w:rsidR="005C24A4" w:rsidRDefault="005C24A4" w:rsidP="005C24A4">
      <w:r>
        <w:t xml:space="preserve">Очевидно, данный подход не </w:t>
      </w:r>
      <w:r w:rsidR="002159AB">
        <w:t xml:space="preserve">может предоставить </w:t>
      </w:r>
      <w:r>
        <w:t>оптимального решения задачи редактирования текста в режиме реального времени</w:t>
      </w:r>
      <w:r w:rsidR="002159AB">
        <w:t xml:space="preserve"> согласно ТЗ</w:t>
      </w:r>
      <w:r>
        <w:t>.</w:t>
      </w:r>
    </w:p>
    <w:p w:rsidR="005C24A4" w:rsidRDefault="005C24A4" w:rsidP="005C24A4">
      <w:pPr>
        <w:pStyle w:val="Heading4"/>
      </w:pPr>
      <w:r>
        <w:lastRenderedPageBreak/>
        <w:t>Зеркалирование команд редактирования</w:t>
      </w:r>
    </w:p>
    <w:p w:rsidR="005C24A4" w:rsidRDefault="005C24A4" w:rsidP="005C24A4">
      <w:r>
        <w:t xml:space="preserve">Данный подход основан на пересылке всех действий писателя и воспроизведении их на остальных компьютерах. На данный момент, самый популярные алгоритмы данного подхода основаны на концепции операционального преобразования (см. страницу </w:t>
      </w:r>
      <w:r w:rsidR="009A1D86">
        <w:fldChar w:fldCharType="begin"/>
      </w:r>
      <w:r w:rsidR="009A1D86">
        <w:instrText xml:space="preserve"> PAGEREF ОП \h </w:instrText>
      </w:r>
      <w:r w:rsidR="009A1D86">
        <w:fldChar w:fldCharType="separate"/>
      </w:r>
      <w:r w:rsidR="009F005A">
        <w:rPr>
          <w:noProof/>
        </w:rPr>
        <w:t>20</w:t>
      </w:r>
      <w:r w:rsidR="009A1D86">
        <w:fldChar w:fldCharType="end"/>
      </w:r>
      <w:r>
        <w:t>).</w:t>
      </w:r>
    </w:p>
    <w:p w:rsidR="005C24A4" w:rsidRDefault="005C24A4" w:rsidP="005C24A4">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Для данного подхода критично, в какой последовательности будут производиться вставки и удаления. Если в случае двух человек, это не является проблемой, то во время редактирования втроем, уже необходимо вводить дополнительные блокировки, чтобы обеспечить верную последовательность вставок-удалений, что приводит к задержкам.</w:t>
      </w:r>
    </w:p>
    <w:p w:rsidR="009A1D86" w:rsidRDefault="009A1D86" w:rsidP="009A1D86">
      <w:r>
        <w:t>Сохранение истории действий писателя влечет за собой зависимость системы синхронизации от самих действий писателя. В настоящий момент, редакторы обладают богатыми возможностями по модификации текста: поиск/замена, вставка, поддержка функции множественных курсоров, автоформатирование и др. При данном подходе весь данный функционал должен быть поддерживаемым со стороны системы синхронизации текстов, что влечет за собой дополнительную сложность.</w:t>
      </w:r>
    </w:p>
    <w:p w:rsidR="009A1D86" w:rsidRDefault="009A1D86" w:rsidP="009A1D86">
      <w:r>
        <w:t>Также, в общем случае, модификация текста может быть выполнена не только человеком, но и скриптом или системой контроля версий. Написать реализацию под каждый вид редактирования текста представляется крайне сложной задачей. Поэтому используя данный подход, реализация синхронизации будет сильно зависеть от возможностей самого редактора, что является ограничивающим фактором для портирования приложения.</w:t>
      </w:r>
    </w:p>
    <w:p w:rsidR="009A1D86" w:rsidRDefault="009A1D86" w:rsidP="009A1D86">
      <w:r>
        <w:lastRenderedPageBreak/>
        <w:t>Таким образом можно сделать вывод, что передача команд не является оптимальным способом решения задачи синхронизации текста в реальном времени.</w:t>
      </w:r>
    </w:p>
    <w:p w:rsidR="009A1D86" w:rsidRDefault="009A1D86" w:rsidP="009A1D86">
      <w:pPr>
        <w:pStyle w:val="Heading4"/>
      </w:pPr>
      <w:r w:rsidRPr="009A1D86">
        <w:t>«Копирование — изменение — слияние»</w:t>
      </w:r>
    </w:p>
    <w:p w:rsidR="009A1D86" w:rsidRDefault="009A1D86" w:rsidP="009A1D86">
      <w:r>
        <w:t>В этой модели каждый участник редактирования обращается к хранилищу и копирует текущую копию файла. После этого писатели редактируют лишь свои копии, независимо от других. В конце концов, личные копии отправляются обратно, изменения объединяются, сливаясь в итоговую версию файла. Можно обозначить ситуации, когда слияние можно провести автоматически, но в ситуациях когда возникают конфликты, может разобраться только лишь человек (если отредактирована одна и та же строка разными писателями по-разному, то автоматически слить изменения разных писателей в одну итоговую копию невозможно).</w:t>
      </w:r>
    </w:p>
    <w:p w:rsidR="009A1D86" w:rsidRDefault="009A1D86" w:rsidP="009A1D86">
      <w:r>
        <w:t>Судя из названия, данный подход состоит из трех основных шагов:</w:t>
      </w:r>
    </w:p>
    <w:p w:rsidR="009A1D86" w:rsidRDefault="009A1D86" w:rsidP="009A1D86">
      <w:pPr>
        <w:pStyle w:val="ListParagraph"/>
        <w:numPr>
          <w:ilvl w:val="0"/>
          <w:numId w:val="24"/>
        </w:numPr>
      </w:pPr>
      <w:r>
        <w:t>Каждый писатель копирует текущую версию файла себе;</w:t>
      </w:r>
    </w:p>
    <w:p w:rsidR="009A1D86" w:rsidRDefault="009A1D86" w:rsidP="009A1D86">
      <w:pPr>
        <w:pStyle w:val="ListParagraph"/>
      </w:pPr>
      <w:r>
        <w:t>Писатели редактируют какие-то фрагменты текста и отправляют свою версию файла в хранилище;</w:t>
      </w:r>
    </w:p>
    <w:p w:rsidR="009A1D86" w:rsidRDefault="009A1D86" w:rsidP="009A1D86">
      <w:pPr>
        <w:pStyle w:val="ListParagraph"/>
      </w:pPr>
      <w:r>
        <w:t>Хранилище производит слияние всех текстов в итоговую копию и отправляет всем писателям.</w:t>
      </w:r>
    </w:p>
    <w:p w:rsidR="009A1D86" w:rsidRDefault="009A1D86" w:rsidP="009A1D86">
      <w:r>
        <w:t>Основной плюс данного подхода заключаются в отсутствии блокировок на редактирование. Каждый писатель независимо ото всех редактирует свою личную копию файла, а поэтому нет необходимости вносить примитивы синхронизации на стадии редактирования текста.</w:t>
      </w:r>
    </w:p>
    <w:p w:rsidR="009A1D86" w:rsidRDefault="009A1D86" w:rsidP="009A1D86">
      <w:r>
        <w:t xml:space="preserve">Таким образом, редактирование файла одновременно двумя и более писателями возможно, а синхронизация происходит уже после внесения множества правок. В случае конфликта, система лишь детектирует противоречие. Таким образом каждый писатель подвержен риску конфликта с </w:t>
      </w:r>
      <w:r>
        <w:lastRenderedPageBreak/>
        <w:t>другими участниками, а значит время от времени пользователям придется тратить время на разрешение конфликтов.</w:t>
      </w:r>
    </w:p>
    <w:p w:rsidR="009A1D86" w:rsidRDefault="009A1D86" w:rsidP="009A1D86">
      <w:r>
        <w:t>Легко понять, что чем чаще будут производиться слияния, тем меньше потенциальных конфликтов может произойти, а значит тем меньше времени пользователя будет потрачено на синхронизацию с другими.</w:t>
      </w:r>
    </w:p>
    <w:p w:rsidR="009A1D86" w:rsidRDefault="009A1D86" w:rsidP="009A1D86">
      <w:r>
        <w:t>На текущий момент, одной из популярных СКВ, использующей данный подход является Subversion. Subversion позволяет пользователям работать параллельно, не тратя время на ожидание друг друга, чем и завоевал свою популярность. Subversion является централизованной системой (синхронизация производится централизованно одним компьютером).</w:t>
      </w:r>
    </w:p>
    <w:p w:rsidR="009A1D86" w:rsidRDefault="009A1D86" w:rsidP="009A1D86">
      <w:r>
        <w:t>Очевидно, что основной недостаток данного подхода заключается в том, что результирующая система будет использовать полудуплексный способ связи</w:t>
      </w:r>
      <w:r>
        <w:rPr>
          <w:rStyle w:val="FootnoteReference"/>
        </w:rPr>
        <w:footnoteReference w:id="5"/>
      </w:r>
      <w:r>
        <w:t>. Каждый пользователь может привносить изменения в свою локальную копию, при этом, ранее второго пункта алгоритма, пользователи не знают, конфликтуют ли текущие изменения с централизованной копией. Это заставляет участников время от времени разрешать конфликты, тратя свое время на синхронизацию.</w:t>
      </w:r>
    </w:p>
    <w:p w:rsidR="009A1D86" w:rsidRDefault="009A1D86" w:rsidP="009A1D86">
      <w:r>
        <w:t>Второй основной недостаток, это жесткие требования к стабильности сети: для редактирования в режиме реального времени данный подход «не прощает» задерж</w:t>
      </w:r>
      <w:r w:rsidR="00FF4473">
        <w:t>е</w:t>
      </w:r>
      <w:r>
        <w:t>к соединения.</w:t>
      </w:r>
    </w:p>
    <w:p w:rsidR="009A1D86" w:rsidRDefault="009A1D86" w:rsidP="009A1D86">
      <w:r>
        <w:t>Следовательно, данная стратегия так же не обеспечивает все требования ТЗ.</w:t>
      </w:r>
    </w:p>
    <w:p w:rsidR="00F0672A" w:rsidRDefault="00F0672A" w:rsidP="00F0672A">
      <w:pPr>
        <w:pStyle w:val="Heading1"/>
      </w:pPr>
      <w:bookmarkStart w:id="36" w:name="_Toc419817835"/>
      <w:bookmarkStart w:id="37" w:name="_Toc419818244"/>
      <w:r>
        <w:lastRenderedPageBreak/>
        <w:t>практическая часть</w:t>
      </w:r>
      <w:bookmarkEnd w:id="36"/>
      <w:bookmarkEnd w:id="37"/>
    </w:p>
    <w:p w:rsidR="00F0672A" w:rsidRDefault="00F0672A" w:rsidP="00F0672A">
      <w:pPr>
        <w:pStyle w:val="Heading2"/>
      </w:pPr>
      <w:bookmarkStart w:id="38" w:name="_Toc419817836"/>
      <w:bookmarkStart w:id="39" w:name="_Toc419818245"/>
      <w:r>
        <w:t>Используемые алгоритмы и их анализ</w:t>
      </w:r>
      <w:bookmarkEnd w:id="38"/>
      <w:bookmarkEnd w:id="39"/>
    </w:p>
    <w:p w:rsidR="006448D2" w:rsidRDefault="006448D2" w:rsidP="006448D2">
      <w:pPr>
        <w:pStyle w:val="Heading3"/>
      </w:pPr>
      <w:bookmarkStart w:id="40" w:name="_Toc419817837"/>
      <w:bookmarkStart w:id="41" w:name="_Toc419818246"/>
      <w:r w:rsidRPr="006448D2">
        <w:t>Модифицированная стратегия «копирование — изменение — слияние»</w:t>
      </w:r>
      <w:bookmarkEnd w:id="40"/>
      <w:bookmarkEnd w:id="41"/>
    </w:p>
    <w:p w:rsidR="006448D2" w:rsidRDefault="006448D2" w:rsidP="006448D2">
      <w:r>
        <w:t>Очевидно, стратегия «копирование — изменение — слияние» не полностью подходит для системы совместного редактирования в режиме реального времени и требуется доработка. Но прежде чем начать описывать содержательную часть, необходимо ввести три определения.</w:t>
      </w:r>
    </w:p>
    <w:p w:rsidR="006448D2" w:rsidRPr="006448D2" w:rsidRDefault="006448D2" w:rsidP="006448D2">
      <w:pPr>
        <w:rPr>
          <w:b/>
        </w:rPr>
      </w:pPr>
      <w:r w:rsidRPr="006448D2">
        <w:rPr>
          <w:b/>
        </w:rPr>
        <w:t>Определения.</w:t>
      </w:r>
    </w:p>
    <w:p w:rsidR="006448D2" w:rsidRDefault="006448D2" w:rsidP="006448D2">
      <w:r>
        <w:t>Текст — это последовательность букв в котором все переносы кодируются специальным (составным) символом «\n». Текст можно вычитать друг и друга, получая при этом некоторый объект-дельту.</w:t>
      </w:r>
    </w:p>
    <w:p w:rsidR="006448D2" w:rsidRDefault="006448D2" w:rsidP="006448D2">
      <w:r>
        <w:t>Дельта между текстами T</w:t>
      </w:r>
      <w:r w:rsidRPr="006448D2">
        <w:rPr>
          <w:vertAlign w:val="subscript"/>
        </w:rPr>
        <w:t>1</w:t>
      </w:r>
      <w:r>
        <w:t xml:space="preserve"> и T</w:t>
      </w:r>
      <w:r w:rsidRPr="006448D2">
        <w:rPr>
          <w:vertAlign w:val="subscript"/>
        </w:rPr>
        <w:t>2</w:t>
      </w:r>
      <w:r>
        <w:t xml:space="preserve"> — это совокупность удалений, вставок и замен, которые необходимо воспроизвести, чтобы текст T</w:t>
      </w:r>
      <w:r w:rsidRPr="006448D2">
        <w:rPr>
          <w:vertAlign w:val="subscript"/>
        </w:rPr>
        <w:t>1</w:t>
      </w:r>
      <w:r>
        <w:t xml:space="preserve"> превратился в текст T</w:t>
      </w:r>
      <w:r w:rsidRPr="006448D2">
        <w:rPr>
          <w:vertAlign w:val="subscript"/>
        </w:rPr>
        <w:t>2</w:t>
      </w:r>
      <w:r>
        <w:t>. Например: пусть текст T</w:t>
      </w:r>
      <w:r w:rsidRPr="006448D2">
        <w:rPr>
          <w:vertAlign w:val="subscript"/>
        </w:rPr>
        <w:t>1</w:t>
      </w:r>
      <w:r>
        <w:t xml:space="preserve"> это «Жираф», а T</w:t>
      </w:r>
      <w:r w:rsidRPr="006448D2">
        <w:rPr>
          <w:vertAlign w:val="subscript"/>
        </w:rPr>
        <w:t>2</w:t>
      </w:r>
      <w:r>
        <w:t xml:space="preserve"> это «жираф». Тогда разница между ними будет: удалить первый символ, вставить букву «ж» перед «и». Дельты можно применять к тексту, воспроизводя совокупность удалений и вставок.</w:t>
      </w:r>
    </w:p>
    <w:p w:rsidR="006448D2" w:rsidRDefault="006448D2" w:rsidP="006448D2">
      <w:r>
        <w:t>Очевидно, что разница между двумя текстами не единственна.</w:t>
      </w:r>
    </w:p>
    <w:p w:rsidR="006448D2" w:rsidRDefault="006448D2" w:rsidP="006448D2">
      <w:r>
        <w:t xml:space="preserve">Дельта может быть представлена в формате UniDiff  </w:t>
      </w:r>
      <w:r>
        <w:fldChar w:fldCharType="begin" w:fldLock="1"/>
      </w:r>
      <w:r w:rsidR="00600748">
        <w:instrText>ADDIN CSL_CITATION { "citationItems" : [ { "id" : "ITEM-1", "itemData" : { "ISBN" : "9780596003302", "author" : [ { "dropping-particle" : "", "family" : "Powers", "given" : "S", "non-dropping-particle" : "", "parse-names" : false, "suffix" : "" } ], "collection-title" : "Nutshell handbook", "id" : "ITEM-1", "issued" : { "date-parts" : [ [ "2002" ] ] }, "publisher" : "O'Reilly Media", "title" : "Unix Power Tools", "type" : "book" }, "uris" : [ "http://www.mendeley.com/documents/?uuid=5435411a-a941-4273-b89d-288a9e114513" ] } ], "mendeley" : { "formattedCitation" : "[6]", "plainTextFormattedCitation" : "[6]", "previouslyFormattedCitation" : "[6]" }, "properties" : { "noteIndex" : 0 }, "schema" : "https://github.com/citation-style-language/schema/raw/master/csl-citation.json" }</w:instrText>
      </w:r>
      <w:r>
        <w:fldChar w:fldCharType="separate"/>
      </w:r>
      <w:r w:rsidRPr="006448D2">
        <w:rPr>
          <w:noProof/>
        </w:rPr>
        <w:t>[6]</w:t>
      </w:r>
      <w:r>
        <w:fldChar w:fldCharType="end"/>
      </w:r>
      <w:r>
        <w:t xml:space="preserve"> (см. табл</w:t>
      </w:r>
      <w:r w:rsidR="00AC5146">
        <w:t xml:space="preserve">ицу </w:t>
      </w:r>
      <w:r w:rsidR="00AC5146">
        <w:fldChar w:fldCharType="begin"/>
      </w:r>
      <w:r w:rsidR="00AC5146">
        <w:instrText xml:space="preserve"> REF _Ref419749119 \</w:instrText>
      </w:r>
      <w:r w:rsidR="00AC5146" w:rsidRPr="00937D9F">
        <w:instrText xml:space="preserve"># 0 </w:instrText>
      </w:r>
      <w:r w:rsidR="00AC5146">
        <w:instrText xml:space="preserve">\h </w:instrText>
      </w:r>
      <w:r w:rsidR="00AC5146">
        <w:fldChar w:fldCharType="separate"/>
      </w:r>
      <w:r w:rsidR="009F005A">
        <w:t>1</w:t>
      </w:r>
      <w:r w:rsidR="00AC5146">
        <w:fldChar w:fldCharType="end"/>
      </w:r>
      <w:r>
        <w:t>, стр.</w:t>
      </w:r>
      <w:r w:rsidR="00AC5146">
        <w:fldChar w:fldCharType="begin"/>
      </w:r>
      <w:r w:rsidR="00AC5146">
        <w:instrText xml:space="preserve"> PAGEREF _Ref419749147 \h </w:instrText>
      </w:r>
      <w:r w:rsidR="00AC5146">
        <w:fldChar w:fldCharType="separate"/>
      </w:r>
      <w:r w:rsidR="009F005A">
        <w:rPr>
          <w:noProof/>
        </w:rPr>
        <w:t>34</w:t>
      </w:r>
      <w:r w:rsidR="00AC5146">
        <w:fldChar w:fldCharType="end"/>
      </w:r>
      <w:r>
        <w:t>). В первой строке между символами «@@» указывается предполагаемые номера строк нахождения. Если перед строкой стоит знак минус, это значит что данную строку необходимо удалить, если стоит знак плюс, то вставить. Если не стоит никакого знака, то данная строчка должна найтись в файле (т. е. она выполняет функцию контекста).</w:t>
      </w:r>
    </w:p>
    <w:p w:rsidR="006448D2" w:rsidRDefault="006448D2" w:rsidP="006448D2">
      <w:r>
        <w:t xml:space="preserve">Каждая дельта состоит из фрагментов. Фрагмент представляет одну операцию вставки, удаления. Каждый фрагмент обладает контекстом — строка </w:t>
      </w:r>
      <w:r>
        <w:lastRenderedPageBreak/>
        <w:t>текста перед или после, которая должна совпасть с исходным текстом, к которому применяется дельта. Например, в таблице два фрагмента «-и сосала сушку», «+и сосал сушку» предваряются строкой контекста «по шоссе».</w:t>
      </w:r>
    </w:p>
    <w:p w:rsidR="006448D2" w:rsidRDefault="006448D2" w:rsidP="006448D2">
      <w:r>
        <w:t>Конфликт — это особая ситуация, которая возникает при проведении операции слияния двух версий файла при которой, существует противоречие между сделанными правками. Конфликт возникает, когда в одной версии файла строка K</w:t>
      </w:r>
      <w:r w:rsidRPr="006448D2">
        <w:rPr>
          <w:vertAlign w:val="subscript"/>
        </w:rPr>
        <w:t>1</w:t>
      </w:r>
      <w:r>
        <w:t xml:space="preserve"> заменяется на K</w:t>
      </w:r>
      <w:r w:rsidRPr="006448D2">
        <w:rPr>
          <w:vertAlign w:val="subscript"/>
        </w:rPr>
        <w:t>2</w:t>
      </w:r>
      <w:r>
        <w:t>. А в другой версии файла эта же строка заменяется на K</w:t>
      </w:r>
      <w:r w:rsidRPr="006448D2">
        <w:rPr>
          <w:vertAlign w:val="subscript"/>
        </w:rPr>
        <w:t>3</w:t>
      </w:r>
      <w:r>
        <w:t>. В результате возникает неразрешимое противоречие при попытке .</w:t>
      </w:r>
    </w:p>
    <w:p w:rsidR="006448D2" w:rsidRDefault="006448D2" w:rsidP="006448D2">
      <w:r w:rsidRPr="006448D2">
        <w:rPr>
          <w:b/>
        </w:rPr>
        <w:t>Анализ.</w:t>
      </w:r>
      <w:r>
        <w:t xml:space="preserve"> Если рассмотреть «копирование — изменение — слияние», можно выделить основные моменты:</w:t>
      </w:r>
    </w:p>
    <w:p w:rsidR="006448D2" w:rsidRDefault="006448D2" w:rsidP="006448D2">
      <w:pPr>
        <w:pStyle w:val="a0"/>
      </w:pPr>
      <w:r>
        <w:t>Редактируется локальная копия. Это позволяет избавиться от ожидания других писателей.</w:t>
      </w:r>
    </w:p>
    <w:p w:rsidR="006448D2" w:rsidRDefault="006448D2" w:rsidP="006448D2">
      <w:pPr>
        <w:pStyle w:val="a0"/>
      </w:pPr>
      <w:r>
        <w:t>Централизованный сервер хранит версию файла, которая считается «правильной» в том смысле, что все правки, сделанные над «правильной» версией файла являются окончательными и не могут быть отменены. Это позволяет каждому участнику подключиться к редактированию в любой момент времени.</w:t>
      </w:r>
    </w:p>
    <w:p w:rsidR="006448D2" w:rsidRDefault="006448D2" w:rsidP="006448D2">
      <w:pPr>
        <w:pStyle w:val="a0"/>
      </w:pPr>
      <w:r>
        <w:t>Слияние позволяет собрать воедино все изменения, произведенные над файлом (без необходимости записи всей истории операций редактирования писателя).</w:t>
      </w:r>
    </w:p>
    <w:p w:rsidR="006448D2" w:rsidRDefault="006448D2" w:rsidP="006448D2">
      <w:r>
        <w:t>Для того, чтобы обеспечить требования задачи, необходимо задаться целью держать локальную копию файла и централизованную как можно «ближе». В данном случае «ближе» понимается в смысле расстояния Левенштейна. Для этого, вне зависимости от действий писателя, будет производится синхронизация текущего состояния текста с остальными писателями (либо центральным координатором) с каким-то периодом</w:t>
      </w:r>
      <w:r>
        <w:rPr>
          <w:rStyle w:val="FootnoteReference"/>
        </w:rPr>
        <w:footnoteReference w:id="6"/>
      </w:r>
      <w:r>
        <w:t xml:space="preserve"> </w:t>
      </w:r>
      <w:r>
        <w:rPr>
          <w:rFonts w:ascii="Cambria Math" w:hAnsi="Cambria Math" w:cs="Cambria Math"/>
        </w:rPr>
        <w:t>𝑇</w:t>
      </w:r>
      <w:r>
        <w:t>.</w:t>
      </w:r>
    </w:p>
    <w:p w:rsidR="006448D2" w:rsidRDefault="006448D2" w:rsidP="006448D2">
      <w:r>
        <w:t xml:space="preserve">Поскольку отправлять весь файл в хранилище через период </w:t>
      </w:r>
      <w:r>
        <w:rPr>
          <w:rFonts w:ascii="Cambria Math" w:hAnsi="Cambria Math" w:cs="Cambria Math"/>
        </w:rPr>
        <w:t>𝑇</w:t>
      </w:r>
      <w:r>
        <w:t xml:space="preserve"> является дорогостоящей операцией, потребуется, расчет дельты Δ уже на компьютерах </w:t>
      </w:r>
      <w:r>
        <w:lastRenderedPageBreak/>
        <w:t xml:space="preserve">писателей. Для этого необходимо хранить последнюю версию текста </w:t>
      </w:r>
      <w:r>
        <w:rPr>
          <w:rFonts w:ascii="Cambria Math" w:hAnsi="Cambria Math" w:cs="Cambria Math"/>
        </w:rPr>
        <w:t>𝑆</w:t>
      </w:r>
      <w:r>
        <w:t xml:space="preserve">, считающейся «верной» (в Subversion правильная версия — централизованная </w:t>
      </w:r>
      <w:r w:rsidRPr="006448D2">
        <w:t>итоговая копия, которая получается сливанием). Например, если редактирование текста только началось и файл пуст, то «правильная» копия текста у всех писателей это пустая строка.</w:t>
      </w:r>
    </w:p>
    <w:p w:rsidR="006448D2" w:rsidRDefault="006448D2" w:rsidP="006448D2">
      <w:r>
        <w:t xml:space="preserve">В каждый момент времени </w:t>
      </w:r>
      <m:oMath>
        <m:r>
          <w:rPr>
            <w:rFonts w:ascii="Cambria Math" w:hAnsi="Cambria Math" w:cs="Cambria Math"/>
          </w:rPr>
          <m:t>t</m:t>
        </m:r>
        <m:r>
          <w:rPr>
            <w:rFonts w:ascii="Cambria Math" w:hAnsi="Cambria Math"/>
          </w:rPr>
          <m:t>=</m:t>
        </m:r>
        <m:r>
          <w:rPr>
            <w:rFonts w:ascii="Cambria Math" w:hAnsi="Cambria Math" w:cs="Cambria Math"/>
          </w:rPr>
          <m:t>Tn</m:t>
        </m:r>
      </m:oMath>
      <w:r>
        <w:rPr>
          <w:rFonts w:ascii="Cambria Math" w:hAnsi="Cambria Math" w:cs="Cambria Math"/>
        </w:rPr>
        <w:t xml:space="preserve"> </w:t>
      </w:r>
      <w:r>
        <w:t xml:space="preserve">при </w:t>
      </w:r>
      <m:oMath>
        <m:r>
          <w:rPr>
            <w:rFonts w:ascii="Cambria Math" w:hAnsi="Cambria Math" w:cs="Cambria Math"/>
          </w:rPr>
          <m:t>n</m:t>
        </m:r>
        <m:r>
          <m:rPr>
            <m:scr m:val="double-struck"/>
          </m:rPr>
          <w:rPr>
            <w:rFonts w:ascii="Cambria Math" w:hAnsi="Cambria Math" w:cs="Cambria Math"/>
          </w:rPr>
          <m:t>∈N</m:t>
        </m:r>
      </m:oMath>
      <w:r>
        <w:t xml:space="preserve">, </w:t>
      </w:r>
      <w:r>
        <w:rPr>
          <w:rFonts w:cs="Times New Roman"/>
        </w:rPr>
        <w:t>каждый</w:t>
      </w:r>
      <w:r>
        <w:t xml:space="preserve"> </w:t>
      </w:r>
      <w:r>
        <w:rPr>
          <w:rFonts w:cs="Times New Roman"/>
        </w:rPr>
        <w:t>писатель</w:t>
      </w:r>
      <w:r>
        <w:t xml:space="preserve"> </w:t>
      </w:r>
      <w:r>
        <w:rPr>
          <w:rFonts w:cs="Times New Roman"/>
        </w:rPr>
        <w:t>имеет</w:t>
      </w:r>
      <w:r>
        <w:t xml:space="preserve"> </w:t>
      </w:r>
      <w:r>
        <w:rPr>
          <w:rFonts w:cs="Times New Roman"/>
        </w:rPr>
        <w:t xml:space="preserve">текст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rPr>
          <w:rFonts w:ascii="Cambria Math" w:hAnsi="Cambria Math" w:cs="Cambria Math"/>
        </w:rPr>
        <w:t xml:space="preserve"> </w:t>
      </w:r>
      <w:r>
        <w:t>который является одинаковым и по смыслу является слитой версией на момент времени</w:t>
      </w:r>
      <w:r w:rsidRPr="006448D2">
        <w:t xml:space="preserve"> </w:t>
      </w:r>
      <m:oMath>
        <m:r>
          <w:rPr>
            <w:rFonts w:ascii="Cambria Math" w:hAnsi="Cambria Math" w:cs="Cambria Math"/>
          </w:rPr>
          <m:t>t</m:t>
        </m:r>
        <m:r>
          <w:rPr>
            <w:rFonts w:ascii="Cambria Math" w:hAnsi="Cambria Math"/>
          </w:rPr>
          <m:t>-</m:t>
        </m:r>
        <m:r>
          <w:rPr>
            <w:rFonts w:ascii="Cambria Math" w:hAnsi="Cambria Math" w:cs="Cambria Math"/>
          </w:rPr>
          <m:t>T</m:t>
        </m:r>
      </m:oMath>
      <w:r>
        <w:t>.</w:t>
      </w:r>
    </w:p>
    <w:p w:rsidR="006448D2" w:rsidRDefault="006448D2" w:rsidP="006448D2">
      <w:r>
        <w:t>Не обращая пока внимания на обработку ошибок, которые могут возникнуть во время работы, опишем основные шаги алгоритма. Для каждого писателя:</w:t>
      </w:r>
    </w:p>
    <w:p w:rsidR="006448D2" w:rsidRDefault="006448D2" w:rsidP="001672BD">
      <w:pPr>
        <w:pStyle w:val="ListParagraph"/>
        <w:numPr>
          <w:ilvl w:val="0"/>
          <w:numId w:val="25"/>
        </w:numPr>
      </w:pPr>
      <w:r>
        <w:t>В момент времени</w:t>
      </w:r>
      <w:r w:rsidRPr="006448D2">
        <w:t xml:space="preserve"> </w:t>
      </w:r>
      <m:oMath>
        <m:r>
          <w:rPr>
            <w:rFonts w:ascii="Cambria Math" w:hAnsi="Cambria Math" w:cs="Cambria Math"/>
          </w:rPr>
          <m:t>t</m:t>
        </m:r>
      </m:oMath>
      <w:r w:rsidRPr="001672BD">
        <w:rPr>
          <w:rFonts w:ascii="Cambria Math" w:hAnsi="Cambria Math" w:cs="Cambria Math"/>
        </w:rPr>
        <w:t xml:space="preserve"> </w:t>
      </w:r>
      <w:r>
        <w:t>запускается процедура синхронизации;</w:t>
      </w:r>
    </w:p>
    <w:p w:rsidR="006448D2" w:rsidRDefault="006448D2" w:rsidP="001672BD">
      <w:pPr>
        <w:pStyle w:val="ListParagraph"/>
      </w:pPr>
      <w:r>
        <w:t>Считается дельта</w:t>
      </w:r>
      <w:r w:rsidRPr="006448D2">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6448D2">
        <w:rPr>
          <w:rFonts w:ascii="Cambria Math" w:hAnsi="Cambria Math" w:cs="Cambria Math"/>
        </w:rPr>
        <w:t xml:space="preserve"> </w:t>
      </w:r>
      <w:r>
        <w:t xml:space="preserve">между текущим текстом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oMath>
      <w:r>
        <w:t>;</w:t>
      </w:r>
    </w:p>
    <w:p w:rsidR="006448D2" w:rsidRDefault="006448D2" w:rsidP="001672BD">
      <w:pPr>
        <w:pStyle w:val="ListParagraph"/>
      </w:pPr>
      <w:r>
        <w:t>Полученный результат сериализуется и отправляется в хранилище;</w:t>
      </w:r>
    </w:p>
    <w:p w:rsidR="006448D2" w:rsidRDefault="006448D2" w:rsidP="001672BD">
      <w:pPr>
        <w:pStyle w:val="ListParagraph"/>
      </w:pPr>
      <w:r>
        <w:t>Присваивается</w:t>
      </w:r>
      <w:r w:rsidR="001672BD" w:rsidRPr="001672BD">
        <w:t xml:space="preserve">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w:t>
      </w:r>
    </w:p>
    <w:p w:rsidR="006448D2" w:rsidRDefault="006448D2" w:rsidP="006448D2">
      <w:r>
        <w:t xml:space="preserve">Таким образом, обозначена процедура, которая гарантирует, что при редактировании текста, об этом будут уведомлено хранилище, при этом хранилище обязано воссоздать текст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oMath>
      <w:r>
        <w:t xml:space="preserve"> применяя дельту к исходному тексту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xml:space="preserve">. Остается обозначить, каким образом принимать дельты, чтобы не нарушить консистентность текста </w:t>
      </w:r>
      <w:r>
        <w:rPr>
          <w:rFonts w:ascii="Cambria Math" w:hAnsi="Cambria Math" w:cs="Cambria Math"/>
        </w:rPr>
        <w:t>𝑆</w:t>
      </w:r>
      <w:r>
        <w:t xml:space="preserve"> во всей системе:</w:t>
      </w:r>
    </w:p>
    <w:p w:rsidR="006448D2" w:rsidRDefault="006448D2" w:rsidP="001672BD">
      <w:pPr>
        <w:pStyle w:val="ListParagraph"/>
        <w:numPr>
          <w:ilvl w:val="0"/>
          <w:numId w:val="26"/>
        </w:numPr>
      </w:pPr>
      <w:r>
        <w:t>Хранилище принимает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Применяет дельту к</w:t>
      </w:r>
      <w:r w:rsidR="001672BD" w:rsidRPr="001672BD">
        <w:t xml:space="preserve"> </w:t>
      </w:r>
      <m:oMath>
        <m:sSub>
          <m:sSubPr>
            <m:ctrlPr>
              <w:rPr>
                <w:rFonts w:ascii="Cambria Math" w:hAnsi="Cambria Math" w:cs="Cambria Math"/>
                <w:i/>
              </w:rPr>
            </m:ctrlPr>
          </m:sSubPr>
          <m:e>
            <m:r>
              <w:rPr>
                <w:rFonts w:ascii="Cambria Math" w:hAnsi="Cambria Math" w:cs="Cambria Math"/>
                <w:lang w:val="en-US"/>
              </w:rPr>
              <m:t>S</m:t>
            </m:r>
          </m:e>
          <m:sub>
            <m:r>
              <w:rPr>
                <w:rFonts w:ascii="Cambria Math" w:hAnsi="Cambria Math" w:cs="Cambria Math"/>
              </w:rPr>
              <m:t>t-T</m:t>
            </m:r>
          </m:sub>
        </m:sSub>
      </m:oMath>
      <w:r>
        <w:t>, получая</w:t>
      </w:r>
      <w:r w:rsidR="001672BD" w:rsidRP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1672BD">
      <w:pPr>
        <w:pStyle w:val="ListParagraph"/>
      </w:pPr>
      <w:r>
        <w:t>Если предыдущие шаги выполнены без конфликтов двойной записи, отправляет всем остальным участникам</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w:t>
      </w:r>
    </w:p>
    <w:p w:rsidR="006448D2" w:rsidRDefault="006448D2" w:rsidP="006448D2">
      <w:r>
        <w:t>Необходимо обязать каждого писателя принять дельту</w:t>
      </w:r>
      <w:r w:rsidR="001672BD" w:rsidRPr="001672BD">
        <w:t xml:space="preserv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1672BD" w:rsidRPr="001672BD">
        <w:rPr>
          <w:rFonts w:eastAsiaTheme="minorEastAsia"/>
        </w:rPr>
        <w:t xml:space="preserve"> </w:t>
      </w:r>
      <w:r>
        <w:t xml:space="preserve">от хранилища, поскольку все изменения в хранилище являются итоговыми и не могут быть отменены. Тогда </w:t>
      </w:r>
      <w:r w:rsidR="001672BD">
        <w:t xml:space="preserve">для писателя </w:t>
      </w:r>
      <w:r>
        <w:t>процедура применения дельты от хранилища:</w:t>
      </w:r>
    </w:p>
    <w:p w:rsidR="006448D2" w:rsidRDefault="006448D2" w:rsidP="00FB1117">
      <w:pPr>
        <w:pStyle w:val="ListParagraph"/>
        <w:numPr>
          <w:ilvl w:val="0"/>
          <w:numId w:val="27"/>
        </w:numPr>
      </w:pPr>
      <w:r>
        <w:lastRenderedPageBreak/>
        <w:t>Попытаться применить дельту к текущему тексту</w:t>
      </w:r>
      <w:r w:rsidR="001672BD">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001672BD" w:rsidRPr="00FB1117">
        <w:rPr>
          <w:rFonts w:eastAsiaTheme="minorEastAsia"/>
        </w:rPr>
        <w:t xml:space="preserve"> </w:t>
      </w:r>
      <w:r>
        <w:t>(</w:t>
      </w:r>
      <m:oMath>
        <m:r>
          <w:rPr>
            <w:rFonts w:ascii="Cambria Math" w:hAnsi="Cambria Math" w:cs="Cambria Math"/>
          </w:rPr>
          <m:t>δ</m:t>
        </m:r>
      </m:oMath>
      <w:r w:rsidR="001672BD" w:rsidRPr="00FB1117">
        <w:rPr>
          <w:rFonts w:ascii="Cambria Math" w:hAnsi="Cambria Math" w:cs="Cambria Math"/>
        </w:rPr>
        <w:t xml:space="preserve"> </w:t>
      </w:r>
      <w:r>
        <w:t>отвечает за время задержки между текущим временем и временем</w:t>
      </w:r>
      <w:r w:rsidR="001672BD">
        <w:t xml:space="preserve"> </w:t>
      </w:r>
      <m:oMath>
        <m:r>
          <w:rPr>
            <w:rFonts w:ascii="Cambria Math" w:hAnsi="Cambria Math" w:cs="Cambria Math"/>
          </w:rPr>
          <m:t>t</m:t>
        </m:r>
      </m:oMath>
      <w:r>
        <w:t>);</w:t>
      </w:r>
    </w:p>
    <w:p w:rsidR="00FB1117" w:rsidRPr="00FB1117" w:rsidRDefault="006448D2" w:rsidP="00FB1117">
      <w:pPr>
        <w:pStyle w:val="ListParagraph"/>
      </w:pPr>
      <w:r>
        <w:t>Если возникает конфликт, необходимо вернуться (в истории изменений</w:t>
      </w:r>
      <w:r w:rsidR="00FB1117" w:rsidRPr="00FB1117">
        <w:t xml:space="preserve"> текста) на первое состояние, при котором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rPr>
          <w:rFonts w:ascii="Cambria Math" w:hAnsi="Cambria Math" w:cs="Cambria Math"/>
        </w:rPr>
        <w:t xml:space="preserve"> </w:t>
      </w:r>
      <w:r w:rsidR="00FB1117" w:rsidRPr="00FB1117">
        <w:t xml:space="preserve">может примениться и воссоздать состояние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m:t>
            </m:r>
          </m:sub>
        </m:sSub>
        <m:r>
          <w:rPr>
            <w:rFonts w:ascii="Cambria Math" w:hAnsi="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t-T</m:t>
            </m:r>
          </m:sub>
        </m:sSub>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00FB1117" w:rsidRPr="00FB1117">
        <w:t>.</w:t>
      </w:r>
    </w:p>
    <w:p w:rsidR="00FB1117" w:rsidRDefault="00FB1117" w:rsidP="00FB1117">
      <w:pPr>
        <w:pStyle w:val="ListParagraph"/>
        <w:numPr>
          <w:ilvl w:val="1"/>
          <w:numId w:val="20"/>
        </w:numPr>
      </w:pPr>
      <w:r>
        <w:t>Сохраним текущее состояние текста как</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r>
          <w:rPr>
            <w:rFonts w:ascii="Cambria Math" w:hAnsi="Cambria Math" w:cs="Cambria Math"/>
          </w:rPr>
          <m:t xml:space="preserve"> </m:t>
        </m:r>
      </m:oMath>
      <w:r w:rsidRPr="00FB1117">
        <w:rPr>
          <w:rFonts w:ascii="Cambria Math" w:hAnsi="Cambria Math" w:cs="Cambria Math"/>
        </w:rPr>
        <w:t xml:space="preserve"> </w:t>
      </w:r>
      <w:r>
        <w:t>для того, чтобы не потерять уже сделанные изменения, которые произошли за время</w:t>
      </w:r>
      <w:r w:rsidRPr="00FB1117">
        <w:t xml:space="preserve"> </w:t>
      </w:r>
      <w:r>
        <w:rPr>
          <w:rFonts w:ascii="Cambria Math" w:hAnsi="Cambria Math" w:cs="Cambria Math"/>
        </w:rPr>
        <w:t>𝛿</w:t>
      </w:r>
      <w:r>
        <w:t>.</w:t>
      </w:r>
    </w:p>
    <w:p w:rsidR="00FB1117" w:rsidRDefault="00FB1117" w:rsidP="00FB1117">
      <w:pPr>
        <w:pStyle w:val="ListParagraph"/>
        <w:numPr>
          <w:ilvl w:val="1"/>
          <w:numId w:val="20"/>
        </w:numPr>
      </w:pPr>
      <w:r>
        <w:t xml:space="preserve">Будем отменять («откатывать») изменения начиная с последнего, двигаясь обратно во времени, пока не сможет примениться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Pr>
          <w:rFonts w:ascii="Cambria Math" w:hAnsi="Cambria Math" w:cs="Cambria Math"/>
        </w:rPr>
        <w:t xml:space="preserve"> </w:t>
      </w:r>
      <w:r>
        <w:t xml:space="preserve">без конфликтов. Обозначим найденное состояние как </w:t>
      </w:r>
      <w:r>
        <w:rPr>
          <w:rFonts w:ascii="Cambria Math" w:hAnsi="Cambria Math" w:cs="Cambria Math"/>
        </w:rPr>
        <w:t>𝑍</w:t>
      </w:r>
      <w:r>
        <w:t>.</w:t>
      </w:r>
    </w:p>
    <w:p w:rsidR="00FB1117" w:rsidRDefault="00FB1117" w:rsidP="00FB1117">
      <w:pPr>
        <w:pStyle w:val="ListParagraph"/>
        <w:numPr>
          <w:ilvl w:val="1"/>
          <w:numId w:val="20"/>
        </w:numPr>
      </w:pPr>
      <w:r>
        <w:t xml:space="preserve">Присвоим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lang w:val="en-US"/>
              </w:rPr>
              <m:t>t</m:t>
            </m:r>
          </m:sub>
        </m:sSub>
        <m:r>
          <w:rPr>
            <w:rFonts w:ascii="Cambria Math" w:hAnsi="Cambria Math"/>
          </w:rPr>
          <m:t>=</m:t>
        </m:r>
        <m:r>
          <w:rPr>
            <w:rFonts w:ascii="Cambria Math" w:hAnsi="Cambria Math" w:cs="Cambria Math"/>
          </w:rPr>
          <m:t>Z</m:t>
        </m:r>
        <m:r>
          <w:rPr>
            <w:rFonts w:ascii="Cambria Math" w:hAnsi="Cambria Math"/>
          </w:rPr>
          <m:t>+</m:t>
        </m:r>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t>, получив тем самым то состояние, которое было в хранилище на момент времени</w:t>
      </w:r>
      <w:r w:rsidRPr="00FB1117">
        <w:t xml:space="preserve"> </w:t>
      </w:r>
      <w:r>
        <w:rPr>
          <w:rFonts w:ascii="Cambria Math" w:hAnsi="Cambria Math" w:cs="Cambria Math"/>
        </w:rPr>
        <w:t>𝑡</w:t>
      </w:r>
      <w:r>
        <w:t>.</w:t>
      </w:r>
    </w:p>
    <w:p w:rsidR="00FB1117" w:rsidRPr="00FB1117" w:rsidRDefault="00FB1117" w:rsidP="00FB1117">
      <w:pPr>
        <w:pStyle w:val="ListParagraph"/>
        <w:numPr>
          <w:ilvl w:val="1"/>
          <w:numId w:val="20"/>
        </w:numPr>
      </w:pPr>
      <w:r>
        <w:t xml:space="preserve">Чтобы не потерять сделанные изменения за время </w:t>
      </w:r>
      <w:r>
        <w:rPr>
          <w:rFonts w:ascii="Cambria Math" w:hAnsi="Cambria Math" w:cs="Cambria Math"/>
        </w:rPr>
        <w:t>𝛿</w:t>
      </w:r>
      <w:r>
        <w:t>, посчитаем дельту между</w:t>
      </w:r>
      <w:r w:rsidRPr="00FB1117">
        <w:t xml:space="preserve"> </w:t>
      </w:r>
      <w:r>
        <w:rPr>
          <w:rFonts w:ascii="Cambria Math" w:hAnsi="Cambria Math" w:cs="Cambria Math"/>
        </w:rPr>
        <w:t>𝑍</w:t>
      </w:r>
      <w:r w:rsidRPr="00FB1117">
        <w:rPr>
          <w:rFonts w:ascii="Cambria Math" w:hAnsi="Cambria Math" w:cs="Cambria Math"/>
        </w:rPr>
        <w:t xml:space="preserve"> </w:t>
      </w:r>
      <w:r>
        <w:t>и</w:t>
      </w:r>
      <w:r w:rsidRPr="00FB1117">
        <w:t xml:space="preserve"> </w:t>
      </w:r>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lang w:val="en-US"/>
              </w:rPr>
              <m:t>t</m:t>
            </m:r>
            <m:r>
              <w:rPr>
                <w:rFonts w:ascii="Cambria Math" w:hAnsi="Cambria Math" w:cs="Cambria Math"/>
              </w:rPr>
              <m:t>+δ</m:t>
            </m:r>
          </m:sub>
        </m:sSub>
      </m:oMath>
      <w:r>
        <w:t>. Обозначим эту дельту как</w:t>
      </w:r>
      <w:r>
        <w:rPr>
          <w:lang w:val="en-US"/>
        </w:rPr>
        <w:t xml:space="preserve"> </w:t>
      </w:r>
      <w:r>
        <w:rPr>
          <w:rFonts w:ascii="Cambria Math" w:hAnsi="Cambria Math" w:cs="Cambria Math"/>
        </w:rPr>
        <w:t>𝜁</w:t>
      </w:r>
      <w:r>
        <w:t>.</w:t>
      </w:r>
    </w:p>
    <w:p w:rsidR="00FB1117" w:rsidRPr="00FB1117" w:rsidRDefault="00FB1117" w:rsidP="00FB1117">
      <w:r w:rsidRPr="00FB1117">
        <w:t xml:space="preserve">Очевидно, что дельта </w:t>
      </w:r>
      <w:r w:rsidRPr="00FB1117">
        <w:rPr>
          <w:rFonts w:ascii="Cambria Math" w:hAnsi="Cambria Math" w:cs="Cambria Math"/>
          <w:lang w:val="en-US"/>
        </w:rPr>
        <w:t>𝜁</w:t>
      </w:r>
      <w:r w:rsidRPr="00FB1117">
        <w:rPr>
          <w:rFonts w:ascii="Cambria Math" w:hAnsi="Cambria Math" w:cs="Cambria Math"/>
        </w:rPr>
        <w:t xml:space="preserve"> </w:t>
      </w:r>
      <w:r w:rsidRPr="00FB1117">
        <w:t xml:space="preserve">не сможет примениться к состоянию </w:t>
      </w:r>
      <w:r w:rsidRPr="00FB1117">
        <w:rPr>
          <w:rFonts w:ascii="Cambria Math" w:hAnsi="Cambria Math" w:cs="Cambria Math"/>
          <w:lang w:val="en-US"/>
        </w:rPr>
        <w:t>𝛧</w:t>
      </w:r>
      <w:r w:rsidRPr="00FB1117">
        <w:rPr>
          <w:rFonts w:ascii="Cambria Math" w:hAnsi="Cambria Math" w:cs="Cambria Math"/>
        </w:rPr>
        <w:t xml:space="preserve"> </w:t>
      </w:r>
      <w:r w:rsidRPr="00FB1117">
        <w:t xml:space="preserve">без конфликтов, потому что контекст, необходимый для вставок и удалений не будет совпадать, из-за примененной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t,t-T</m:t>
            </m:r>
          </m:sub>
        </m:sSub>
      </m:oMath>
      <w:r w:rsidRPr="00FB1117">
        <w:t>.</w:t>
      </w:r>
    </w:p>
    <w:p w:rsidR="00FB1117" w:rsidRDefault="00FB1117" w:rsidP="00FB1117">
      <w:pPr>
        <w:rPr>
          <w:lang w:val="en-US"/>
        </w:rPr>
      </w:pPr>
      <w:r w:rsidRPr="00FB1117">
        <w:t xml:space="preserve">Таким образом, чтобы правильно обрабатывать ситуации конфликта, необходим алгоритм, который бы мог применить дельту с нарушением контекста. </w:t>
      </w:r>
      <w:proofErr w:type="gramStart"/>
      <w:r w:rsidRPr="00FB1117">
        <w:rPr>
          <w:lang w:val="en-US"/>
        </w:rPr>
        <w:t xml:space="preserve">К </w:t>
      </w:r>
      <w:r w:rsidRPr="00B25E9E">
        <w:t>счастью</w:t>
      </w:r>
      <w:r w:rsidRPr="00FB1117">
        <w:rPr>
          <w:lang w:val="en-US"/>
        </w:rPr>
        <w:t xml:space="preserve">, </w:t>
      </w:r>
      <w:r w:rsidRPr="00B25E9E">
        <w:t>такой</w:t>
      </w:r>
      <w:r w:rsidRPr="00FB1117">
        <w:rPr>
          <w:lang w:val="en-US"/>
        </w:rPr>
        <w:t xml:space="preserve"> </w:t>
      </w:r>
      <w:r w:rsidRPr="00B25E9E">
        <w:t>алгоритм</w:t>
      </w:r>
      <w:r w:rsidRPr="00FB1117">
        <w:rPr>
          <w:lang w:val="en-US"/>
        </w:rPr>
        <w:t xml:space="preserve"> </w:t>
      </w:r>
      <w:r w:rsidRPr="00B25E9E">
        <w:t>существует</w:t>
      </w:r>
      <w:r w:rsidRPr="00FB1117">
        <w:rPr>
          <w:lang w:val="en-US"/>
        </w:rPr>
        <w:t xml:space="preserve"> и </w:t>
      </w:r>
      <w:r w:rsidRPr="00B25E9E">
        <w:t>называется</w:t>
      </w:r>
      <w:r w:rsidRPr="00FB1117">
        <w:rPr>
          <w:lang w:val="en-US"/>
        </w:rPr>
        <w:t xml:space="preserve"> Fuzzy Patch.</w:t>
      </w:r>
      <w:proofErr w:type="gramEnd"/>
    </w:p>
    <w:p w:rsidR="00600748" w:rsidRDefault="00600748" w:rsidP="00600748">
      <w:pPr>
        <w:pStyle w:val="Heading3"/>
        <w:rPr>
          <w:lang w:val="en-US"/>
        </w:rPr>
      </w:pPr>
      <w:bookmarkStart w:id="42" w:name="_Toc419817838"/>
      <w:bookmarkStart w:id="43" w:name="_Toc419818247"/>
      <w:r>
        <w:t xml:space="preserve">Алгоритм </w:t>
      </w:r>
      <w:r>
        <w:rPr>
          <w:lang w:val="en-US"/>
        </w:rPr>
        <w:t>Fuzzy Patch</w:t>
      </w:r>
      <w:bookmarkEnd w:id="42"/>
      <w:bookmarkEnd w:id="43"/>
    </w:p>
    <w:p w:rsidR="00600748" w:rsidRPr="00600748" w:rsidRDefault="00600748" w:rsidP="00600748">
      <w:r w:rsidRPr="00600748">
        <w:t xml:space="preserve">Описание </w:t>
      </w:r>
      <w:r w:rsidRPr="00600748">
        <w:rPr>
          <w:lang w:val="en-US"/>
        </w:rPr>
        <w:t>Fuzzy</w:t>
      </w:r>
      <w:r w:rsidRPr="00600748">
        <w:t xml:space="preserve"> </w:t>
      </w:r>
      <w:r w:rsidRPr="00600748">
        <w:rPr>
          <w:lang w:val="en-US"/>
        </w:rPr>
        <w:t>Patch</w:t>
      </w:r>
      <w:r w:rsidRPr="00600748">
        <w:t xml:space="preserve"> алгоритма лучше начать с примера ситуации, которая часто возникает у программистов при работе с СКВ.</w:t>
      </w:r>
    </w:p>
    <w:p w:rsidR="00600748" w:rsidRDefault="00600748" w:rsidP="00600748">
      <w:r w:rsidRPr="00600748">
        <w:t xml:space="preserve">Во время работы с системой контроля версий </w:t>
      </w:r>
      <w:r w:rsidRPr="00600748">
        <w:rPr>
          <w:lang w:val="en-US"/>
        </w:rPr>
        <w:t>Git</w:t>
      </w:r>
      <w:r w:rsidRPr="00600748">
        <w:t>, типична ситуация, когда при слиянии двух веток</w:t>
      </w:r>
      <w:r>
        <w:rPr>
          <w:rStyle w:val="FootnoteReference"/>
        </w:rPr>
        <w:footnoteReference w:id="7"/>
      </w:r>
      <w:r w:rsidRPr="00600748">
        <w:t xml:space="preserve">, возникает конфликт, который может разрешить </w:t>
      </w:r>
      <w:r w:rsidRPr="00600748">
        <w:lastRenderedPageBreak/>
        <w:t>лишь человек. Такое получается, когда дельты начинают применять к версии текста, которая не является прямым прообразом данного текста. Приведем пример (см. табл</w:t>
      </w:r>
      <w:r>
        <w:t>ицу</w:t>
      </w:r>
      <w:r w:rsidRPr="00600748">
        <w:t xml:space="preserve"> </w:t>
      </w:r>
      <w:r>
        <w:fldChar w:fldCharType="begin"/>
      </w:r>
      <w:r>
        <w:instrText xml:space="preserve"> REF _Ref419749119 </w:instrText>
      </w:r>
      <w:r w:rsidRPr="00600748">
        <w:instrText>\# 0</w:instrText>
      </w:r>
      <w:r>
        <w:instrText xml:space="preserve"> \</w:instrText>
      </w:r>
      <w:r>
        <w:rPr>
          <w:lang w:val="en-US"/>
        </w:rPr>
        <w:instrText>h</w:instrText>
      </w:r>
      <w:r>
        <w:instrText xml:space="preserve"> </w:instrText>
      </w:r>
      <w:r>
        <w:fldChar w:fldCharType="separate"/>
      </w:r>
      <w:r w:rsidR="009F005A">
        <w:t>1</w:t>
      </w:r>
      <w:r>
        <w:fldChar w:fldCharType="end"/>
      </w:r>
      <w:r w:rsidRPr="00600748">
        <w:t>).</w:t>
      </w:r>
    </w:p>
    <w:p w:rsidR="00600748" w:rsidRDefault="00600748" w:rsidP="00600748">
      <w:pPr>
        <w:pStyle w:val="TableCaption"/>
      </w:pPr>
      <w:bookmarkStart w:id="44" w:name="_Ref419749119"/>
      <w:bookmarkStart w:id="45" w:name="_Ref419749147"/>
      <w:r>
        <w:t xml:space="preserve">Таблица </w:t>
      </w:r>
      <w:r>
        <w:fldChar w:fldCharType="begin"/>
      </w:r>
      <w:r w:rsidRPr="00600748">
        <w:instrText xml:space="preserve"> SEQ Таблица \* ARABIC </w:instrText>
      </w:r>
      <w:r>
        <w:fldChar w:fldCharType="separate"/>
      </w:r>
      <w:r w:rsidR="009F005A">
        <w:rPr>
          <w:noProof/>
        </w:rPr>
        <w:t>1</w:t>
      </w:r>
      <w:r>
        <w:fldChar w:fldCharType="end"/>
      </w:r>
      <w:bookmarkEnd w:id="44"/>
      <w:r>
        <w:t xml:space="preserve"> — </w:t>
      </w:r>
      <w:r>
        <w:rPr>
          <w:noProof/>
        </w:rPr>
        <w:t xml:space="preserve">Пример применения дельты в СКВ </w:t>
      </w:r>
      <w:r>
        <w:rPr>
          <w:noProof/>
          <w:lang w:val="en-US"/>
        </w:rPr>
        <w:t>Git</w:t>
      </w:r>
      <w:r w:rsidRPr="00600748">
        <w:rPr>
          <w:noProof/>
        </w:rPr>
        <w:t xml:space="preserve">, </w:t>
      </w:r>
      <w:r>
        <w:rPr>
          <w:noProof/>
        </w:rPr>
        <w:t>когда нарушен контекст дельты</w:t>
      </w:r>
      <w:bookmarkEnd w:id="45"/>
    </w:p>
    <w:tbl>
      <w:tblPr>
        <w:tblStyle w:val="TableGrid"/>
        <w:tblW w:w="0" w:type="auto"/>
        <w:tblLook w:val="04A0" w:firstRow="1" w:lastRow="0" w:firstColumn="1" w:lastColumn="0" w:noHBand="0" w:noVBand="1"/>
      </w:tblPr>
      <w:tblGrid>
        <w:gridCol w:w="3284"/>
        <w:gridCol w:w="3285"/>
        <w:gridCol w:w="3285"/>
      </w:tblGrid>
      <w:tr w:rsidR="00600748" w:rsidTr="00C473FF">
        <w:tc>
          <w:tcPr>
            <w:tcW w:w="3284" w:type="dxa"/>
            <w:vAlign w:val="center"/>
          </w:tcPr>
          <w:p w:rsidR="00600748" w:rsidRPr="00C473FF" w:rsidRDefault="00C473FF" w:rsidP="00C473FF">
            <w:pPr>
              <w:pStyle w:val="a1"/>
            </w:pPr>
            <w:r>
              <w:t>Дельта</w:t>
            </w:r>
          </w:p>
        </w:tc>
        <w:tc>
          <w:tcPr>
            <w:tcW w:w="3285" w:type="dxa"/>
            <w:vAlign w:val="center"/>
          </w:tcPr>
          <w:p w:rsidR="00600748" w:rsidRDefault="00C473FF" w:rsidP="00C473FF">
            <w:pPr>
              <w:pStyle w:val="a1"/>
            </w:pPr>
            <w:r>
              <w:t>Текст</w:t>
            </w:r>
          </w:p>
        </w:tc>
        <w:tc>
          <w:tcPr>
            <w:tcW w:w="3285" w:type="dxa"/>
            <w:vAlign w:val="center"/>
          </w:tcPr>
          <w:p w:rsidR="00600748" w:rsidRDefault="00C473FF" w:rsidP="00C473FF">
            <w:pPr>
              <w:pStyle w:val="a1"/>
            </w:pPr>
            <w:r w:rsidRPr="00C473FF">
              <w:t>Результат применения дельты к тексту</w:t>
            </w:r>
          </w:p>
        </w:tc>
      </w:tr>
      <w:tr w:rsidR="00C473FF" w:rsidTr="00600748">
        <w:tc>
          <w:tcPr>
            <w:tcW w:w="3284" w:type="dxa"/>
            <w:vMerge w:val="restart"/>
          </w:tcPr>
          <w:tbl>
            <w:tblPr>
              <w:tblW w:w="0" w:type="auto"/>
              <w:tblBorders>
                <w:top w:val="nil"/>
                <w:left w:val="nil"/>
                <w:bottom w:val="nil"/>
                <w:right w:val="nil"/>
              </w:tblBorders>
              <w:tblLook w:val="0000" w:firstRow="0" w:lastRow="0" w:firstColumn="0" w:lastColumn="0" w:noHBand="0" w:noVBand="0"/>
            </w:tblPr>
            <w:tblGrid>
              <w:gridCol w:w="2377"/>
            </w:tblGrid>
            <w:tr w:rsidR="00C473FF" w:rsidRPr="00C473FF" w:rsidTr="00C473FF">
              <w:trPr>
                <w:trHeight w:val="901"/>
              </w:trPr>
              <w:tc>
                <w:tcPr>
                  <w:tcW w:w="0" w:type="auto"/>
                </w:tcPr>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 -1,3 +1,3 @@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-Шла Саша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+Шел Паша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по шоссе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сосала сушку </w:t>
                  </w:r>
                </w:p>
                <w:p w:rsidR="00C473FF" w:rsidRPr="00C473FF" w:rsidRDefault="00C473FF" w:rsidP="00C473FF">
                  <w:pPr>
                    <w:pStyle w:val="a2"/>
                    <w:spacing w:line="240" w:lineRule="auto"/>
                    <w:rPr>
                      <w:rFonts w:ascii="Courier New" w:hAnsi="Courier New" w:cs="Courier New"/>
                    </w:rPr>
                  </w:pPr>
                  <w:r w:rsidRPr="00C473FF">
                    <w:rPr>
                      <w:rFonts w:ascii="Courier New" w:hAnsi="Courier New" w:cs="Courier New"/>
                    </w:rPr>
                    <w:t xml:space="preserve">+и сосал сушку </w:t>
                  </w:r>
                </w:p>
              </w:tc>
            </w:tr>
          </w:tbl>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Саша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r w:rsidR="00C473FF" w:rsidTr="00600748">
        <w:tc>
          <w:tcPr>
            <w:tcW w:w="3284" w:type="dxa"/>
            <w:vMerge/>
          </w:tcPr>
          <w:p w:rsidR="00C473FF" w:rsidRPr="00C473FF" w:rsidRDefault="00C473FF" w:rsidP="00C473FF">
            <w:pPr>
              <w:ind w:firstLine="0"/>
              <w:jc w:val="left"/>
              <w:rPr>
                <w:rFonts w:ascii="Courier New" w:hAnsi="Courier New" w:cs="Courier New"/>
                <w:sz w:val="24"/>
                <w:szCs w:val="24"/>
              </w:rPr>
            </w:pPr>
          </w:p>
        </w:tc>
        <w:tc>
          <w:tcPr>
            <w:tcW w:w="3285" w:type="dxa"/>
          </w:tcPr>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сосала сушку </w:t>
            </w:r>
          </w:p>
        </w:tc>
        <w:tc>
          <w:tcPr>
            <w:tcW w:w="3285" w:type="dxa"/>
          </w:tcPr>
          <w:p w:rsidR="00C473FF" w:rsidRPr="00C473FF" w:rsidRDefault="00C473FF" w:rsidP="00C473FF">
            <w:pPr>
              <w:pStyle w:val="Default"/>
            </w:pPr>
            <w:r w:rsidRPr="00C473FF">
              <w:t xml:space="preserve">&lt;&lt;&lt;&lt;&lt;&lt;&lt; </w:t>
            </w:r>
          </w:p>
          <w:p w:rsidR="00C473FF" w:rsidRPr="00C473FF" w:rsidRDefault="00C473FF" w:rsidP="00C473FF">
            <w:pPr>
              <w:pStyle w:val="Default"/>
            </w:pPr>
            <w:r w:rsidRPr="00C473FF">
              <w:t xml:space="preserve">Шла Маша </w:t>
            </w:r>
          </w:p>
          <w:p w:rsidR="00C473FF" w:rsidRPr="00C473FF" w:rsidRDefault="00C473FF" w:rsidP="00C473FF">
            <w:pPr>
              <w:pStyle w:val="Default"/>
            </w:pPr>
            <w:r w:rsidRPr="00C473FF">
              <w:t xml:space="preserve">======= </w:t>
            </w:r>
          </w:p>
          <w:p w:rsidR="00C473FF" w:rsidRPr="00C473FF" w:rsidRDefault="00C473FF" w:rsidP="00C473FF">
            <w:pPr>
              <w:pStyle w:val="Default"/>
            </w:pPr>
            <w:r w:rsidRPr="00C473FF">
              <w:t xml:space="preserve">Шел Паша </w:t>
            </w:r>
          </w:p>
          <w:p w:rsidR="00C473FF" w:rsidRPr="00C473FF" w:rsidRDefault="00C473FF" w:rsidP="00C473FF">
            <w:pPr>
              <w:pStyle w:val="Default"/>
            </w:pPr>
            <w:r w:rsidRPr="00C473FF">
              <w:t xml:space="preserve">&gt;&gt;&gt;&gt;&gt;&gt;&gt; </w:t>
            </w:r>
          </w:p>
          <w:p w:rsidR="00C473FF" w:rsidRPr="00C473FF" w:rsidRDefault="00C473FF" w:rsidP="00C473FF">
            <w:pPr>
              <w:pStyle w:val="Default"/>
            </w:pPr>
            <w:r w:rsidRPr="00C473FF">
              <w:t xml:space="preserve">по шоссе </w:t>
            </w:r>
          </w:p>
          <w:p w:rsidR="00C473FF" w:rsidRPr="00C473FF" w:rsidRDefault="00C473FF" w:rsidP="00C473FF">
            <w:pPr>
              <w:ind w:firstLine="0"/>
              <w:jc w:val="left"/>
              <w:rPr>
                <w:rFonts w:ascii="Courier New" w:hAnsi="Courier New" w:cs="Courier New"/>
                <w:sz w:val="24"/>
                <w:szCs w:val="24"/>
              </w:rPr>
            </w:pPr>
            <w:r w:rsidRPr="00C473FF">
              <w:rPr>
                <w:rFonts w:ascii="Courier New" w:hAnsi="Courier New" w:cs="Courier New"/>
                <w:sz w:val="24"/>
                <w:szCs w:val="24"/>
              </w:rPr>
              <w:t xml:space="preserve">и сосал сушку </w:t>
            </w:r>
          </w:p>
        </w:tc>
      </w:tr>
    </w:tbl>
    <w:p w:rsidR="00600748" w:rsidRPr="00600748" w:rsidRDefault="00600748" w:rsidP="00600748"/>
    <w:p w:rsidR="00600748" w:rsidRDefault="00600748" w:rsidP="00600748">
      <w:r w:rsidRPr="00600748">
        <w:t>Как видно из примера, во втором случае дельта не может быть применена полностью, потому что нарушен контекст. Результат применения дельты ко второму тексту получился не таким, каким он предполагался и максимум, который смогла сделать СКВ — это указать возможное место</w:t>
      </w:r>
      <w:r>
        <w:t xml:space="preserve"> </w:t>
      </w:r>
      <w:r w:rsidRPr="00600748">
        <w:t>строки «Шел Паша» — это первая строка (</w:t>
      </w:r>
      <w:r w:rsidR="009440AD">
        <w:t>между строками с символами</w:t>
      </w:r>
      <w:r w:rsidRPr="00600748">
        <w:t xml:space="preserve"> &lt; и &gt; указывается конфликт двойной записи</w:t>
      </w:r>
      <w:r w:rsidR="009440AD">
        <w:t xml:space="preserve"> где две конфликтующие строки отделены символами</w:t>
      </w:r>
      <w:r w:rsidR="009440AD">
        <w:rPr>
          <w:lang w:val="en-US"/>
        </w:rPr>
        <w:t> </w:t>
      </w:r>
      <w:r w:rsidR="009440AD" w:rsidRPr="009440AD">
        <w:rPr>
          <w:rFonts w:ascii="Courier New" w:hAnsi="Courier New" w:cs="Courier New"/>
          <w:sz w:val="24"/>
          <w:szCs w:val="24"/>
        </w:rPr>
        <w:t>=</w:t>
      </w:r>
      <w:r w:rsidRPr="00600748">
        <w:t>).</w:t>
      </w:r>
    </w:p>
    <w:p w:rsidR="00600748" w:rsidRDefault="00600748" w:rsidP="00600748">
      <w:r>
        <w:t>Такое решение основывается на том, что последующий контекст совпал, но точное решение СКВ не может сделать и оставляет ситуацию как есть.</w:t>
      </w:r>
    </w:p>
    <w:p w:rsidR="00600748" w:rsidRDefault="00600748" w:rsidP="00600748">
      <w:r>
        <w:t>Среди известных программ, реализующих данное поведение — это GNU Patch. GNU Patch использует простой алгоритм нечеткого поиска. Согласно документации:</w:t>
      </w:r>
    </w:p>
    <w:p w:rsidR="00600748" w:rsidRPr="00890B41" w:rsidRDefault="00600748" w:rsidP="00600748">
      <w:r>
        <w:t xml:space="preserve">« ... программа может определить, если дельта не может быть полностью применена без ошибок и в таких случаях ищет корректное место для каждого фрагмента дельты в отдельности. Вначале фрагмент дельты </w:t>
      </w:r>
      <w:r w:rsidRPr="00600748">
        <w:t xml:space="preserve">ищется в </w:t>
      </w:r>
      <w:r w:rsidRPr="00600748">
        <w:lastRenderedPageBreak/>
        <w:t>предполагаемой окрестности. Если контекст не совпадает производится вторая попытка, сужая контекст таким образом, что отбрасываются одна строка контекста до и одна строка после фрагмента дельты. Если по прежнему не получается применить дельту в предполагаемой окрестности, то отбрасываются по две строк</w:t>
      </w:r>
      <w:r>
        <w:t xml:space="preserve">и и производится вновь поиск» </w:t>
      </w:r>
      <w:r>
        <w:fldChar w:fldCharType="begin" w:fldLock="1"/>
      </w:r>
      <w:r w:rsidR="00890B41">
        <w:instrText>ADDIN CSL_CITATION { "citationItems" : [ { "id" : "ITEM-1", "itemData" : { "URL" : "http://savannah.gnu.org/projects/patch/", "accessed" : { "date-parts" : [ [ "2015", "5", "18" ] ] }, "id" : "ITEM-1", "issued" : { "date-parts" : [ [ "0" ] ] }, "title" : "\u0414\u043e\u043a\u0443\u043c\u0435\u043d\u0442\u0430\u0446\u0438\u044f \u0443\u0442\u0438\u043b\u0438\u0442\u044b GNU Patch", "type" : "webpage" }, "uris" : [ "http://www.mendeley.com/documents/?uuid=1fe55011-045b-4755-8d6e-3177304ef290" ] } ], "mendeley" : { "formattedCitation" : "[9]", "plainTextFormattedCitation" : "[9]", "previouslyFormattedCitation" : "[9]" }, "properties" : { "noteIndex" : 0 }, "schema" : "https://github.com/citation-style-language/schema/raw/master/csl-citation.json" }</w:instrText>
      </w:r>
      <w:r>
        <w:fldChar w:fldCharType="separate"/>
      </w:r>
      <w:r w:rsidRPr="00600748">
        <w:rPr>
          <w:noProof/>
        </w:rPr>
        <w:t>[9]</w:t>
      </w:r>
      <w:r>
        <w:fldChar w:fldCharType="end"/>
      </w:r>
      <w:r w:rsidRPr="00600748">
        <w:t>.</w:t>
      </w:r>
    </w:p>
    <w:p w:rsidR="00890B41" w:rsidRPr="00890B41" w:rsidRDefault="00890B41" w:rsidP="00890B41">
      <w:r w:rsidRPr="00890B41">
        <w:t>Как можно понять, такой подход является относительно ненадежным. Даже незначительные изменения между двумя версиями файла могут привести к тому, что дельта не сможет примениться.</w:t>
      </w:r>
    </w:p>
    <w:p w:rsidR="00890B41" w:rsidRPr="00890B41" w:rsidRDefault="00890B41" w:rsidP="00890B41">
      <w:r w:rsidRPr="00890B41">
        <w:t>В приведенном выше примере, если заменить слово «Саша» на «Паша», то это приведет к конфликту, несмотря на то, что контекст совпал (начало файла — пустая строка). Интуитивно понятно, что при редактировании текста в режиме реального времени такие ситуации не должны происходить в принципе.</w:t>
      </w:r>
    </w:p>
    <w:p w:rsidR="00890B41" w:rsidRPr="00890B41" w:rsidRDefault="00890B41" w:rsidP="00890B41">
      <w:r w:rsidRPr="00890B41">
        <w:t xml:space="preserve">К тому же, такое поведение может породить ошибки такого плана: если в файле находятся два одинаковых кусочка текста и при этом кусочек, к которому по идее должна примениться дельта, был удален. Программа </w:t>
      </w:r>
      <w:r w:rsidRPr="00890B41">
        <w:rPr>
          <w:lang w:val="en-US"/>
        </w:rPr>
        <w:t>GNU</w:t>
      </w:r>
      <w:r w:rsidRPr="00890B41">
        <w:t xml:space="preserve"> </w:t>
      </w:r>
      <w:r w:rsidRPr="00890B41">
        <w:rPr>
          <w:lang w:val="en-US"/>
        </w:rPr>
        <w:t>Patch</w:t>
      </w:r>
      <w:r w:rsidRPr="00890B41">
        <w:t xml:space="preserve"> посчитает неудаленный отрывок текста за совпавший контекст, даже если он находится в противоположном конце файла.</w:t>
      </w:r>
    </w:p>
    <w:p w:rsidR="003B3C68" w:rsidRPr="00937D9F" w:rsidRDefault="00890B41" w:rsidP="00890B41">
      <w:r w:rsidRPr="00890B41">
        <w:rPr>
          <w:lang w:val="en-US"/>
        </w:rPr>
        <w:t>Fuzzy</w:t>
      </w:r>
      <w:r w:rsidRPr="00890B41">
        <w:t xml:space="preserve"> </w:t>
      </w:r>
      <w:r w:rsidRPr="00890B41">
        <w:rPr>
          <w:lang w:val="en-US"/>
        </w:rPr>
        <w:t>Patch</w:t>
      </w:r>
      <w:r w:rsidRPr="00890B41">
        <w:t xml:space="preserve"> алгоритм решает эту проблему: для этого хранятся фрагменты дельты не построчно, а посимвольно. Для каждого символа есть его контекст. Это позволит применять несколько фрагментов дельты на одной строке.</w:t>
      </w:r>
    </w:p>
    <w:p w:rsidR="00890B41" w:rsidRPr="00890B41" w:rsidRDefault="00890B41" w:rsidP="00890B41">
      <w:r w:rsidRPr="00890B41">
        <w:t>Данная ситуация может натолкнуть на мысль, что вместо процедуры отбрасывания контекстных строк лучше для каждого символа в дельте (обладающего контекстом) найти место в тексте для которого минимально расстояние Левенштейна: количество изменений которые надо допустить в тексте, чтобы он совпал с контекстом дельты. Назовем эти изменения ошибками.</w:t>
      </w:r>
    </w:p>
    <w:p w:rsidR="00890B41" w:rsidRPr="00890B41" w:rsidRDefault="00890B41" w:rsidP="00890B41">
      <w:r w:rsidRPr="00890B41">
        <w:t xml:space="preserve">Действительно, расстояние Левенштейна характеризует «похожесть» одной строки на другую. Интуитивно, если исходный текст к которому </w:t>
      </w:r>
      <w:r w:rsidRPr="00890B41">
        <w:lastRenderedPageBreak/>
        <w:t>применяется дельта будет похож на контекст дельты, то расстояние Левенштейна будет небольшим.</w:t>
      </w:r>
    </w:p>
    <w:p w:rsidR="00890B41" w:rsidRPr="00890B41" w:rsidRDefault="00890B41" w:rsidP="00890B41">
      <w:r w:rsidRPr="00890B41">
        <w:t>Таким образом можно предложить наивный алгоритм, который бы мог применить дельту с нарушением контекста: допустить факт того, что в контексте одна ошибка, пройти весь текст, попытавшись применить его с одной ошибкой, и, если не получилось, то допустить 2 ошибки и так далее.</w:t>
      </w:r>
    </w:p>
    <w:p w:rsidR="00890B41" w:rsidRDefault="00890B41" w:rsidP="00B25E9E">
      <w:pPr>
        <w:pStyle w:val="Heading4"/>
      </w:pPr>
      <w:r>
        <w:t>Алгоритм нечеткого поиска фрагментов дельты в тексте</w:t>
      </w:r>
    </w:p>
    <w:p w:rsidR="00890B41" w:rsidRDefault="00890B41" w:rsidP="00890B41">
      <w:r>
        <w:t>На сегодняшний момент алгоритмы быстрого нечеткого поиска в достаточной степени изучены. Один из таких алгоритмов — это двоичный алгоритм поиска подстроки, или что тоже самое Shift-or.</w:t>
      </w:r>
    </w:p>
    <w:p w:rsidR="00890B41" w:rsidRDefault="00890B41" w:rsidP="00890B41">
      <w:r>
        <w:t xml:space="preserve">Данный алгоритм поиска подстроки, использует тот факт, что в современных компьютерах битовый сдвиг и побитовое ИЛИ являются атомарными операциями. Вычислительная сложность — </w:t>
      </w:r>
      <w:r>
        <w:rPr>
          <w:rFonts w:ascii="Cambria Math" w:hAnsi="Cambria Math" w:cs="Cambria Math"/>
        </w:rPr>
        <w:t>𝑂</w:t>
      </w:r>
      <w:r>
        <w:t>(|</w:t>
      </w:r>
      <w:r>
        <w:rPr>
          <w:rFonts w:ascii="Cambria Math" w:hAnsi="Cambria Math" w:cs="Cambria Math"/>
        </w:rPr>
        <w:t>𝑛</w:t>
      </w:r>
      <w:r>
        <w:t>|</w:t>
      </w:r>
      <w:r>
        <w:rPr>
          <w:rFonts w:ascii="Cambria Math" w:hAnsi="Cambria Math" w:cs="Cambria Math"/>
        </w:rPr>
        <w:t>⋅</w:t>
      </w:r>
      <w:r>
        <w:t>|</w:t>
      </w:r>
      <w:r>
        <w:rPr>
          <w:rFonts w:ascii="Cambria Math" w:hAnsi="Cambria Math" w:cs="Cambria Math"/>
        </w:rPr>
        <w:t>𝑚</w:t>
      </w:r>
      <w:r>
        <w:t>|) где |</w:t>
      </w:r>
      <w:r>
        <w:rPr>
          <w:rFonts w:ascii="Cambria Math" w:hAnsi="Cambria Math" w:cs="Cambria Math"/>
        </w:rPr>
        <w:t>𝑛</w:t>
      </w:r>
      <w:r>
        <w:t>| это длина искомой подстроки, |</w:t>
      </w:r>
      <w:r>
        <w:rPr>
          <w:rFonts w:ascii="Cambria Math" w:hAnsi="Cambria Math" w:cs="Cambria Math"/>
        </w:rPr>
        <w:t>𝑚</w:t>
      </w:r>
      <w:r>
        <w:t xml:space="preserve">| — это длина строки, в которой ведется поиск. Полное описание алгоритма представлено в </w:t>
      </w:r>
      <w:r>
        <w:fldChar w:fldCharType="begin" w:fldLock="1"/>
      </w:r>
      <w:r w:rsidR="00177D0D">
        <w:instrText>ADDIN CSL_CITATION { "citationItems" : [ { "id" : "ITEM-1", "itemData" : { "author" : [ { "dropping-particle" : "", "family" : "Fredriksson", "given" : "Kimmo", "non-dropping-particle" : "", "parse-names" : false, "suffix" : "" }, { "dropping-particle" : "", "family" : "Grabowski", "given" : "Szymon", "non-dropping-particle" : "", "parse-names" : false, "suffix" : "" } ], "container-title" : "Journal of Discrete Algorithms", "id" : "ITEM-1", "issue" : "4", "issued" : { "date-parts" : [ [ "2009" ] ] }, "page" : "579-594", "publisher" : "Elsevier", "title" : "Average-optimal string matching", "type" : "article-journal", "volume" : "7" }, "uris" : [ "http://www.mendeley.com/documents/?uuid=bf0b2dd7-0b73-42ec-b4a4-b16b2c20697c" ] } ], "mendeley" : { "formattedCitation" : "[10]", "plainTextFormattedCitation" : "[10]", "previouslyFormattedCitation" : "[10]" }, "properties" : { "noteIndex" : 0 }, "schema" : "https://github.com/citation-style-language/schema/raw/master/csl-citation.json" }</w:instrText>
      </w:r>
      <w:r>
        <w:fldChar w:fldCharType="separate"/>
      </w:r>
      <w:r w:rsidRPr="00890B41">
        <w:rPr>
          <w:noProof/>
        </w:rPr>
        <w:t>[10]</w:t>
      </w:r>
      <w:r>
        <w:fldChar w:fldCharType="end"/>
      </w:r>
      <w:r>
        <w:t>.</w:t>
      </w:r>
    </w:p>
    <w:p w:rsidR="00890B41" w:rsidRDefault="00890B41" w:rsidP="00890B41">
      <w:r>
        <w:t>При нечетком поиске подстроки в строке существует два основных параметра, отвечающие за точность найденного фрагмента: близость к ожидаемой области и количество допустимых ошибок в подстроке.</w:t>
      </w:r>
    </w:p>
    <w:p w:rsidR="00EA2C6C" w:rsidRPr="00EA2C6C" w:rsidRDefault="00890B41" w:rsidP="00EA2C6C">
      <w:r>
        <w:t>В качестве метрики похожести для нечеткого поиска, используется следующее определение: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EA2C6C" w:rsidTr="00EA2C6C">
        <w:tc>
          <w:tcPr>
            <w:tcW w:w="8613" w:type="dxa"/>
          </w:tcPr>
          <w:p w:rsidR="00EA2C6C" w:rsidRDefault="00EA2C6C" w:rsidP="004964CB">
            <w:pPr>
              <w:ind w:firstLine="0"/>
              <w:rPr>
                <w:rFonts w:eastAsiaTheme="minorEastAsia"/>
              </w:rPr>
            </w:pPr>
            <m:oMathPara>
              <m:oMath>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p</m:t>
                        </m:r>
                      </m:den>
                    </m:f>
                  </m:e>
                </m:d>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t</m:t>
                        </m:r>
                      </m:den>
                    </m:f>
                  </m:e>
                </m:d>
                <m:f>
                  <m:fPr>
                    <m:ctrlPr>
                      <w:rPr>
                        <w:rFonts w:ascii="Cambria Math" w:hAnsi="Cambria Math"/>
                        <w:i/>
                      </w:rPr>
                    </m:ctrlPr>
                  </m:fPr>
                  <m:num>
                    <m:r>
                      <w:rPr>
                        <w:rFonts w:ascii="Cambria Math" w:hAnsi="Cambria Math"/>
                      </w:rPr>
                      <m:t>1</m:t>
                    </m:r>
                  </m:num>
                  <m:den>
                    <m:r>
                      <w:rPr>
                        <w:rFonts w:ascii="Cambria Math" w:hAnsi="Cambria Math"/>
                      </w:rPr>
                      <m:t>1-c</m:t>
                    </m:r>
                  </m:den>
                </m:f>
                <m:r>
                  <w:rPr>
                    <w:rFonts w:ascii="Cambria Math" w:hAnsi="Cambria Math"/>
                  </w:rPr>
                  <m:t xml:space="preserve"> ,</m:t>
                </m:r>
              </m:oMath>
            </m:oMathPara>
          </w:p>
        </w:tc>
        <w:tc>
          <w:tcPr>
            <w:tcW w:w="1241" w:type="dxa"/>
            <w:vAlign w:val="center"/>
          </w:tcPr>
          <w:p w:rsidR="00EA2C6C" w:rsidRDefault="00EA2C6C" w:rsidP="00EA2C6C">
            <w:pPr>
              <w:ind w:firstLine="0"/>
              <w:jc w:val="center"/>
              <w:rPr>
                <w:rFonts w:eastAsiaTheme="minorEastAsia"/>
              </w:rPr>
            </w:pPr>
            <w:r>
              <w:rPr>
                <w:rFonts w:eastAsiaTheme="minorEastAsia"/>
              </w:rPr>
              <w:t>(1)</w:t>
            </w:r>
          </w:p>
        </w:tc>
      </w:tr>
    </w:tbl>
    <w:p w:rsidR="004964CB" w:rsidRDefault="004964CB" w:rsidP="004964CB">
      <w:pPr>
        <w:rPr>
          <w:rFonts w:eastAsiaTheme="minorEastAsia"/>
        </w:rPr>
      </w:pPr>
      <w:r>
        <w:rPr>
          <w:rFonts w:eastAsiaTheme="minorEastAsia"/>
        </w:rPr>
        <w:t xml:space="preserve">где </w:t>
      </w:r>
      <m:oMath>
        <m:r>
          <w:rPr>
            <w:rFonts w:ascii="Cambria Math" w:eastAsiaTheme="minorEastAsia" w:hAnsi="Cambria Math"/>
            <w:lang w:val="en-US"/>
          </w:rPr>
          <m:t>s</m:t>
        </m:r>
      </m:oMath>
      <w:r w:rsidRPr="004964CB">
        <w:rPr>
          <w:rFonts w:eastAsiaTheme="minorEastAsia"/>
        </w:rPr>
        <w:t xml:space="preserve"> </w:t>
      </w:r>
      <w:r>
        <w:rPr>
          <w:rFonts w:eastAsiaTheme="minorEastAsia"/>
        </w:rPr>
        <w:t xml:space="preserve">— это </w:t>
      </w:r>
      <w:r w:rsidRPr="004964CB">
        <w:rPr>
          <w:rFonts w:eastAsiaTheme="minorEastAsia"/>
        </w:rPr>
        <w:t>минимизируемый</w:t>
      </w:r>
      <w:r>
        <w:rPr>
          <w:rFonts w:eastAsiaTheme="minorEastAsia"/>
        </w:rPr>
        <w:t xml:space="preserve"> параметр, интуитивно характери</w:t>
      </w:r>
      <w:r w:rsidRPr="004964CB">
        <w:rPr>
          <w:rFonts w:eastAsiaTheme="minorEastAsia"/>
        </w:rPr>
        <w:t xml:space="preserve">зующий степень похожести; </w:t>
      </w:r>
      <w:r w:rsidRPr="004964CB">
        <w:rPr>
          <w:rFonts w:ascii="Cambria Math" w:eastAsiaTheme="minorEastAsia" w:hAnsi="Cambria Math" w:cs="Cambria Math"/>
        </w:rPr>
        <w:t>𝑒</w:t>
      </w:r>
      <w:r w:rsidRPr="004964CB">
        <w:rPr>
          <w:rFonts w:eastAsiaTheme="minorEastAsia"/>
        </w:rPr>
        <w:t xml:space="preserve"> — количество ошибок (расстояние Левенштейна); </w:t>
      </w:r>
      <w:r w:rsidRPr="004964CB">
        <w:rPr>
          <w:rFonts w:ascii="Cambria Math" w:eastAsiaTheme="minorEastAsia" w:hAnsi="Cambria Math" w:cs="Cambria Math"/>
        </w:rPr>
        <w:t>𝑝</w:t>
      </w:r>
      <w:r w:rsidRPr="004964CB">
        <w:rPr>
          <w:rFonts w:eastAsiaTheme="minorEastAsia"/>
        </w:rPr>
        <w:t xml:space="preserve"> — длина подстроки; </w:t>
      </w:r>
      <w:r w:rsidRPr="004964CB">
        <w:rPr>
          <w:rFonts w:ascii="Cambria Math" w:eastAsiaTheme="minorEastAsia" w:hAnsi="Cambria Math" w:cs="Cambria Math"/>
        </w:rPr>
        <w:t>𝑑</w:t>
      </w:r>
      <w:r w:rsidRPr="004964CB">
        <w:rPr>
          <w:rFonts w:eastAsiaTheme="minorEastAsia"/>
        </w:rPr>
        <w:t xml:space="preserve"> — расстояние (в символах) найденной подстроки от предполагаемого места; </w:t>
      </w:r>
      <w:r w:rsidRPr="004964CB">
        <w:rPr>
          <w:rFonts w:ascii="Cambria Math" w:eastAsiaTheme="minorEastAsia" w:hAnsi="Cambria Math" w:cs="Cambria Math"/>
        </w:rPr>
        <w:t>𝑡</w:t>
      </w:r>
      <w:r w:rsidRPr="004964CB">
        <w:rPr>
          <w:rFonts w:eastAsiaTheme="minorEastAsia"/>
        </w:rPr>
        <w:t xml:space="preserve"> — длина всего текста; </w:t>
      </w:r>
      <w:r w:rsidRPr="004964CB">
        <w:rPr>
          <w:rFonts w:ascii="Cambria Math" w:eastAsiaTheme="minorEastAsia" w:hAnsi="Cambria Math" w:cs="Cambria Math"/>
        </w:rPr>
        <w:t>𝑐</w:t>
      </w:r>
      <w:r w:rsidRPr="004964CB">
        <w:rPr>
          <w:rFonts w:eastAsiaTheme="minorEastAsia"/>
        </w:rPr>
        <w:t xml:space="preserve"> — весовой параметр.</w:t>
      </w:r>
    </w:p>
    <w:p w:rsidR="003C263A" w:rsidRPr="003C263A" w:rsidRDefault="003C263A" w:rsidP="003C263A">
      <w:pPr>
        <w:rPr>
          <w:rFonts w:eastAsiaTheme="minorEastAsia"/>
        </w:rPr>
      </w:pPr>
      <w:r w:rsidRPr="003C263A">
        <w:rPr>
          <w:rFonts w:eastAsiaTheme="minorEastAsia"/>
        </w:rPr>
        <w:lastRenderedPageBreak/>
        <w:t>Данное определение интуитивно позволяет учитывать не только количество ошибок (в контексте), но и сдвиг (исчисляемый в символах) от предполагаемого идеального места нахождения искомого фрагмента дельты.</w:t>
      </w:r>
    </w:p>
    <w:p w:rsidR="003C263A" w:rsidRPr="003C263A" w:rsidRDefault="003C263A" w:rsidP="003C263A">
      <w:pPr>
        <w:rPr>
          <w:rFonts w:eastAsiaTheme="minorEastAsia"/>
        </w:rPr>
      </w:pPr>
      <w:r w:rsidRPr="003C263A">
        <w:rPr>
          <w:rFonts w:eastAsiaTheme="minorEastAsia"/>
        </w:rPr>
        <w:t xml:space="preserve">Константа </w:t>
      </w:r>
      <w:r w:rsidRPr="003C263A">
        <w:rPr>
          <w:rFonts w:ascii="Cambria Math" w:eastAsiaTheme="minorEastAsia" w:hAnsi="Cambria Math" w:cs="Cambria Math"/>
        </w:rPr>
        <w:t>𝑐</w:t>
      </w:r>
      <w:r w:rsidRPr="003C263A">
        <w:rPr>
          <w:rFonts w:eastAsiaTheme="minorEastAsia"/>
        </w:rPr>
        <w:t xml:space="preserve"> вводит соотношение между учитываемыми ошибками и сдвигом.</w:t>
      </w:r>
    </w:p>
    <w:p w:rsidR="004964CB" w:rsidRDefault="003C263A" w:rsidP="003C263A">
      <w:pPr>
        <w:rPr>
          <w:rFonts w:eastAsiaTheme="minorEastAsia"/>
        </w:rPr>
      </w:pPr>
      <w:r w:rsidRPr="003C263A">
        <w:rPr>
          <w:rFonts w:eastAsiaTheme="minorEastAsia"/>
        </w:rPr>
        <w:t xml:space="preserve">Еще одна переменная, которая может быть настроена это размер текста </w:t>
      </w:r>
      <w:r w:rsidRPr="003C263A">
        <w:rPr>
          <w:rFonts w:ascii="Cambria Math" w:eastAsiaTheme="minorEastAsia" w:hAnsi="Cambria Math" w:cs="Cambria Math"/>
        </w:rPr>
        <w:t>𝑡</w:t>
      </w:r>
      <w:r w:rsidRPr="003C263A">
        <w:rPr>
          <w:rFonts w:eastAsiaTheme="minorEastAsia"/>
        </w:rPr>
        <w:t xml:space="preserve">. Минимум переменной </w:t>
      </w:r>
      <w:r>
        <w:rPr>
          <w:rFonts w:eastAsiaTheme="minorEastAsia"/>
        </w:rPr>
        <w:t xml:space="preserve"> </w:t>
      </w:r>
      <w:r w:rsidRPr="003C263A">
        <w:rPr>
          <w:rFonts w:ascii="Cambria Math" w:eastAsiaTheme="minorEastAsia" w:hAnsi="Cambria Math" w:cs="Cambria Math"/>
        </w:rPr>
        <w:t>𝑡</w:t>
      </w:r>
      <w:r w:rsidRPr="003C263A">
        <w:rPr>
          <w:rFonts w:eastAsiaTheme="minorEastAsia"/>
        </w:rPr>
        <w:t xml:space="preserve"> можно ограничить для небольших файлов (из-за того, что изменения в нескольких символах могут привести слагаемое</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t</m:t>
            </m:r>
          </m:den>
        </m:f>
      </m:oMath>
      <w:r>
        <w:rPr>
          <w:rFonts w:eastAsiaTheme="minorEastAsia"/>
        </w:rPr>
        <w:t xml:space="preserve"> к </w:t>
      </w:r>
      <w:r w:rsidRPr="003C263A">
        <w:rPr>
          <w:rFonts w:eastAsiaTheme="minorEastAsia"/>
        </w:rPr>
        <w:t xml:space="preserve"> сравнительно большому числу) или, аналогично максимум для больших файлов.</w:t>
      </w:r>
    </w:p>
    <w:p w:rsidR="003C263A" w:rsidRPr="003C263A" w:rsidRDefault="003C263A" w:rsidP="003C263A">
      <w:pPr>
        <w:rPr>
          <w:rFonts w:eastAsiaTheme="minorEastAsia"/>
        </w:rPr>
      </w:pPr>
      <w:r w:rsidRPr="003C263A">
        <w:rPr>
          <w:rFonts w:eastAsiaTheme="minorEastAsia"/>
        </w:rPr>
        <w:t>При нечетком поиске всегда есть компромисс между местом нахождения подстроки и количеством допущенных ошибок. Опишем данный компромисс, рассмотрев как ошибки и сдвиг соотносятся при нечетком поиске.</w:t>
      </w:r>
    </w:p>
    <w:p w:rsidR="003C263A" w:rsidRPr="003C263A" w:rsidRDefault="003C263A" w:rsidP="003C263A">
      <w:pPr>
        <w:rPr>
          <w:rFonts w:eastAsiaTheme="minorEastAsia"/>
        </w:rPr>
      </w:pPr>
      <w:r w:rsidRPr="003C263A">
        <w:rPr>
          <w:rFonts w:eastAsiaTheme="minorEastAsia"/>
        </w:rPr>
        <w:t>Самый простой алгоритм поиска подстроки в строке будет следующий: сканировать весь текст в поисках точного вхождения. Если подстрока не найдена, то сканирование продолжиться с допущением одной ошибки. Если подстрока с одной ошибкой не найдена, то допустить две ошибки и т. д. пока число ошибок не будет равно на один меньше, чем длина искомой подстроки (потому что в таком случае она найдется в любом месте строки).</w:t>
      </w:r>
    </w:p>
    <w:p w:rsidR="003C263A" w:rsidRDefault="003C263A" w:rsidP="003C263A">
      <w:pPr>
        <w:rPr>
          <w:rFonts w:eastAsiaTheme="minorEastAsia"/>
        </w:rPr>
      </w:pPr>
      <w:r w:rsidRPr="003C263A">
        <w:rPr>
          <w:rFonts w:eastAsiaTheme="minorEastAsia"/>
        </w:rPr>
        <w:t>Данная стратегия поведения приводит к прямоугольной сетке, содержащей места возм</w:t>
      </w:r>
      <w:r w:rsidR="002E5D10">
        <w:rPr>
          <w:rFonts w:eastAsiaTheme="minorEastAsia"/>
        </w:rPr>
        <w:t xml:space="preserve">ожных соответствий (см. таблицу </w:t>
      </w:r>
      <w:r w:rsidR="002E5D10">
        <w:rPr>
          <w:rFonts w:eastAsiaTheme="minorEastAsia"/>
        </w:rPr>
        <w:fldChar w:fldCharType="begin"/>
      </w:r>
      <w:r w:rsidR="002E5D10">
        <w:rPr>
          <w:rFonts w:eastAsiaTheme="minorEastAsia"/>
        </w:rPr>
        <w:instrText xml:space="preserve"> REF _Ref419751512 </w:instrText>
      </w:r>
      <w:r w:rsidR="002E5D10" w:rsidRPr="002E5D10">
        <w:rPr>
          <w:rFonts w:eastAsiaTheme="minorEastAsia"/>
        </w:rPr>
        <w:instrText xml:space="preserve">\# 0 </w:instrText>
      </w:r>
      <w:r w:rsidR="002E5D10">
        <w:rPr>
          <w:rFonts w:eastAsiaTheme="minorEastAsia"/>
        </w:rPr>
        <w:instrText xml:space="preserve">\h </w:instrText>
      </w:r>
      <w:r w:rsidR="002E5D10">
        <w:rPr>
          <w:rFonts w:eastAsiaTheme="minorEastAsia"/>
        </w:rPr>
      </w:r>
      <w:r w:rsidR="002E5D10">
        <w:rPr>
          <w:rFonts w:eastAsiaTheme="minorEastAsia"/>
        </w:rPr>
        <w:fldChar w:fldCharType="separate"/>
      </w:r>
      <w:r w:rsidR="009F005A">
        <w:rPr>
          <w:rFonts w:eastAsiaTheme="minorEastAsia"/>
        </w:rPr>
        <w:t>2</w:t>
      </w:r>
      <w:r w:rsidR="002E5D10">
        <w:rPr>
          <w:rFonts w:eastAsiaTheme="minorEastAsia"/>
        </w:rPr>
        <w:fldChar w:fldCharType="end"/>
      </w:r>
      <w:r w:rsidRPr="003C263A">
        <w:rPr>
          <w:rFonts w:eastAsiaTheme="minorEastAsia"/>
        </w:rPr>
        <w:t>).</w:t>
      </w:r>
    </w:p>
    <w:p w:rsidR="002E5D10" w:rsidRPr="002E5D10" w:rsidRDefault="002E5D10" w:rsidP="002E5D10">
      <w:pPr>
        <w:pStyle w:val="TableCaption"/>
      </w:pPr>
      <w:bookmarkStart w:id="46" w:name="_Ref419751512"/>
      <w:r>
        <w:t xml:space="preserve">Таблица </w:t>
      </w:r>
      <w:fldSimple w:instr=" SEQ Таблица \* ARABIC ">
        <w:r w:rsidR="009F005A">
          <w:rPr>
            <w:noProof/>
          </w:rPr>
          <w:t>2</w:t>
        </w:r>
      </w:fldSimple>
      <w:bookmarkEnd w:id="46"/>
      <w:r w:rsidRPr="002E5D10">
        <w:t xml:space="preserve"> </w:t>
      </w:r>
      <w:r>
        <w:t>— Пример нечеткого поиска с допущением нескольких ошибок</w:t>
      </w:r>
    </w:p>
    <w:tbl>
      <w:tblPr>
        <w:tblStyle w:val="TableGrid"/>
        <w:tblW w:w="0" w:type="auto"/>
        <w:tblLook w:val="04A0" w:firstRow="1" w:lastRow="0" w:firstColumn="1" w:lastColumn="0" w:noHBand="0" w:noVBand="1"/>
      </w:tblPr>
      <w:tblGrid>
        <w:gridCol w:w="3085"/>
        <w:gridCol w:w="6769"/>
      </w:tblGrid>
      <w:tr w:rsidR="002E5D10" w:rsidTr="002E5D10">
        <w:tc>
          <w:tcPr>
            <w:tcW w:w="3085" w:type="dxa"/>
            <w:vMerge w:val="restart"/>
            <w:vAlign w:val="center"/>
          </w:tcPr>
          <w:p w:rsidR="002E5D10" w:rsidRPr="002E5D10" w:rsidRDefault="002E5D10" w:rsidP="002E5D10">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769" w:type="dxa"/>
          </w:tcPr>
          <w:p w:rsidR="002E5D10" w:rsidRDefault="002E5D10" w:rsidP="002E5D10">
            <w:pPr>
              <w:pStyle w:val="a1"/>
            </w:pPr>
            <w:r w:rsidRPr="002E5D10">
              <w:t>Строка поиска</w:t>
            </w:r>
          </w:p>
        </w:tc>
      </w:tr>
      <w:tr w:rsidR="002E5D10" w:rsidRPr="00A3437B" w:rsidTr="002E5D10">
        <w:tc>
          <w:tcPr>
            <w:tcW w:w="3085" w:type="dxa"/>
            <w:vMerge/>
            <w:vAlign w:val="center"/>
          </w:tcPr>
          <w:p w:rsidR="002E5D10" w:rsidRDefault="002E5D10" w:rsidP="002E5D10">
            <w:pPr>
              <w:pStyle w:val="a2"/>
              <w:jc w:val="center"/>
            </w:pPr>
          </w:p>
        </w:tc>
        <w:tc>
          <w:tcPr>
            <w:tcW w:w="6769" w:type="dxa"/>
          </w:tcPr>
          <w:p w:rsidR="002E5D10" w:rsidRPr="002E5D10" w:rsidRDefault="002E5D10" w:rsidP="002E5D10">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0</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1</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111     1</w:t>
            </w:r>
          </w:p>
        </w:tc>
      </w:tr>
      <w:tr w:rsidR="002E5D10" w:rsidRPr="002E5D10" w:rsidTr="002E5D10">
        <w:tc>
          <w:tcPr>
            <w:tcW w:w="3085" w:type="dxa"/>
            <w:vAlign w:val="center"/>
          </w:tcPr>
          <w:p w:rsidR="002E5D10" w:rsidRPr="002E5D10" w:rsidRDefault="002E5D10" w:rsidP="002E5D10">
            <w:pPr>
              <w:pStyle w:val="a2"/>
              <w:jc w:val="center"/>
              <w:rPr>
                <w:lang w:val="en-US"/>
              </w:rPr>
            </w:pPr>
            <w:r>
              <w:rPr>
                <w:lang w:val="en-US"/>
              </w:rPr>
              <w:t>2</w:t>
            </w:r>
          </w:p>
        </w:tc>
        <w:tc>
          <w:tcPr>
            <w:tcW w:w="6769" w:type="dxa"/>
          </w:tcPr>
          <w:p w:rsidR="002E5D10" w:rsidRPr="002E5D10" w:rsidRDefault="002E5D10" w:rsidP="002E5D10">
            <w:pPr>
              <w:pStyle w:val="a2"/>
              <w:jc w:val="left"/>
              <w:rPr>
                <w:rFonts w:ascii="Courier New" w:hAnsi="Courier New" w:cs="Courier New"/>
                <w:lang w:val="en-US"/>
              </w:rPr>
            </w:pPr>
            <w:r>
              <w:rPr>
                <w:rFonts w:ascii="Courier New" w:hAnsi="Courier New" w:cs="Courier New"/>
                <w:lang w:val="en-US"/>
              </w:rPr>
              <w:t xml:space="preserve">                 11111   111  1111       111</w:t>
            </w:r>
          </w:p>
        </w:tc>
      </w:tr>
    </w:tbl>
    <w:p w:rsidR="002E5D10" w:rsidRPr="002E5D10" w:rsidRDefault="002E5D10" w:rsidP="003D348C">
      <w:pPr>
        <w:ind w:firstLine="0"/>
        <w:rPr>
          <w:rFonts w:eastAsiaTheme="minorEastAsia"/>
          <w:lang w:val="en-US"/>
        </w:rPr>
      </w:pPr>
    </w:p>
    <w:p w:rsidR="0088417F" w:rsidRPr="0088417F" w:rsidRDefault="0088417F" w:rsidP="0088417F">
      <w:pPr>
        <w:rPr>
          <w:rFonts w:eastAsiaTheme="minorEastAsia"/>
        </w:rPr>
      </w:pPr>
      <w:r w:rsidRPr="0088417F">
        <w:rPr>
          <w:rFonts w:eastAsiaTheme="minorEastAsia"/>
        </w:rPr>
        <w:t xml:space="preserve">В приведенном выше примере в строке ищется образец «the». Единица обозначает начало найденного образца в строке. Есть одно точное совпадение </w:t>
      </w:r>
      <w:r w:rsidRPr="0088417F">
        <w:rPr>
          <w:rFonts w:eastAsiaTheme="minorEastAsia"/>
        </w:rPr>
        <w:lastRenderedPageBreak/>
        <w:t>(первая строка содержит одну единицу), 4 неточных совпадений с одной ошибкой и 15 совпадений с двумя ошибками. При допущении</w:t>
      </w:r>
      <w:r>
        <w:rPr>
          <w:rFonts w:eastAsiaTheme="minorEastAsia"/>
        </w:rPr>
        <w:t xml:space="preserve"> </w:t>
      </w:r>
      <w:r w:rsidRPr="0088417F">
        <w:rPr>
          <w:rFonts w:eastAsiaTheme="minorEastAsia"/>
        </w:rPr>
        <w:t>количества ошибок, равного длине образца, подстрока заведомо найдется в любой строке, а потому данная ситуация лишена смысла.</w:t>
      </w:r>
    </w:p>
    <w:p w:rsidR="0088417F" w:rsidRPr="00937D9F" w:rsidRDefault="0088417F" w:rsidP="0088417F">
      <w:pPr>
        <w:rPr>
          <w:rFonts w:eastAsiaTheme="minorEastAsia"/>
        </w:rPr>
      </w:pPr>
      <w:r w:rsidRPr="0088417F">
        <w:rPr>
          <w:rFonts w:eastAsiaTheme="minorEastAsia"/>
        </w:rPr>
        <w:t>Допустим, что перед нечетким поиском, примерное место нахождения образца в строке известно. Тогда с уменьшением допустимых ошибок, будет увеличиваться окрестность места предполагаемого нахождения подстроки в строке. Пример поиска подстроки «was» в окрестности 25-го символа (прочерком указываются символы, которые не участвовали в поиске, нулем указываются просмотренные символы):</w:t>
      </w:r>
    </w:p>
    <w:p w:rsidR="00EA2C6C" w:rsidRPr="00EA2C6C" w:rsidRDefault="00EA2C6C" w:rsidP="00EA2C6C">
      <w:pPr>
        <w:pStyle w:val="TableCaption"/>
      </w:pPr>
      <w:r>
        <w:t xml:space="preserve">Таблица </w:t>
      </w:r>
      <w:r>
        <w:fldChar w:fldCharType="begin"/>
      </w:r>
      <w:r w:rsidRPr="00EA2C6C">
        <w:instrText xml:space="preserve"> SEQ Таблица \* ARABIC </w:instrText>
      </w:r>
      <w:r>
        <w:fldChar w:fldCharType="separate"/>
      </w:r>
      <w:r w:rsidR="009F005A">
        <w:rPr>
          <w:noProof/>
        </w:rPr>
        <w:t>3</w:t>
      </w:r>
      <w:r>
        <w:fldChar w:fldCharType="end"/>
      </w:r>
      <w:r w:rsidRPr="00EA2C6C">
        <w:t xml:space="preserve"> </w:t>
      </w:r>
      <w:r>
        <w:t xml:space="preserve">— </w:t>
      </w:r>
      <w:r w:rsidRPr="00EA2C6C">
        <w:t>Пример нечеткого поиска со зна</w:t>
      </w:r>
      <w:r>
        <w:t xml:space="preserve">нием примерного местонахождения </w:t>
      </w:r>
      <w:r w:rsidRPr="00EA2C6C">
        <w:t>образца</w:t>
      </w:r>
    </w:p>
    <w:tbl>
      <w:tblPr>
        <w:tblStyle w:val="TableGrid"/>
        <w:tblW w:w="9854" w:type="dxa"/>
        <w:tblLook w:val="04A0" w:firstRow="1" w:lastRow="0" w:firstColumn="1" w:lastColumn="0" w:noHBand="0" w:noVBand="1"/>
      </w:tblPr>
      <w:tblGrid>
        <w:gridCol w:w="3227"/>
        <w:gridCol w:w="6627"/>
      </w:tblGrid>
      <w:tr w:rsidR="00EA2C6C" w:rsidTr="00EA2C6C">
        <w:tc>
          <w:tcPr>
            <w:tcW w:w="3227" w:type="dxa"/>
            <w:vMerge w:val="restart"/>
            <w:vAlign w:val="center"/>
          </w:tcPr>
          <w:p w:rsidR="00EA2C6C" w:rsidRPr="002E5D10" w:rsidRDefault="00EA2C6C" w:rsidP="00EB5833">
            <w:pPr>
              <w:pStyle w:val="a1"/>
              <w:rPr>
                <w:lang w:val="en-US"/>
              </w:rPr>
            </w:pPr>
            <w:r w:rsidRPr="002E5D10">
              <w:t>Количество допущенных ошибок</w:t>
            </w:r>
            <w:r>
              <w:rPr>
                <w:lang w:val="en-US"/>
              </w:rPr>
              <w:t xml:space="preserve"> </w:t>
            </w:r>
            <w:r w:rsidRPr="002E5D10">
              <w:rPr>
                <w:rFonts w:ascii="Cambria Math" w:hAnsi="Cambria Math" w:cs="Cambria Math"/>
              </w:rPr>
              <w:t>𝑒</w:t>
            </w:r>
          </w:p>
        </w:tc>
        <w:tc>
          <w:tcPr>
            <w:tcW w:w="6627" w:type="dxa"/>
          </w:tcPr>
          <w:p w:rsidR="00EA2C6C" w:rsidRDefault="00EA2C6C" w:rsidP="00EB5833">
            <w:pPr>
              <w:pStyle w:val="a1"/>
            </w:pPr>
            <w:r w:rsidRPr="002E5D10">
              <w:t>Строка поиска</w:t>
            </w:r>
          </w:p>
        </w:tc>
      </w:tr>
      <w:tr w:rsidR="00EA2C6C" w:rsidRPr="00A3437B" w:rsidTr="00EA2C6C">
        <w:tc>
          <w:tcPr>
            <w:tcW w:w="3227" w:type="dxa"/>
            <w:vMerge/>
            <w:vAlign w:val="center"/>
          </w:tcPr>
          <w:p w:rsidR="00EA2C6C" w:rsidRDefault="00EA2C6C" w:rsidP="00EB5833">
            <w:pPr>
              <w:pStyle w:val="a2"/>
              <w:jc w:val="center"/>
            </w:pPr>
          </w:p>
        </w:tc>
        <w:tc>
          <w:tcPr>
            <w:tcW w:w="6627" w:type="dxa"/>
          </w:tcPr>
          <w:p w:rsidR="00EA2C6C" w:rsidRPr="002E5D10" w:rsidRDefault="00EA2C6C" w:rsidP="00EB5833">
            <w:pPr>
              <w:pStyle w:val="a2"/>
              <w:jc w:val="left"/>
              <w:rPr>
                <w:rFonts w:ascii="Courier New" w:hAnsi="Courier New" w:cs="Courier New"/>
                <w:lang w:val="en-US"/>
              </w:rPr>
            </w:pPr>
            <w:r w:rsidRPr="002E5D10">
              <w:rPr>
                <w:rFonts w:ascii="Courier New" w:hAnsi="Courier New" w:cs="Courier New"/>
                <w:lang w:val="en-US"/>
              </w:rPr>
              <w:t>'Twas brillig, and the slithy toves.Did gyre</w:t>
            </w:r>
          </w:p>
        </w:tc>
      </w:tr>
      <w:tr w:rsidR="00EA2C6C" w:rsidTr="00EA2C6C">
        <w:tc>
          <w:tcPr>
            <w:tcW w:w="3227" w:type="dxa"/>
            <w:vAlign w:val="center"/>
          </w:tcPr>
          <w:p w:rsidR="00EA2C6C" w:rsidRPr="002E5D10" w:rsidRDefault="00EA2C6C" w:rsidP="00EB5833">
            <w:pPr>
              <w:pStyle w:val="a2"/>
              <w:jc w:val="center"/>
              <w:rPr>
                <w:lang w:val="en-US"/>
              </w:rPr>
            </w:pPr>
            <w:r>
              <w:rPr>
                <w:lang w:val="en-US"/>
              </w:rPr>
              <w:t>0</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--100000000000000000000000000000000000000000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1</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--------------00000000000000000000000000----</w:t>
            </w:r>
          </w:p>
        </w:tc>
      </w:tr>
      <w:tr w:rsidR="00EA2C6C" w:rsidTr="00EA2C6C">
        <w:tc>
          <w:tcPr>
            <w:tcW w:w="3227" w:type="dxa"/>
            <w:vAlign w:val="center"/>
          </w:tcPr>
          <w:p w:rsidR="00EA2C6C" w:rsidRPr="002E5D10" w:rsidRDefault="00EA2C6C" w:rsidP="00EB5833">
            <w:pPr>
              <w:pStyle w:val="a2"/>
              <w:jc w:val="center"/>
              <w:rPr>
                <w:lang w:val="en-US"/>
              </w:rPr>
            </w:pPr>
            <w:r>
              <w:rPr>
                <w:lang w:val="en-US"/>
              </w:rPr>
              <w:t>2</w:t>
            </w:r>
          </w:p>
        </w:tc>
        <w:tc>
          <w:tcPr>
            <w:tcW w:w="6627" w:type="dxa"/>
          </w:tcPr>
          <w:p w:rsidR="00EA2C6C" w:rsidRPr="002E5D10" w:rsidRDefault="00EA2C6C" w:rsidP="00EB5833">
            <w:pPr>
              <w:pStyle w:val="a2"/>
              <w:jc w:val="left"/>
              <w:rPr>
                <w:rFonts w:ascii="Courier New" w:hAnsi="Courier New" w:cs="Courier New"/>
                <w:lang w:val="en-US"/>
              </w:rPr>
            </w:pPr>
            <w:r w:rsidRPr="00EA2C6C">
              <w:rPr>
                <w:rFonts w:ascii="Courier New" w:hAnsi="Courier New" w:cs="Courier New"/>
                <w:lang w:val="en-US"/>
              </w:rPr>
              <w:t>-------------------------0000---------------</w:t>
            </w:r>
          </w:p>
        </w:tc>
      </w:tr>
    </w:tbl>
    <w:p w:rsidR="003D348C" w:rsidRPr="003D348C" w:rsidRDefault="003D348C" w:rsidP="0088417F">
      <w:pPr>
        <w:rPr>
          <w:rFonts w:eastAsiaTheme="minorEastAsia"/>
          <w:lang w:val="en-US"/>
        </w:rPr>
      </w:pPr>
    </w:p>
    <w:p w:rsidR="0088417F" w:rsidRDefault="0088417F" w:rsidP="0088417F">
      <w:pPr>
        <w:rPr>
          <w:rFonts w:eastAsiaTheme="minorEastAsia"/>
        </w:rPr>
      </w:pPr>
      <w:r w:rsidRPr="0088417F">
        <w:rPr>
          <w:rFonts w:eastAsiaTheme="minorEastAsia"/>
        </w:rPr>
        <w:t>В приведенном примере выше видно, что в каждой строке существуют границы слева и справа, дальше которых не имеет смысла искать, потому что все найденные вхождения вне этих границ будут заведомо с бо́льшим параметром</w:t>
      </w:r>
      <w:r w:rsidRPr="0088417F">
        <w:rPr>
          <w:rFonts w:ascii="Cambria Math" w:eastAsiaTheme="minorEastAsia" w:hAnsi="Cambria Math" w:cs="Cambria Math"/>
        </w:rPr>
        <w:t>𝑠</w:t>
      </w:r>
      <w:r w:rsidRPr="0088417F">
        <w:rPr>
          <w:rFonts w:eastAsiaTheme="minorEastAsia"/>
        </w:rPr>
        <w:t>. Эти границы можно вывести из формулы</w:t>
      </w:r>
      <w:r w:rsidR="00082862">
        <w:rPr>
          <w:rFonts w:eastAsiaTheme="minorEastAsia"/>
        </w:rPr>
        <w:t xml:space="preserve"> (1)</w:t>
      </w:r>
      <w:r w:rsidRPr="0088417F">
        <w:rPr>
          <w:rFonts w:eastAsiaTheme="minorEastAsia"/>
        </w:rPr>
        <w:t xml:space="preserve">, выделив </w:t>
      </w:r>
      <w:r w:rsidRPr="0088417F">
        <w:rPr>
          <w:rFonts w:ascii="Cambria Math" w:eastAsiaTheme="minorEastAsia" w:hAnsi="Cambria Math" w:cs="Cambria Math"/>
        </w:rPr>
        <w:t>𝑑</w:t>
      </w:r>
      <w:r w:rsidR="00082862">
        <w:rPr>
          <w:rFonts w:ascii="Cambria Math" w:eastAsiaTheme="minorEastAsia" w:hAnsi="Cambria Math" w:cs="Cambria Math"/>
        </w:rPr>
        <w:t xml:space="preserve"> </w:t>
      </w:r>
      <w:r w:rsidRPr="0088417F">
        <w:rPr>
          <w:rFonts w:eastAsiaTheme="minorEastAsia"/>
        </w:rPr>
        <w:t>при данных</w:t>
      </w:r>
      <w:r w:rsidR="00082862">
        <w:rPr>
          <w:rFonts w:eastAsiaTheme="minorEastAsia"/>
        </w:rPr>
        <w:t xml:space="preserve"> </w:t>
      </w:r>
      <w:r w:rsidRPr="0088417F">
        <w:rPr>
          <w:rFonts w:ascii="Cambria Math" w:eastAsiaTheme="minorEastAsia" w:hAnsi="Cambria Math" w:cs="Cambria Math"/>
        </w:rPr>
        <w:t>𝑒</w:t>
      </w:r>
      <w:r w:rsidR="00082862">
        <w:rPr>
          <w:rFonts w:ascii="Cambria Math" w:eastAsiaTheme="minorEastAsia" w:hAnsi="Cambria Math" w:cs="Cambria Math"/>
        </w:rPr>
        <w:t xml:space="preserve"> </w:t>
      </w:r>
      <w:r w:rsidRPr="0088417F">
        <w:rPr>
          <w:rFonts w:eastAsiaTheme="minorEastAsia"/>
        </w:rPr>
        <w:t>и</w:t>
      </w:r>
      <w:r w:rsidR="00082862">
        <w:rPr>
          <w:rFonts w:eastAsiaTheme="minorEastAsia"/>
        </w:rPr>
        <w:t xml:space="preserve"> </w:t>
      </w:r>
      <w:r w:rsidRPr="0088417F">
        <w:rPr>
          <w:rFonts w:ascii="Cambria Math" w:eastAsiaTheme="minorEastAsia" w:hAnsi="Cambria Math" w:cs="Cambria Math"/>
        </w:rPr>
        <w:t>𝑠</w:t>
      </w:r>
      <w:r w:rsidRPr="0088417F">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1241"/>
      </w:tblGrid>
      <w:tr w:rsidR="00082862" w:rsidTr="00EB5833">
        <w:tc>
          <w:tcPr>
            <w:tcW w:w="8613" w:type="dxa"/>
          </w:tcPr>
          <w:p w:rsidR="00082862" w:rsidRDefault="00082862" w:rsidP="00082862">
            <w:pPr>
              <w:ind w:firstLine="0"/>
              <w:rPr>
                <w:rFonts w:eastAsiaTheme="minorEastAsia"/>
              </w:rPr>
            </w:pPr>
            <m:oMathPara>
              <m:oMath>
                <m:r>
                  <w:rPr>
                    <w:rFonts w:ascii="Cambria Math" w:hAnsi="Cambria Math"/>
                    <w:lang w:val="en-US"/>
                  </w:rPr>
                  <m:t>d</m:t>
                </m:r>
                <m:r>
                  <w:rPr>
                    <w:rFonts w:ascii="Cambria Math" w:hAnsi="Cambria Math"/>
                  </w:rPr>
                  <m:t>=t</m:t>
                </m:r>
                <m:d>
                  <m:dPr>
                    <m:ctrlPr>
                      <w:rPr>
                        <w:rFonts w:ascii="Cambria Math" w:hAnsi="Cambria Math"/>
                        <w:i/>
                      </w:rPr>
                    </m:ctrlPr>
                  </m:dPr>
                  <m:e>
                    <m:r>
                      <w:rPr>
                        <w:rFonts w:ascii="Cambria Math" w:hAnsi="Cambria Math"/>
                      </w:rPr>
                      <m:t xml:space="preserve">s- </m:t>
                    </m:r>
                    <m:f>
                      <m:fPr>
                        <m:ctrlPr>
                          <w:rPr>
                            <w:rFonts w:ascii="Cambria Math" w:hAnsi="Cambria Math"/>
                            <w:i/>
                          </w:rPr>
                        </m:ctrlPr>
                      </m:fPr>
                      <m:num>
                        <m:r>
                          <w:rPr>
                            <w:rFonts w:ascii="Cambria Math" w:hAnsi="Cambria Math"/>
                          </w:rPr>
                          <m:t>e</m:t>
                        </m:r>
                      </m:num>
                      <m:den>
                        <m:r>
                          <w:rPr>
                            <w:rFonts w:ascii="Cambria Math" w:hAnsi="Cambria Math"/>
                          </w:rPr>
                          <m:t>pc</m:t>
                        </m:r>
                      </m:den>
                    </m:f>
                  </m:e>
                </m:d>
                <m:d>
                  <m:dPr>
                    <m:ctrlPr>
                      <w:rPr>
                        <w:rFonts w:ascii="Cambria Math" w:hAnsi="Cambria Math"/>
                        <w:i/>
                      </w:rPr>
                    </m:ctrlPr>
                  </m:dPr>
                  <m:e>
                    <m:r>
                      <w:rPr>
                        <w:rFonts w:ascii="Cambria Math" w:hAnsi="Cambria Math"/>
                      </w:rPr>
                      <m:t>1-c</m:t>
                    </m:r>
                  </m:e>
                </m:d>
                <m:r>
                  <w:rPr>
                    <w:rFonts w:ascii="Cambria Math" w:hAnsi="Cambria Math"/>
                  </w:rPr>
                  <m:t xml:space="preserve"> ,</m:t>
                </m:r>
              </m:oMath>
            </m:oMathPara>
          </w:p>
        </w:tc>
        <w:tc>
          <w:tcPr>
            <w:tcW w:w="1241" w:type="dxa"/>
            <w:vAlign w:val="center"/>
          </w:tcPr>
          <w:p w:rsidR="00082862" w:rsidRDefault="00082862" w:rsidP="00082862">
            <w:pPr>
              <w:ind w:firstLine="0"/>
              <w:jc w:val="center"/>
              <w:rPr>
                <w:rFonts w:eastAsiaTheme="minorEastAsia"/>
              </w:rPr>
            </w:pPr>
            <w:r>
              <w:rPr>
                <w:rFonts w:eastAsiaTheme="minorEastAsia"/>
              </w:rPr>
              <w:t>(2)</w:t>
            </w:r>
          </w:p>
        </w:tc>
      </w:tr>
    </w:tbl>
    <w:p w:rsidR="00082862" w:rsidRPr="00937D9F" w:rsidRDefault="009064FD" w:rsidP="0088417F">
      <w:pPr>
        <w:rPr>
          <w:rFonts w:eastAsiaTheme="minorEastAsia"/>
        </w:rPr>
      </w:pPr>
      <w:r w:rsidRPr="009064FD">
        <w:rPr>
          <w:rFonts w:eastAsiaTheme="minorEastAsia"/>
        </w:rPr>
        <w:t xml:space="preserve">Таким образом, для того, чтобы найти образец в строке с помощью нечеткого поиска, необходимо ограничить </w:t>
      </w:r>
      <w:r w:rsidRPr="009064FD">
        <w:rPr>
          <w:rFonts w:ascii="Cambria Math" w:eastAsiaTheme="minorEastAsia" w:hAnsi="Cambria Math" w:cs="Cambria Math"/>
        </w:rPr>
        <w:t xml:space="preserve">𝑠 </w:t>
      </w:r>
      <w:r w:rsidRPr="009064FD">
        <w:rPr>
          <w:rFonts w:eastAsiaTheme="minorEastAsia"/>
        </w:rPr>
        <w:t>каким-то числом</w:t>
      </w:r>
      <w:r w:rsidRPr="009064FD">
        <w:rPr>
          <w:rFonts w:ascii="Cambria Math" w:eastAsiaTheme="minorEastAsia" w:hAnsi="Cambria Math" w:cs="Cambria Math"/>
        </w:rPr>
        <w:t xml:space="preserve">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9064FD">
        <w:rPr>
          <w:rFonts w:eastAsiaTheme="minorEastAsia"/>
        </w:rPr>
        <w:t>, рассчитать</w:t>
      </w:r>
      <w:r>
        <w:rPr>
          <w:rFonts w:eastAsiaTheme="minorEastAsia"/>
        </w:rPr>
        <w:t xml:space="preserve"> </w:t>
      </w:r>
      <w:r w:rsidRPr="009064FD">
        <w:rPr>
          <w:rFonts w:eastAsiaTheme="minorEastAsia"/>
        </w:rPr>
        <w:t xml:space="preserve">для каждого найденного образца в предполагаемой окрестности (т. е. последовательно, для каждого </w:t>
      </w:r>
      <m:oMath>
        <m:r>
          <w:rPr>
            <w:rFonts w:ascii="Cambria Math" w:eastAsiaTheme="minorEastAsia" w:hAnsi="Cambria Math" w:cs="Cambria Math"/>
          </w:rPr>
          <m:t xml:space="preserve">e </m:t>
        </m:r>
        <m:r>
          <w:rPr>
            <w:rFonts w:ascii="Cambria Math" w:eastAsiaTheme="minorEastAsia" w:hAnsi="Cambria Math"/>
          </w:rPr>
          <m:t xml:space="preserve">= 1,2,3,… </m:t>
        </m:r>
      </m:oMath>
      <w:r w:rsidRPr="009064FD">
        <w:rPr>
          <w:rFonts w:eastAsiaTheme="minorEastAsia"/>
        </w:rPr>
        <w:t>, ограничить область поиска левой и правой границей)</w:t>
      </w:r>
      <w:r>
        <w:rPr>
          <w:rFonts w:eastAsiaTheme="minorEastAsia"/>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 xml:space="preserve"> по формуле (</w:t>
      </w:r>
      <w:r w:rsidR="001E5C60" w:rsidRPr="001E5C60">
        <w:rPr>
          <w:rFonts w:eastAsiaTheme="minorEastAsia"/>
        </w:rPr>
        <w:t>1</w:t>
      </w:r>
      <w:r w:rsidRPr="009064FD">
        <w:rPr>
          <w:rFonts w:eastAsiaTheme="minorEastAsia"/>
        </w:rPr>
        <w:t>). Выбрать лучшее вхождение с минимальным</w:t>
      </w:r>
      <w:r w:rsidRPr="001E5C60">
        <w:rPr>
          <w:rFonts w:ascii="Cambria Math" w:eastAsiaTheme="minorEastAsia" w:hAnsi="Cambria Math" w:cs="Cambria Math"/>
        </w:rPr>
        <w:t xml:space="preserve"> </w:t>
      </w:r>
      <m:oMath>
        <m:sSup>
          <m:sSupPr>
            <m:ctrlPr>
              <w:rPr>
                <w:rFonts w:ascii="Cambria Math" w:eastAsiaTheme="minorEastAsia" w:hAnsi="Cambria Math" w:cs="Cambria Math"/>
                <w:i/>
              </w:rPr>
            </m:ctrlPr>
          </m:sSupPr>
          <m:e>
            <m:r>
              <w:rPr>
                <w:rFonts w:ascii="Cambria Math" w:eastAsiaTheme="minorEastAsia" w:hAnsi="Cambria Math" w:cs="Cambria Math"/>
              </w:rPr>
              <m:t>s</m:t>
            </m:r>
          </m:e>
          <m:sup>
            <m:r>
              <w:rPr>
                <w:rFonts w:ascii="Cambria Math" w:eastAsiaTheme="minorEastAsia" w:hAnsi="Cambria Math" w:cs="Cambria Math"/>
              </w:rPr>
              <m:t>(</m:t>
            </m:r>
            <m:r>
              <w:rPr>
                <w:rFonts w:ascii="Cambria Math" w:eastAsiaTheme="minorEastAsia" w:hAnsi="Cambria Math" w:cs="Cambria Math"/>
                <w:lang w:val="en-US"/>
              </w:rPr>
              <m:t>i</m:t>
            </m:r>
            <m:r>
              <w:rPr>
                <w:rFonts w:ascii="Cambria Math" w:eastAsiaTheme="minorEastAsia" w:hAnsi="Cambria Math" w:cs="Cambria Math"/>
              </w:rPr>
              <m:t>)</m:t>
            </m:r>
          </m:sup>
        </m:sSup>
      </m:oMath>
      <w:r w:rsidRPr="009064FD">
        <w:rPr>
          <w:rFonts w:eastAsiaTheme="minorEastAsia"/>
        </w:rPr>
        <w:t>.</w:t>
      </w:r>
    </w:p>
    <w:p w:rsidR="001E5C60" w:rsidRPr="001E5C60" w:rsidRDefault="001E5C60" w:rsidP="0088417F">
      <w:pPr>
        <w:rPr>
          <w:rFonts w:eastAsiaTheme="minorEastAsia"/>
        </w:rPr>
      </w:pPr>
      <w:r w:rsidRPr="001E5C60">
        <w:rPr>
          <w:rFonts w:eastAsiaTheme="minorEastAsia"/>
        </w:rPr>
        <w:lastRenderedPageBreak/>
        <w:t xml:space="preserve">Поскольку априорной информации о том, каким числом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 xml:space="preserve"> надо ограничить во время работы программы нет. То можно действовать следующим образом: найти первое вхождение подстроки, начав искать с начала строки. Для найденного первого образца посчитать </w:t>
      </w:r>
      <m:oMath>
        <m:r>
          <w:rPr>
            <w:rFonts w:ascii="Cambria Math" w:eastAsiaTheme="minorEastAsia" w:hAnsi="Cambria Math"/>
          </w:rPr>
          <m:t>s</m:t>
        </m:r>
      </m:oMath>
      <w:r w:rsidRPr="001E5C60">
        <w:rPr>
          <w:rFonts w:eastAsiaTheme="minorEastAsia"/>
        </w:rPr>
        <w:t xml:space="preserve"> по формуле (1) и взять это значение как </w:t>
      </w:r>
      <m:oMath>
        <m:sSub>
          <m:sSubPr>
            <m:ctrlPr>
              <w:rPr>
                <w:rFonts w:ascii="Cambria Math" w:eastAsiaTheme="minorEastAsia" w:hAnsi="Cambria Math" w:cs="Cambria Math"/>
                <w:i/>
              </w:rPr>
            </m:ctrlPr>
          </m:sSubPr>
          <m:e>
            <m:r>
              <w:rPr>
                <w:rFonts w:ascii="Cambria Math" w:eastAsiaTheme="minorEastAsia" w:hAnsi="Cambria Math" w:cs="Cambria Math"/>
              </w:rPr>
              <m:t>s</m:t>
            </m:r>
          </m:e>
          <m:sub>
            <m:r>
              <w:rPr>
                <w:rFonts w:ascii="Cambria Math" w:eastAsiaTheme="minorEastAsia" w:hAnsi="Cambria Math" w:cs="Cambria Math"/>
              </w:rPr>
              <m:t>f</m:t>
            </m:r>
          </m:sub>
        </m:sSub>
      </m:oMath>
      <w:r w:rsidRPr="001E5C60">
        <w:rPr>
          <w:rFonts w:eastAsiaTheme="minorEastAsia"/>
        </w:rPr>
        <w:t>.</w:t>
      </w:r>
    </w:p>
    <w:p w:rsidR="001E5C60" w:rsidRDefault="003355DA" w:rsidP="00B25E9E">
      <w:pPr>
        <w:pStyle w:val="Heading4"/>
        <w:rPr>
          <w:rFonts w:eastAsiaTheme="minorEastAsia"/>
          <w:lang w:val="en-US"/>
        </w:rPr>
      </w:pPr>
      <w:bookmarkStart w:id="47" w:name="_Ref419760203"/>
      <w:r w:rsidRPr="003355DA">
        <w:rPr>
          <w:rFonts w:eastAsiaTheme="minorEastAsia"/>
        </w:rPr>
        <w:t>Применение дельты с допущением ошибок</w:t>
      </w:r>
      <w:bookmarkEnd w:id="47"/>
    </w:p>
    <w:p w:rsidR="003355DA" w:rsidRPr="003355DA" w:rsidRDefault="003355DA" w:rsidP="003355DA">
      <w:r w:rsidRPr="003355DA">
        <w:t xml:space="preserve">С помощью алгоритма поиска </w:t>
      </w:r>
      <w:r>
        <w:rPr>
          <w:lang w:val="en-US"/>
        </w:rPr>
        <w:t>S</w:t>
      </w:r>
      <w:r w:rsidRPr="003355DA">
        <w:rPr>
          <w:lang w:val="en-US"/>
        </w:rPr>
        <w:t>hift</w:t>
      </w:r>
      <w:r w:rsidRPr="003355DA">
        <w:t>-</w:t>
      </w:r>
      <w:r w:rsidRPr="003355DA">
        <w:rPr>
          <w:lang w:val="en-US"/>
        </w:rPr>
        <w:t>or</w:t>
      </w:r>
      <w:r w:rsidRPr="003355DA">
        <w:t xml:space="preserve"> находится необходимая подстрока в тексте. Далее, необходимо воспроизвести последовательность удалений и вставок таких, чтобы расстояние Левенштейна между исходным текстом и измененным было минимально.</w:t>
      </w:r>
    </w:p>
    <w:p w:rsidR="003355DA" w:rsidRPr="00DA302D" w:rsidRDefault="003355DA" w:rsidP="003355DA">
      <w:r w:rsidRPr="003355DA">
        <w:t xml:space="preserve">Для этого приведем пример. Предположим, что есть два писателя и первый писатель </w:t>
      </w:r>
      <w:r w:rsidR="00DA302D">
        <w:t>модифицирует</w:t>
      </w:r>
      <w:r w:rsidRPr="003355DA">
        <w:t xml:space="preserve"> единственное слово в документе, а затем передает дельту второму, чтобы он применил её к своему тексту. Тогда может случится следующая ситуация</w:t>
      </w:r>
      <w:r>
        <w:t>.</w:t>
      </w:r>
      <w:r w:rsidRPr="003355DA">
        <w:t xml:space="preserve"> Пусть для первого писателя первые две версии текста будут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00841465" w:rsidRPr="00841465">
        <w:t xml:space="preserve"> </w:t>
      </w:r>
      <w:r w:rsidR="00DA302D" w:rsidRPr="003355DA">
        <w:t xml:space="preserve">(представлены в </w:t>
      </w:r>
      <w:r w:rsidR="00DA302D">
        <w:t>таблице </w:t>
      </w:r>
      <w:r w:rsidR="00DA302D">
        <w:rPr>
          <w:lang w:val="en-US"/>
        </w:rPr>
        <w:fldChar w:fldCharType="begin"/>
      </w:r>
      <w:r w:rsidR="00DA302D">
        <w:instrText xml:space="preserve"> REF _Ref419752952</w:instrText>
      </w:r>
      <w:r w:rsidR="00DA302D" w:rsidRPr="003355DA">
        <w:instrText xml:space="preserve"> \# 0</w:instrText>
      </w:r>
      <w:r w:rsidR="00DA302D">
        <w:instrText xml:space="preserve"> \h </w:instrText>
      </w:r>
      <w:r w:rsidR="00DA302D">
        <w:rPr>
          <w:lang w:val="en-US"/>
        </w:rPr>
      </w:r>
      <w:r w:rsidR="00DA302D">
        <w:rPr>
          <w:lang w:val="en-US"/>
        </w:rPr>
        <w:fldChar w:fldCharType="separate"/>
      </w:r>
      <w:r w:rsidR="009F005A">
        <w:t>4</w:t>
      </w:r>
      <w:r w:rsidR="00DA302D">
        <w:rPr>
          <w:lang w:val="en-US"/>
        </w:rPr>
        <w:fldChar w:fldCharType="end"/>
      </w:r>
      <w:r w:rsidR="00DA302D">
        <w:t>)</w:t>
      </w:r>
      <w:r w:rsidR="00DA302D" w:rsidRPr="00DA302D">
        <w:rPr>
          <w:vertAlign w:val="subscript"/>
        </w:rPr>
        <w:t>.</w:t>
      </w:r>
    </w:p>
    <w:p w:rsidR="003355DA" w:rsidRDefault="003355DA" w:rsidP="003355DA">
      <w:pPr>
        <w:pStyle w:val="TableCaption"/>
      </w:pPr>
      <w:bookmarkStart w:id="48" w:name="_Ref419752952"/>
      <w:r>
        <w:t xml:space="preserve">Таблица </w:t>
      </w:r>
      <w:r>
        <w:fldChar w:fldCharType="begin"/>
      </w:r>
      <w:r w:rsidRPr="003355DA">
        <w:instrText xml:space="preserve"> SEQ Таблица \* ARABIC </w:instrText>
      </w:r>
      <w:r>
        <w:fldChar w:fldCharType="separate"/>
      </w:r>
      <w:r w:rsidR="009F005A">
        <w:rPr>
          <w:noProof/>
        </w:rPr>
        <w:t>4</w:t>
      </w:r>
      <w:r>
        <w:fldChar w:fldCharType="end"/>
      </w:r>
      <w:bookmarkEnd w:id="48"/>
      <w:r>
        <w:t xml:space="preserve"> — </w:t>
      </w:r>
      <w:r>
        <w:rPr>
          <w:noProof/>
        </w:rPr>
        <w:t>Различные версии текста для первого и второго писателей</w:t>
      </w:r>
    </w:p>
    <w:tbl>
      <w:tblPr>
        <w:tblStyle w:val="TableGrid"/>
        <w:tblW w:w="0" w:type="auto"/>
        <w:tblLook w:val="04A0" w:firstRow="1" w:lastRow="0" w:firstColumn="1" w:lastColumn="0" w:noHBand="0" w:noVBand="1"/>
      </w:tblPr>
      <w:tblGrid>
        <w:gridCol w:w="2518"/>
        <w:gridCol w:w="7336"/>
      </w:tblGrid>
      <w:tr w:rsidR="003355DA" w:rsidTr="003355DA">
        <w:tc>
          <w:tcPr>
            <w:tcW w:w="2518" w:type="dxa"/>
          </w:tcPr>
          <w:p w:rsidR="003355DA" w:rsidRPr="003355DA" w:rsidRDefault="003355DA" w:rsidP="003355DA">
            <w:pPr>
              <w:pStyle w:val="a1"/>
            </w:pPr>
            <w:r>
              <w:t>Версия текста</w:t>
            </w:r>
          </w:p>
        </w:tc>
        <w:tc>
          <w:tcPr>
            <w:tcW w:w="7336" w:type="dxa"/>
          </w:tcPr>
          <w:p w:rsidR="003355DA" w:rsidRPr="003355DA" w:rsidRDefault="003355DA" w:rsidP="003355DA">
            <w:pPr>
              <w:pStyle w:val="a1"/>
            </w:pPr>
            <w:r>
              <w:t>Текст</w:t>
            </w:r>
          </w:p>
        </w:tc>
      </w:tr>
      <w:tr w:rsidR="003355DA" w:rsidRPr="00A3437B"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old processor chip.</w:t>
            </w:r>
          </w:p>
        </w:tc>
      </w:tr>
      <w:tr w:rsidR="003355DA" w:rsidRPr="00A3437B" w:rsidTr="003355DA">
        <w:tc>
          <w:tcPr>
            <w:tcW w:w="2518" w:type="dxa"/>
          </w:tcPr>
          <w:p w:rsidR="003355DA" w:rsidRDefault="003355DA" w:rsidP="003355DA">
            <w:pPr>
              <w:ind w:firstLine="0"/>
              <w:jc w:val="center"/>
              <w:rPr>
                <w:lang w:val="en-US"/>
              </w:rPr>
            </w:pPr>
            <w:r>
              <w:rPr>
                <w:lang w:val="en-US"/>
              </w:rPr>
              <w:t>V</w:t>
            </w:r>
            <w:r w:rsidRPr="003355DA">
              <w:rPr>
                <w:vertAlign w:val="subscript"/>
                <w:lang w:val="en-US"/>
              </w:rPr>
              <w:t>2</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computer's new processor chip.</w:t>
            </w:r>
          </w:p>
        </w:tc>
      </w:tr>
      <w:tr w:rsidR="003355DA" w:rsidRPr="00A3437B" w:rsidTr="003355DA">
        <w:tc>
          <w:tcPr>
            <w:tcW w:w="2518" w:type="dxa"/>
          </w:tcPr>
          <w:p w:rsidR="003355DA" w:rsidRPr="003355DA" w:rsidRDefault="003355DA" w:rsidP="003355DA">
            <w:pPr>
              <w:ind w:firstLine="0"/>
              <w:jc w:val="center"/>
              <w:rPr>
                <w:b/>
                <w:lang w:val="en-US"/>
              </w:rPr>
            </w:pPr>
            <w:r w:rsidRPr="003355DA">
              <w:rPr>
                <w:b/>
                <w:lang w:val="en-US"/>
              </w:rPr>
              <w:t>V</w:t>
            </w:r>
            <w:r w:rsidR="00DA302D">
              <w:rPr>
                <w:b/>
                <w:vertAlign w:val="subscript"/>
                <w:lang w:val="en-US"/>
              </w:rPr>
              <w:t>1</w:t>
            </w:r>
          </w:p>
        </w:tc>
        <w:tc>
          <w:tcPr>
            <w:tcW w:w="7336" w:type="dxa"/>
          </w:tcPr>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The server's odd coprocessor chip.</w:t>
            </w:r>
          </w:p>
        </w:tc>
      </w:tr>
    </w:tbl>
    <w:p w:rsidR="009440AD" w:rsidRPr="00FE7914" w:rsidRDefault="009440AD" w:rsidP="003355DA">
      <w:pPr>
        <w:rPr>
          <w:lang w:val="en-US"/>
        </w:rPr>
      </w:pPr>
    </w:p>
    <w:p w:rsidR="003355DA" w:rsidRPr="003355DA" w:rsidRDefault="003355DA" w:rsidP="003355DA">
      <w:r w:rsidRPr="003355DA">
        <w:t xml:space="preserve">Тогда дельта между </w:t>
      </w:r>
      <w:r w:rsidRPr="003355DA">
        <w:rPr>
          <w:lang w:val="en-US"/>
        </w:rPr>
        <w:t>V</w:t>
      </w:r>
      <w:r w:rsidRPr="003355DA">
        <w:rPr>
          <w:vertAlign w:val="subscript"/>
        </w:rPr>
        <w:t>1</w:t>
      </w:r>
      <w:r w:rsidRPr="003355DA">
        <w:t xml:space="preserve"> и </w:t>
      </w:r>
      <w:r w:rsidRPr="003355DA">
        <w:rPr>
          <w:lang w:val="en-US"/>
        </w:rPr>
        <w:t>V</w:t>
      </w:r>
      <w:r w:rsidRPr="003355DA">
        <w:rPr>
          <w:vertAlign w:val="subscript"/>
        </w:rPr>
        <w:t>2</w:t>
      </w:r>
      <w:r w:rsidRPr="003355DA">
        <w:t xml:space="preserve"> (начиная с 8 символа):</w:t>
      </w:r>
    </w:p>
    <w:p w:rsidR="003355DA" w:rsidRPr="003355DA" w:rsidRDefault="003355DA" w:rsidP="003355DA">
      <w:pPr>
        <w:pStyle w:val="a2"/>
        <w:rPr>
          <w:rFonts w:ascii="Courier New" w:hAnsi="Courier New" w:cs="Courier New"/>
          <w:lang w:val="en-US"/>
        </w:rPr>
      </w:pPr>
      <w:r w:rsidRPr="003355DA">
        <w:rPr>
          <w:rFonts w:ascii="Courier New" w:hAnsi="Courier New" w:cs="Courier New"/>
          <w:lang w:val="en-US"/>
        </w:rPr>
        <w:t xml:space="preserve">-puter's old process </w:t>
      </w:r>
    </w:p>
    <w:p w:rsidR="003355DA" w:rsidRDefault="003355DA" w:rsidP="003355DA">
      <w:pPr>
        <w:pStyle w:val="a2"/>
        <w:rPr>
          <w:rFonts w:ascii="Courier New" w:hAnsi="Courier New" w:cs="Courier New"/>
          <w:lang w:val="en-US"/>
        </w:rPr>
      </w:pPr>
      <w:r w:rsidRPr="003355DA">
        <w:rPr>
          <w:rFonts w:ascii="Courier New" w:hAnsi="Courier New" w:cs="Courier New"/>
          <w:lang w:val="en-US"/>
        </w:rPr>
        <w:t>+puter's new process</w:t>
      </w:r>
    </w:p>
    <w:p w:rsidR="003355DA" w:rsidRDefault="003355DA" w:rsidP="003355DA">
      <w:r w:rsidRPr="003355DA">
        <w:t xml:space="preserve">В этом случае, если второй писатель имеет изначально текст </w:t>
      </w:r>
      <w:r w:rsidRPr="003355DA">
        <w:rPr>
          <w:b/>
        </w:rPr>
        <w:t>V</w:t>
      </w:r>
      <w:r w:rsidRPr="003355DA">
        <w:rPr>
          <w:b/>
          <w:vertAlign w:val="subscript"/>
        </w:rPr>
        <w:t>1</w:t>
      </w:r>
      <w:r w:rsidRPr="003355DA">
        <w:t xml:space="preserve">, то </w:t>
      </w:r>
      <w:r w:rsidR="00DA302D" w:rsidRPr="00DA302D">
        <w:t xml:space="preserve">искомая подстрока (в ходе применения данной дельты к тексту </w:t>
      </w:r>
      <w:r w:rsidR="00DA302D" w:rsidRPr="00DA302D">
        <w:rPr>
          <w:b/>
          <w:bCs/>
        </w:rPr>
        <w:t>V</w:t>
      </w:r>
      <w:r w:rsidR="00DA302D" w:rsidRPr="00DA302D">
        <w:rPr>
          <w:b/>
          <w:bCs/>
          <w:vertAlign w:val="subscript"/>
        </w:rPr>
        <w:t>1</w:t>
      </w:r>
      <w:r w:rsidR="00DA302D">
        <w:rPr>
          <w:b/>
          <w:bCs/>
          <w:vertAlign w:val="subscript"/>
        </w:rPr>
        <w:t xml:space="preserve"> </w:t>
      </w:r>
      <w:r w:rsidR="00DA302D" w:rsidRPr="00DA302D">
        <w:rPr>
          <w:bCs/>
        </w:rPr>
        <w:t xml:space="preserve">) </w:t>
      </w:r>
      <w:r w:rsidR="00DA302D" w:rsidRPr="00DA302D">
        <w:t>для первого фрагмента дельты будет: «</w:t>
      </w:r>
      <w:r w:rsidR="00DA302D" w:rsidRPr="00DA302D">
        <w:rPr>
          <w:rFonts w:ascii="Courier New" w:hAnsi="Courier New" w:cs="Courier New"/>
          <w:sz w:val="24"/>
          <w:szCs w:val="24"/>
        </w:rPr>
        <w:t>puter's old process</w:t>
      </w:r>
      <w:r w:rsidR="00DA302D" w:rsidRPr="00DA302D">
        <w:t xml:space="preserve">». Данная подстрока найдется в тексте начиная с </w:t>
      </w:r>
      <w:r w:rsidR="00DA302D">
        <w:t>восьмого</w:t>
      </w:r>
      <w:r w:rsidR="00DA302D" w:rsidRPr="00DA302D">
        <w:t xml:space="preserve"> символа с шестью допустимыми ошибками (см. </w:t>
      </w:r>
      <w:r w:rsidR="00DA302D">
        <w:t xml:space="preserve">таблицу </w:t>
      </w:r>
      <w:r w:rsidR="00DA302D">
        <w:fldChar w:fldCharType="begin"/>
      </w:r>
      <w:r w:rsidR="00DA302D">
        <w:instrText xml:space="preserve"> REF _Ref419753320 </w:instrText>
      </w:r>
      <w:r w:rsidR="00DA302D" w:rsidRPr="00DA302D">
        <w:instrText xml:space="preserve">\# 0 </w:instrText>
      </w:r>
      <w:r w:rsidR="00DA302D">
        <w:instrText xml:space="preserve">\h </w:instrText>
      </w:r>
      <w:r w:rsidR="00DA302D">
        <w:fldChar w:fldCharType="separate"/>
      </w:r>
      <w:r w:rsidR="009F005A">
        <w:t>5</w:t>
      </w:r>
      <w:r w:rsidR="00DA302D">
        <w:fldChar w:fldCharType="end"/>
      </w:r>
      <w:r w:rsidR="00DA302D" w:rsidRPr="00DA302D">
        <w:t>): «</w:t>
      </w:r>
      <w:r w:rsidR="00DA302D" w:rsidRPr="00DA302D">
        <w:rPr>
          <w:rFonts w:ascii="Courier New" w:hAnsi="Courier New" w:cs="Courier New"/>
          <w:sz w:val="24"/>
          <w:szCs w:val="24"/>
        </w:rPr>
        <w:t>er's odd coprocesso</w:t>
      </w:r>
      <w:r w:rsidR="00DA302D" w:rsidRPr="00DA302D">
        <w:t>».</w:t>
      </w:r>
    </w:p>
    <w:p w:rsidR="00DA302D" w:rsidRPr="00DA302D" w:rsidRDefault="00DA302D" w:rsidP="00DA302D">
      <w:pPr>
        <w:pStyle w:val="TableCaption"/>
      </w:pPr>
      <w:bookmarkStart w:id="49" w:name="_Ref419753320"/>
      <w:r>
        <w:lastRenderedPageBreak/>
        <w:t xml:space="preserve">Таблица </w:t>
      </w:r>
      <w:r>
        <w:fldChar w:fldCharType="begin"/>
      </w:r>
      <w:r w:rsidRPr="00DA302D">
        <w:instrText xml:space="preserve"> SEQ Таблица \* ARABIC </w:instrText>
      </w:r>
      <w:r>
        <w:fldChar w:fldCharType="separate"/>
      </w:r>
      <w:r w:rsidR="009F005A">
        <w:rPr>
          <w:noProof/>
        </w:rPr>
        <w:t>5</w:t>
      </w:r>
      <w:r>
        <w:fldChar w:fldCharType="end"/>
      </w:r>
      <w:bookmarkEnd w:id="49"/>
      <w:r w:rsidRPr="00DA302D">
        <w:t xml:space="preserve"> </w:t>
      </w:r>
      <w:r>
        <w:t>— Результат нечеткого поиска для второго писателя</w:t>
      </w:r>
    </w:p>
    <w:tbl>
      <w:tblPr>
        <w:tblStyle w:val="TableGrid"/>
        <w:tblW w:w="0" w:type="auto"/>
        <w:tblLook w:val="04A0" w:firstRow="1" w:lastRow="0" w:firstColumn="1" w:lastColumn="0" w:noHBand="0" w:noVBand="1"/>
      </w:tblPr>
      <w:tblGrid>
        <w:gridCol w:w="3227"/>
        <w:gridCol w:w="6627"/>
      </w:tblGrid>
      <w:tr w:rsidR="00DA302D" w:rsidTr="00DA302D">
        <w:tc>
          <w:tcPr>
            <w:tcW w:w="3227" w:type="dxa"/>
          </w:tcPr>
          <w:p w:rsidR="00DA302D" w:rsidRDefault="00DA302D" w:rsidP="00DA302D">
            <w:pPr>
              <w:pStyle w:val="a2"/>
              <w:jc w:val="center"/>
            </w:pPr>
            <w:r w:rsidRPr="00DA302D">
              <w:t>Искомая подстрока</w:t>
            </w:r>
            <w:r>
              <w:t xml:space="preserve"> </w:t>
            </w:r>
            <m:oMath>
              <m:r>
                <w:rPr>
                  <w:rFonts w:ascii="Cambria Math" w:hAnsi="Cambria Math"/>
                </w:rPr>
                <m:t>h</m:t>
              </m:r>
            </m:oMath>
            <w:r w:rsidR="00841465" w:rsidRPr="00841465">
              <w:t xml:space="preserve"> </w:t>
            </w:r>
            <w:r w:rsidRPr="00DA302D">
              <w:t>для первого фрагмента</w:t>
            </w:r>
          </w:p>
        </w:tc>
        <w:tc>
          <w:tcPr>
            <w:tcW w:w="6627" w:type="dxa"/>
          </w:tcPr>
          <w:p w:rsidR="00DA302D" w:rsidRPr="00DA302D" w:rsidRDefault="00DA302D" w:rsidP="00DA302D">
            <w:pPr>
              <w:pStyle w:val="a2"/>
              <w:rPr>
                <w:rFonts w:ascii="Courier New" w:hAnsi="Courier New" w:cs="Courier New"/>
              </w:rPr>
            </w:pPr>
            <w:r w:rsidRPr="00841465">
              <w:rPr>
                <w:rFonts w:ascii="Courier New" w:hAnsi="Courier New" w:cs="Courier New"/>
              </w:rPr>
              <w:t xml:space="preserve">     </w:t>
            </w:r>
            <w:r w:rsidRPr="00DA302D">
              <w:rPr>
                <w:rFonts w:ascii="Courier New" w:hAnsi="Courier New" w:cs="Courier New"/>
              </w:rPr>
              <w:t xml:space="preserve">puter's old process </w:t>
            </w:r>
          </w:p>
          <w:p w:rsidR="00DA302D" w:rsidRPr="00DA302D" w:rsidRDefault="00DA302D" w:rsidP="00DA302D">
            <w:pPr>
              <w:pStyle w:val="a2"/>
              <w:rPr>
                <w:rFonts w:ascii="Courier New" w:hAnsi="Courier New" w:cs="Courier New"/>
              </w:rPr>
            </w:pPr>
          </w:p>
        </w:tc>
      </w:tr>
      <w:tr w:rsidR="00DA302D" w:rsidRPr="00A3437B" w:rsidTr="00DA302D">
        <w:tc>
          <w:tcPr>
            <w:tcW w:w="3227" w:type="dxa"/>
          </w:tcPr>
          <w:p w:rsidR="00DA302D" w:rsidRDefault="00DA302D" w:rsidP="00DA302D">
            <w:pPr>
              <w:pStyle w:val="a2"/>
              <w:jc w:val="center"/>
            </w:pPr>
            <w:r w:rsidRPr="00DA302D">
              <w:t xml:space="preserve">Текст </w:t>
            </w:r>
            <w:r w:rsidRPr="00DA302D">
              <w:rPr>
                <w:b/>
              </w:rPr>
              <w:t>V</w:t>
            </w:r>
            <w:r w:rsidRPr="00DA302D">
              <w:rPr>
                <w:b/>
                <w:vertAlign w:val="subscript"/>
              </w:rPr>
              <w:t>1</w:t>
            </w:r>
            <w:r w:rsidRPr="00DA302D">
              <w:t xml:space="preserve"> в котором производится поиск</w:t>
            </w:r>
          </w:p>
        </w:tc>
        <w:tc>
          <w:tcPr>
            <w:tcW w:w="6627" w:type="dxa"/>
          </w:tcPr>
          <w:p w:rsidR="00DA302D" w:rsidRPr="00DA302D" w:rsidRDefault="00DA302D" w:rsidP="00DA302D">
            <w:pPr>
              <w:pStyle w:val="a2"/>
              <w:rPr>
                <w:rFonts w:ascii="Courier New" w:hAnsi="Courier New" w:cs="Courier New"/>
                <w:lang w:val="en-US"/>
              </w:rPr>
            </w:pPr>
            <w:r w:rsidRPr="00DA302D">
              <w:rPr>
                <w:rFonts w:ascii="Courier New" w:hAnsi="Courier New" w:cs="Courier New"/>
                <w:lang w:val="en-US"/>
              </w:rPr>
              <w:t xml:space="preserve">The server's odd coprocessor chip. </w:t>
            </w:r>
          </w:p>
          <w:p w:rsidR="00DA302D" w:rsidRPr="00DA302D" w:rsidRDefault="00DA302D" w:rsidP="00DA302D">
            <w:pPr>
              <w:pStyle w:val="a2"/>
              <w:rPr>
                <w:rFonts w:ascii="Courier New" w:hAnsi="Courier New" w:cs="Courier New"/>
                <w:lang w:val="en-US"/>
              </w:rPr>
            </w:pPr>
          </w:p>
        </w:tc>
      </w:tr>
      <w:tr w:rsidR="00DA302D" w:rsidTr="00DA302D">
        <w:tc>
          <w:tcPr>
            <w:tcW w:w="3227" w:type="dxa"/>
          </w:tcPr>
          <w:p w:rsidR="00DA302D" w:rsidRDefault="00DA302D" w:rsidP="00DA302D">
            <w:pPr>
              <w:pStyle w:val="a2"/>
              <w:jc w:val="center"/>
            </w:pPr>
            <w:r w:rsidRPr="00DA302D">
              <w:t>Результат поиска (</w:t>
            </w:r>
            <m:oMath>
              <m:r>
                <w:rPr>
                  <w:rFonts w:ascii="Cambria Math" w:hAnsi="Cambria Math"/>
                  <w:lang w:val="en-US"/>
                </w:rPr>
                <m:t>e</m:t>
              </m:r>
              <m:r>
                <w:rPr>
                  <w:rFonts w:ascii="Cambria Math" w:hAnsi="Cambria Math"/>
                </w:rPr>
                <m:t>=6</m:t>
              </m:r>
            </m:oMath>
            <w:r w:rsidRPr="00DA302D">
              <w:t>)</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 xml:space="preserve">--------10000000000000000000000000 </w:t>
            </w:r>
          </w:p>
          <w:p w:rsidR="00DA302D" w:rsidRPr="00DA302D" w:rsidRDefault="00DA302D" w:rsidP="00DA302D">
            <w:pPr>
              <w:pStyle w:val="a2"/>
              <w:rPr>
                <w:rFonts w:ascii="Courier New" w:hAnsi="Courier New" w:cs="Courier New"/>
              </w:rPr>
            </w:pPr>
          </w:p>
        </w:tc>
      </w:tr>
      <w:tr w:rsidR="00DA302D" w:rsidTr="00DA302D">
        <w:tc>
          <w:tcPr>
            <w:tcW w:w="3227" w:type="dxa"/>
          </w:tcPr>
          <w:p w:rsidR="00DA302D" w:rsidRDefault="00DA302D" w:rsidP="00DA302D">
            <w:pPr>
              <w:pStyle w:val="a2"/>
              <w:jc w:val="center"/>
            </w:pPr>
            <w:r w:rsidRPr="00DA302D">
              <w:t>Найденный фрагмент</w:t>
            </w:r>
            <w:r w:rsidR="00841465" w:rsidRPr="00841465">
              <w:t xml:space="preserve"> </w:t>
            </w:r>
            <m:oMath>
              <m:r>
                <w:rPr>
                  <w:rFonts w:ascii="Cambria Math" w:hAnsi="Cambria Math"/>
                  <w:lang w:val="en-US"/>
                </w:rPr>
                <m:t>H</m:t>
              </m:r>
            </m:oMath>
            <w:r w:rsidRPr="00DA302D">
              <w:t xml:space="preserve"> в тексте </w:t>
            </w:r>
            <w:r w:rsidRPr="00DA302D">
              <w:rPr>
                <w:b/>
              </w:rPr>
              <w:t>V</w:t>
            </w:r>
            <w:r w:rsidRPr="00DA302D">
              <w:rPr>
                <w:b/>
                <w:vertAlign w:val="subscript"/>
              </w:rPr>
              <w:t>1</w:t>
            </w:r>
          </w:p>
        </w:tc>
        <w:tc>
          <w:tcPr>
            <w:tcW w:w="6627" w:type="dxa"/>
          </w:tcPr>
          <w:p w:rsidR="00DA302D" w:rsidRPr="00DA302D" w:rsidRDefault="00DA302D" w:rsidP="00DA302D">
            <w:pPr>
              <w:pStyle w:val="a2"/>
              <w:rPr>
                <w:rFonts w:ascii="Courier New" w:hAnsi="Courier New" w:cs="Courier New"/>
              </w:rPr>
            </w:pPr>
            <w:r w:rsidRPr="00DA302D">
              <w:rPr>
                <w:rFonts w:ascii="Courier New" w:hAnsi="Courier New" w:cs="Courier New"/>
              </w:rPr>
              <w:tab/>
            </w:r>
            <w:r w:rsidRPr="00841465">
              <w:rPr>
                <w:rFonts w:ascii="Courier New" w:hAnsi="Courier New" w:cs="Courier New"/>
              </w:rPr>
              <w:t xml:space="preserve">   </w:t>
            </w:r>
            <w:r w:rsidRPr="00DA302D">
              <w:rPr>
                <w:rFonts w:ascii="Courier New" w:hAnsi="Courier New" w:cs="Courier New"/>
              </w:rPr>
              <w:t>er's odd coprocesso</w:t>
            </w:r>
          </w:p>
        </w:tc>
      </w:tr>
    </w:tbl>
    <w:p w:rsidR="009440AD" w:rsidRDefault="009440AD" w:rsidP="003355DA"/>
    <w:p w:rsidR="00DA302D" w:rsidRPr="00E207C9" w:rsidRDefault="00DA302D" w:rsidP="003355DA">
      <w:r w:rsidRPr="00DA302D">
        <w:t>Как видно из примера, нельзя просто заменить три буквы начиная с 8 позиции на «</w:t>
      </w:r>
      <w:r w:rsidRPr="00841465">
        <w:rPr>
          <w:rFonts w:ascii="Courier New" w:hAnsi="Courier New" w:cs="Courier New"/>
          <w:sz w:val="24"/>
          <w:szCs w:val="24"/>
        </w:rPr>
        <w:t>new</w:t>
      </w:r>
      <w:r w:rsidRPr="00DA302D">
        <w:t>». Для того чтобы, провести замену, необходимо сопоставить индексы символов между заменяемой подстрокойи строкой в которой проводят замену</w:t>
      </w:r>
      <w:r w:rsidR="00E97B08">
        <w:t xml:space="preserve"> </w:t>
      </w:r>
      <w:r w:rsidRPr="00DA302D">
        <w:t>(например, апостроф в</w:t>
      </w:r>
      <w:r w:rsidR="00841465" w:rsidRPr="00841465">
        <w:t xml:space="preserve"> </w:t>
      </w:r>
      <m:oMath>
        <m:r>
          <w:rPr>
            <w:rFonts w:ascii="Cambria Math" w:hAnsi="Cambria Math"/>
          </w:rPr>
          <m:t>h</m:t>
        </m:r>
      </m:oMath>
      <w:r w:rsidR="00841465" w:rsidRPr="00841465">
        <w:t xml:space="preserve"> </w:t>
      </w:r>
      <w:r w:rsidRPr="00DA302D">
        <w:t>имеет индекс 6, а в</w:t>
      </w:r>
      <w:r w:rsidR="00841465" w:rsidRPr="00841465">
        <w:t xml:space="preserve"> </w:t>
      </w:r>
      <m:oMath>
        <m:r>
          <w:rPr>
            <w:rFonts w:ascii="Cambria Math" w:hAnsi="Cambria Math"/>
            <w:lang w:val="en-US"/>
          </w:rPr>
          <m:t>H</m:t>
        </m:r>
      </m:oMath>
      <w:r w:rsidR="00841465" w:rsidRPr="00841465">
        <w:t xml:space="preserve"> </w:t>
      </w:r>
      <w:r w:rsidRPr="00DA302D">
        <w:t>индекс 3). Часть букв остается на своих местах, а часть заменяется. Чтобы построить такое отображение, достаточно построить посимвольную разницу</w:t>
      </w:r>
      <w:r w:rsidR="00E97B08">
        <w:t xml:space="preserve"> (дельту)</w:t>
      </w:r>
      <w:r w:rsidRPr="00DA302D">
        <w:t xml:space="preserve"> между двумя строками</w:t>
      </w:r>
      <w:r w:rsidR="00841465" w:rsidRPr="00841465">
        <w:t xml:space="preserve"> </w:t>
      </w:r>
      <m:oMath>
        <m:r>
          <w:rPr>
            <w:rFonts w:ascii="Cambria Math" w:hAnsi="Cambria Math" w:cs="Cambria Math"/>
            <w:lang w:val="en-US"/>
          </w:rPr>
          <m:t>H</m:t>
        </m:r>
      </m:oMath>
      <w:r w:rsidR="00841465" w:rsidRPr="00841465">
        <w:rPr>
          <w:rFonts w:ascii="Cambria Math" w:hAnsi="Cambria Math" w:cs="Cambria Math"/>
        </w:rPr>
        <w:t xml:space="preserve"> </w:t>
      </w:r>
      <w:r w:rsidRPr="00DA302D">
        <w:t>и</w:t>
      </w:r>
      <w:r w:rsidR="00841465" w:rsidRPr="00841465">
        <w:t xml:space="preserve"> </w:t>
      </w:r>
      <m:oMath>
        <m:r>
          <w:rPr>
            <w:rFonts w:ascii="Cambria Math" w:hAnsi="Cambria Math" w:cs="Cambria Math"/>
          </w:rPr>
          <m:t>h</m:t>
        </m:r>
      </m:oMath>
      <w:r w:rsidR="00841465" w:rsidRPr="00841465">
        <w:rPr>
          <w:rFonts w:ascii="Cambria Math" w:hAnsi="Cambria Math" w:cs="Cambria Math"/>
        </w:rPr>
        <w:t xml:space="preserve"> </w:t>
      </w:r>
      <w:r w:rsidRPr="00DA302D">
        <w:t>(</w:t>
      </w:r>
      <w:r w:rsidR="00841465">
        <w:rPr>
          <w:rFonts w:cs="Times New Roman"/>
        </w:rPr>
        <w:t>зачеркиванием</w:t>
      </w:r>
      <w:r w:rsidRPr="00DA302D">
        <w:t xml:space="preserve"> указаны символы, подлежащие удалению, а </w:t>
      </w:r>
      <w:r w:rsidR="00841465">
        <w:t xml:space="preserve">подчеркиванием </w:t>
      </w:r>
      <w:r w:rsidRPr="00DA302D">
        <w:t>указаны вставляемые символы</w:t>
      </w:r>
      <w:r w:rsidR="00841465">
        <w:t>, символы остающиеся без изменений никак не выделены</w:t>
      </w:r>
      <w:r w:rsidR="00E207C9">
        <w:t xml:space="preserve">), пример в таблице </w:t>
      </w:r>
      <w:r w:rsidR="00E207C9">
        <w:fldChar w:fldCharType="begin"/>
      </w:r>
      <w:r w:rsidR="00E207C9">
        <w:instrText xml:space="preserve"> REF _Ref419754477 \</w:instrText>
      </w:r>
      <w:r w:rsidR="00E207C9" w:rsidRPr="00E207C9">
        <w:instrText xml:space="preserve"># 0 </w:instrText>
      </w:r>
      <w:r w:rsidR="00E207C9">
        <w:instrText xml:space="preserve">\h </w:instrText>
      </w:r>
      <w:r w:rsidR="00E207C9">
        <w:fldChar w:fldCharType="separate"/>
      </w:r>
      <w:r w:rsidR="009F005A">
        <w:t>6</w:t>
      </w:r>
      <w:r w:rsidR="00E207C9">
        <w:fldChar w:fldCharType="end"/>
      </w:r>
      <w:r w:rsidR="00E207C9">
        <w:t>.</w:t>
      </w:r>
    </w:p>
    <w:p w:rsidR="00841465" w:rsidRPr="00E97B08" w:rsidRDefault="00841465" w:rsidP="00841465">
      <w:pPr>
        <w:pStyle w:val="TableCaption"/>
      </w:pPr>
      <w:bookmarkStart w:id="50" w:name="_Ref419754477"/>
      <w:r>
        <w:t xml:space="preserve">Таблица </w:t>
      </w:r>
      <w:r>
        <w:fldChar w:fldCharType="begin"/>
      </w:r>
      <w:r w:rsidRPr="00841465">
        <w:instrText xml:space="preserve"> SEQ Таблица \* ARABIC </w:instrText>
      </w:r>
      <w:r>
        <w:fldChar w:fldCharType="separate"/>
      </w:r>
      <w:r w:rsidR="009F005A">
        <w:rPr>
          <w:noProof/>
        </w:rPr>
        <w:t>6</w:t>
      </w:r>
      <w:r>
        <w:fldChar w:fldCharType="end"/>
      </w:r>
      <w:bookmarkEnd w:id="50"/>
      <w:r>
        <w:t xml:space="preserve"> — </w:t>
      </w:r>
      <w:r w:rsidR="00E97B08">
        <w:t xml:space="preserve">Посимвольная разница между </w:t>
      </w:r>
      <m:oMath>
        <m:r>
          <m:rPr>
            <m:sty m:val="bi"/>
          </m:rPr>
          <w:rPr>
            <w:rFonts w:ascii="Cambria Math" w:hAnsi="Cambria Math"/>
            <w:lang w:val="en-US"/>
          </w:rPr>
          <m:t>h</m:t>
        </m:r>
      </m:oMath>
      <w:r w:rsidR="00E97B08" w:rsidRPr="00E97B08">
        <w:t xml:space="preserve"> </w:t>
      </w:r>
      <w:r w:rsidR="00E97B08">
        <w:t xml:space="preserve">и </w:t>
      </w:r>
      <m:oMath>
        <m:r>
          <m:rPr>
            <m:sty m:val="bi"/>
          </m:rPr>
          <w:rPr>
            <w:rFonts w:ascii="Cambria Math" w:hAnsi="Cambria Math"/>
            <w:lang w:val="en-US"/>
          </w:rPr>
          <m:t>H</m:t>
        </m:r>
      </m:oMath>
    </w:p>
    <w:tbl>
      <w:tblPr>
        <w:tblStyle w:val="TableGrid"/>
        <w:tblW w:w="0" w:type="auto"/>
        <w:tblLook w:val="04A0" w:firstRow="1" w:lastRow="0" w:firstColumn="1" w:lastColumn="0" w:noHBand="0" w:noVBand="1"/>
      </w:tblPr>
      <w:tblGrid>
        <w:gridCol w:w="4927"/>
        <w:gridCol w:w="4927"/>
      </w:tblGrid>
      <w:tr w:rsidR="00841465" w:rsidTr="00841465">
        <w:tc>
          <w:tcPr>
            <w:tcW w:w="4927" w:type="dxa"/>
          </w:tcPr>
          <w:p w:rsidR="00841465" w:rsidRPr="00841465" w:rsidRDefault="00841465" w:rsidP="00841465">
            <w:pPr>
              <w:pStyle w:val="a2"/>
              <w:jc w:val="center"/>
            </w:pPr>
            <w:r>
              <w:t xml:space="preserve">Искомая подстрока </w:t>
            </w:r>
            <m:oMath>
              <m:r>
                <w:rPr>
                  <w:rFonts w:ascii="Cambria Math" w:hAnsi="Cambria Math"/>
                </w:rPr>
                <m:t>h</m:t>
              </m:r>
            </m:oMath>
            <w:r w:rsidRPr="00841465">
              <w:t xml:space="preserve"> </w:t>
            </w:r>
            <w:r>
              <w:t xml:space="preserve">для первого фрагменты дельты </w:t>
            </w:r>
            <w:r>
              <w:rPr>
                <w:rFonts w:ascii="Cambria Math" w:hAnsi="Cambria Math" w:cs="Cambria Math"/>
              </w:rPr>
              <w:t>𝛥</w:t>
            </w:r>
          </w:p>
        </w:tc>
        <w:tc>
          <w:tcPr>
            <w:tcW w:w="4927" w:type="dxa"/>
          </w:tcPr>
          <w:p w:rsidR="00841465" w:rsidRPr="00841465" w:rsidRDefault="00841465" w:rsidP="00841465">
            <w:pPr>
              <w:pStyle w:val="Default"/>
              <w:jc w:val="both"/>
            </w:pPr>
            <w:r w:rsidRPr="00841465">
              <w:t xml:space="preserve">puter's old process </w:t>
            </w:r>
          </w:p>
          <w:p w:rsidR="00841465" w:rsidRPr="00841465" w:rsidRDefault="00841465" w:rsidP="003355DA">
            <w:pPr>
              <w:ind w:firstLine="0"/>
              <w:rPr>
                <w:sz w:val="24"/>
                <w:szCs w:val="24"/>
              </w:rPr>
            </w:pPr>
          </w:p>
        </w:tc>
      </w:tr>
      <w:tr w:rsidR="00841465" w:rsidTr="00841465">
        <w:tc>
          <w:tcPr>
            <w:tcW w:w="4927" w:type="dxa"/>
          </w:tcPr>
          <w:p w:rsidR="00841465" w:rsidRDefault="00841465" w:rsidP="00841465">
            <w:pPr>
              <w:pStyle w:val="a2"/>
              <w:jc w:val="center"/>
            </w:pPr>
            <w:r w:rsidRPr="00841465">
              <w:t>Найденный фрагмент</w:t>
            </w:r>
            <w:r w:rsidRPr="00841465">
              <w:rPr>
                <w:rFonts w:ascii="Cambria Math" w:hAnsi="Cambria Math" w:cs="Cambria Math"/>
              </w:rPr>
              <w:t xml:space="preserve"> </w:t>
            </w:r>
            <m:oMath>
              <m:r>
                <w:rPr>
                  <w:rFonts w:ascii="Cambria Math" w:hAnsi="Cambria Math" w:cs="Cambria Math"/>
                  <w:lang w:val="en-US"/>
                </w:rPr>
                <m:t>H</m:t>
              </m:r>
            </m:oMath>
            <w:r w:rsidRPr="00841465">
              <w:rPr>
                <w:rFonts w:ascii="Cambria Math" w:hAnsi="Cambria Math" w:cs="Cambria Math"/>
              </w:rPr>
              <w:t xml:space="preserve"> </w:t>
            </w:r>
            <w:r w:rsidRPr="00841465">
              <w:t xml:space="preserve">в тексте </w:t>
            </w:r>
            <w:r w:rsidRPr="00841465">
              <w:rPr>
                <w:b/>
              </w:rPr>
              <w:t>V</w:t>
            </w:r>
            <w:r w:rsidRPr="00841465">
              <w:rPr>
                <w:b/>
                <w:vertAlign w:val="subscript"/>
              </w:rPr>
              <w:t>1</w:t>
            </w:r>
          </w:p>
        </w:tc>
        <w:tc>
          <w:tcPr>
            <w:tcW w:w="4927" w:type="dxa"/>
          </w:tcPr>
          <w:p w:rsidR="00841465" w:rsidRPr="00841465" w:rsidRDefault="00841465" w:rsidP="00841465">
            <w:pPr>
              <w:pStyle w:val="Default"/>
              <w:jc w:val="both"/>
            </w:pPr>
            <w:r w:rsidRPr="00841465">
              <w:t xml:space="preserve">er's odd coprocesso </w:t>
            </w:r>
          </w:p>
          <w:p w:rsidR="00841465" w:rsidRPr="00841465" w:rsidRDefault="00841465" w:rsidP="003355DA">
            <w:pPr>
              <w:ind w:firstLine="0"/>
              <w:rPr>
                <w:sz w:val="24"/>
                <w:szCs w:val="24"/>
              </w:rPr>
            </w:pPr>
          </w:p>
        </w:tc>
      </w:tr>
      <w:tr w:rsidR="00841465" w:rsidTr="00841465">
        <w:tc>
          <w:tcPr>
            <w:tcW w:w="4927" w:type="dxa"/>
          </w:tcPr>
          <w:p w:rsidR="00841465" w:rsidRPr="00841465" w:rsidRDefault="00841465" w:rsidP="00841465">
            <w:pPr>
              <w:pStyle w:val="a2"/>
              <w:jc w:val="center"/>
            </w:pPr>
            <w:r w:rsidRPr="00841465">
              <w:t xml:space="preserve">Посимвольная разница между </w:t>
            </w:r>
            <w:r w:rsidRPr="00841465">
              <w:rPr>
                <w:rFonts w:ascii="Cambria Math" w:hAnsi="Cambria Math" w:cs="Cambria Math"/>
              </w:rPr>
              <w:t xml:space="preserve">ℎ </w:t>
            </w:r>
            <w:r w:rsidRPr="00841465">
              <w:rPr>
                <w:rFonts w:cs="Times New Roman"/>
              </w:rPr>
              <w:t xml:space="preserve">и </w:t>
            </w:r>
            <m:oMath>
              <m:r>
                <w:rPr>
                  <w:rFonts w:ascii="Cambria Math" w:hAnsi="Cambria Math" w:cs="Times New Roman"/>
                  <w:lang w:val="en-US"/>
                </w:rPr>
                <m:t>H</m:t>
              </m:r>
            </m:oMath>
          </w:p>
        </w:tc>
        <w:tc>
          <w:tcPr>
            <w:tcW w:w="4927" w:type="dxa"/>
          </w:tcPr>
          <w:p w:rsidR="00841465" w:rsidRPr="00841465" w:rsidRDefault="00841465" w:rsidP="00841465">
            <w:pPr>
              <w:pStyle w:val="Default"/>
              <w:jc w:val="both"/>
            </w:pPr>
            <w:r w:rsidRPr="00841465">
              <w:rPr>
                <w:strike/>
              </w:rPr>
              <w:t>put</w:t>
            </w:r>
            <w:r w:rsidRPr="00841465">
              <w:t>er's o</w:t>
            </w:r>
            <w:r w:rsidRPr="00841465">
              <w:rPr>
                <w:strike/>
              </w:rPr>
              <w:t>l</w:t>
            </w:r>
            <w:r w:rsidRPr="00841465">
              <w:rPr>
                <w:u w:val="single"/>
              </w:rPr>
              <w:t>d</w:t>
            </w:r>
            <w:r w:rsidRPr="00841465">
              <w:t xml:space="preserve">d </w:t>
            </w:r>
            <w:r w:rsidRPr="00841465">
              <w:rPr>
                <w:u w:val="single"/>
              </w:rPr>
              <w:t>co</w:t>
            </w:r>
            <w:r w:rsidRPr="00841465">
              <w:t>process</w:t>
            </w:r>
            <w:r w:rsidRPr="00E207C9">
              <w:rPr>
                <w:u w:val="single"/>
              </w:rPr>
              <w:t>o</w:t>
            </w:r>
            <w:r w:rsidRPr="00841465">
              <w:t xml:space="preserve"> </w:t>
            </w:r>
          </w:p>
          <w:p w:rsidR="00841465" w:rsidRPr="00841465" w:rsidRDefault="00841465" w:rsidP="003355DA">
            <w:pPr>
              <w:ind w:firstLine="0"/>
              <w:rPr>
                <w:sz w:val="24"/>
                <w:szCs w:val="24"/>
              </w:rPr>
            </w:pPr>
          </w:p>
        </w:tc>
      </w:tr>
    </w:tbl>
    <w:p w:rsidR="009440AD" w:rsidRDefault="009440AD" w:rsidP="00E97B08"/>
    <w:p w:rsidR="00841465" w:rsidRPr="00E97B08" w:rsidRDefault="00E97B08" w:rsidP="00E97B08">
      <w:r w:rsidRPr="00E97B08">
        <w:t xml:space="preserve">Из таблицы </w:t>
      </w:r>
      <w:r w:rsidRPr="00E97B08">
        <w:fldChar w:fldCharType="begin"/>
      </w:r>
      <w:r w:rsidRPr="00E97B08">
        <w:instrText xml:space="preserve"> REF _Ref419754477 \# 0 \h  \* MERGEFORMAT </w:instrText>
      </w:r>
      <w:r w:rsidRPr="00E97B08">
        <w:fldChar w:fldCharType="separate"/>
      </w:r>
      <w:r w:rsidR="009F005A">
        <w:t>6</w:t>
      </w:r>
      <w:r w:rsidRPr="00E97B08">
        <w:fldChar w:fldCharType="end"/>
      </w:r>
      <w:r w:rsidRPr="00E97B08">
        <w:t xml:space="preserve"> видно, что часть текста остается неизменной и меняются лишь индексы. Следовательно, имея данное отображение </w:t>
      </w:r>
      <w:r>
        <w:t xml:space="preserve">можно утверждать: </w:t>
      </w:r>
      <w:r w:rsidRPr="00E97B08">
        <w:t xml:space="preserve">чтобы применить дельту </w:t>
      </w:r>
      <w:r w:rsidRPr="00E97B08">
        <w:rPr>
          <w:rFonts w:ascii="Cambria Math" w:hAnsi="Cambria Math" w:cs="Cambria Math"/>
        </w:rPr>
        <w:t>𝛥</w:t>
      </w:r>
      <w:r w:rsidRPr="00E97B08">
        <w:t xml:space="preserve"> второму писателю, надо удалить «</w:t>
      </w:r>
      <w:r w:rsidRPr="00E97B08">
        <w:rPr>
          <w:rFonts w:ascii="Courier New" w:hAnsi="Courier New" w:cs="Courier New"/>
          <w:sz w:val="24"/>
          <w:szCs w:val="24"/>
        </w:rPr>
        <w:t>odd</w:t>
      </w:r>
      <w:r w:rsidRPr="00E97B08">
        <w:t>» и вставить на его место «</w:t>
      </w:r>
      <w:r w:rsidRPr="00E97B08">
        <w:rPr>
          <w:rFonts w:ascii="Courier New" w:hAnsi="Courier New" w:cs="Courier New"/>
          <w:sz w:val="24"/>
          <w:szCs w:val="24"/>
        </w:rPr>
        <w:t>new</w:t>
      </w:r>
      <w:r w:rsidRPr="00E97B08">
        <w:t xml:space="preserve">». </w:t>
      </w:r>
      <w:r w:rsidRPr="00E97B08">
        <w:rPr>
          <w:b/>
        </w:rPr>
        <w:t>V</w:t>
      </w:r>
      <w:r w:rsidRPr="00E97B08">
        <w:rPr>
          <w:b/>
          <w:vertAlign w:val="subscript"/>
        </w:rPr>
        <w:t>2</w:t>
      </w:r>
      <w:r w:rsidRPr="00E97B08">
        <w:t xml:space="preserve"> второго писателя после применения дельты будет: «</w:t>
      </w:r>
      <w:r w:rsidRPr="00E97B08">
        <w:rPr>
          <w:rFonts w:ascii="Courier New" w:hAnsi="Courier New" w:cs="Courier New"/>
          <w:sz w:val="24"/>
          <w:szCs w:val="24"/>
        </w:rPr>
        <w:t>The server's new coprocessor chip</w:t>
      </w:r>
      <w:r w:rsidRPr="00E97B08">
        <w:t>».</w:t>
      </w:r>
      <w:r>
        <w:t xml:space="preserve"> </w:t>
      </w:r>
      <w:r w:rsidR="00513698">
        <w:t>Ч</w:t>
      </w:r>
      <w:r>
        <w:t xml:space="preserve">то </w:t>
      </w:r>
      <w:r w:rsidR="00513698">
        <w:t>и требовалось в итоге.</w:t>
      </w:r>
    </w:p>
    <w:p w:rsidR="00AC23A3" w:rsidRDefault="00513698" w:rsidP="00E9784D">
      <w:r w:rsidRPr="00513698">
        <w:lastRenderedPageBreak/>
        <w:t xml:space="preserve">В конце важно обязательно сохранить разницу </w:t>
      </w:r>
      <w:r>
        <w:t xml:space="preserve">для дальнейших фрагментов дельты </w:t>
      </w:r>
      <w:r w:rsidRPr="00513698">
        <w:t xml:space="preserve">между предполагаемым местом нахождения </w:t>
      </w:r>
      <w:r>
        <w:t xml:space="preserve">и реально найденным местом (в данном случае </w:t>
      </w:r>
      <w:r w:rsidRPr="00513698">
        <w:t>9), потому что следующая дельта будет иметь скорректи</w:t>
      </w:r>
      <w:r>
        <w:t>рованую предполагаемую позицию. В данном случае предполагаемое место нахождения равно 8, найденное место равно 9, следовательно следующий фрагмент необходимо искать со сдвигом равным единице.</w:t>
      </w:r>
    </w:p>
    <w:p w:rsidR="00E9784D" w:rsidRDefault="00E9784D" w:rsidP="00E9784D">
      <w:pPr>
        <w:pStyle w:val="Heading3"/>
      </w:pPr>
      <w:bookmarkStart w:id="51" w:name="_Toc419817839"/>
      <w:bookmarkStart w:id="52" w:name="_Toc419818248"/>
      <w:r>
        <w:t>Ограничения модифицированного алгоритма</w:t>
      </w:r>
      <w:bookmarkEnd w:id="51"/>
      <w:bookmarkEnd w:id="52"/>
    </w:p>
    <w:p w:rsidR="00E9784D" w:rsidRDefault="00E9784D" w:rsidP="00E9784D">
      <w:r>
        <w:t>В ходе дипломной работы была реализована  модифицированная стратегия «копирование —  изменение — слияние» и проведено несколько испытаний согласно ТЗ</w:t>
      </w:r>
      <w:r w:rsidRPr="00E9784D">
        <w:t>.</w:t>
      </w:r>
      <w:r>
        <w:t xml:space="preserve"> Несмотря на то, что внешне программа выполняла свою функцию, была отмечена нестабильность работы — при тестировании приложения количество конфликтов достигало до 20 раз в минуту, что заставляло тормозить интерфейс пользователя. Алгоритм в текущем виде не проходил тестирование и требует доработки. </w:t>
      </w:r>
    </w:p>
    <w:p w:rsidR="00E9784D" w:rsidRPr="00E9784D" w:rsidRDefault="00ED419C" w:rsidP="00E9784D">
      <w:r>
        <w:t>Также во время разработки была</w:t>
      </w:r>
      <w:r w:rsidR="00E9784D">
        <w:t xml:space="preserve"> </w:t>
      </w:r>
      <w:r>
        <w:t>отмечена б</w:t>
      </w:r>
      <w:r w:rsidR="00E9784D" w:rsidRPr="00E9784D">
        <w:t>ольшая сложность отладки приложения в следствии его алгоритмической сложности, в том числе особую трудность вызвал</w:t>
      </w:r>
      <w:r>
        <w:t>и</w:t>
      </w:r>
      <w:r w:rsidR="00E9784D" w:rsidRPr="00E9784D">
        <w:t xml:space="preserve"> «откатывания» внесенных изменений во время разрешения конфликта двойной записи</w:t>
      </w:r>
      <w:r>
        <w:t>.</w:t>
      </w:r>
    </w:p>
    <w:p w:rsidR="00E9784D" w:rsidRDefault="00E9784D" w:rsidP="00E9784D">
      <w:pPr>
        <w:pStyle w:val="Heading3"/>
      </w:pPr>
      <w:bookmarkStart w:id="53" w:name="_Toc419817840"/>
      <w:bookmarkStart w:id="54" w:name="_Toc419818249"/>
      <w:r>
        <w:t xml:space="preserve">Вторая модификация стратегии </w:t>
      </w:r>
      <w:r w:rsidRPr="006448D2">
        <w:t>«копирование — изменение — слияние»</w:t>
      </w:r>
      <w:bookmarkEnd w:id="53"/>
      <w:bookmarkEnd w:id="54"/>
    </w:p>
    <w:p w:rsidR="00ED419C" w:rsidRDefault="00ED419C" w:rsidP="00ED419C">
      <w:r>
        <w:t>Чтобы решить проблемы первого модифицированного алгоритма было разработано оригинальное решение.</w:t>
      </w:r>
    </w:p>
    <w:p w:rsidR="00ED419C" w:rsidRDefault="00ED419C" w:rsidP="00ED419C">
      <w:r w:rsidRPr="00DF6DDB">
        <w:t>Основная проблема</w:t>
      </w:r>
      <w:r>
        <w:t xml:space="preserve"> модифицированного алгоритма состояла в неправильном подходе к доступу «к общему» ресурсу ― тексту, который считается «верным» (или синхронизированным). Другими словами требовалась взаимное исключение. В системах, состоящих из множества процессов, для </w:t>
      </w:r>
      <w:r>
        <w:lastRenderedPageBreak/>
        <w:t>программирования взаимного исключения обычно проще всего использовать критические области. Когда процесс нуждается в том, чтобы обновить совместно используемые структуры данных, он сначала входит в критическую область. При взаимном исключении гарантируется, что ни один из процессов не использует одновременно с ним общие структуры данных. В однопроцессорных системах критические области защищаются семафорами, мониторами и другими примитивами синхронизации.</w:t>
      </w:r>
    </w:p>
    <w:p w:rsidR="00E9784D" w:rsidRDefault="00ED419C" w:rsidP="00ED419C">
      <w:r>
        <w:t xml:space="preserve">Взаимные исключения в распределенных системах обычно являются реализациями трех основных алгоритмов </w:t>
      </w:r>
      <w:r>
        <w:fldChar w:fldCharType="begin" w:fldLock="1"/>
      </w:r>
      <w:r w:rsidR="00155201">
        <w:instrText>ADDIN CSL_CITATION { "citationItems" : [ { "id" : "ITEM-1", "itemData" : { "author" : [ { "dropping-particle" : "", "family" : "\u0422\u0430\u043d\u0435\u043d\u0431\u0430\u0443\u043c", "given" : "\u042d\u043d\u0434\u0440\u044e", "non-dropping-particle" : "", "parse-names" : false, "suffix" : "" }, { "dropping-particle" : "", "family" : "\u0412\u0430\u043d \u0421\u0442\u0435\u0435\u043d", "given" : "\u041c", "non-dropping-particle" : "", "parse-names" : false, "suffix" : "" } ], "id" : "ITEM-1", "issued" : { "date-parts" : [ [ "2003" ] ] }, "number-of-pages" : "877", "publisher" : "\u041f\u0438\u0442\u0435\u0440", "title" : "\u0420\u0430\u0441\u043f\u0440\u0435\u0434\u0435\u043b\u0435\u043d\u043d\u044b\u0435 \u0441\u0438\u0441\u0442\u0435\u043c\u044b. \u041f\u0440\u0438\u043d\u0446\u0438\u043f\u044b \u0438 \u043f\u0430\u0440\u0430\u0434\u0438\u0433\u043c\u044b", "type" : "book" }, "uris" : [ "http://www.mendeley.com/documents/?uuid=4ce9578a-fda3-4e5b-b7d6-cbb93c117acf" ] } ], "mendeley" : { "formattedCitation" : "[3]", "plainTextFormattedCitation" : "[3]", "previouslyFormattedCitation" : "[3]" }, "properties" : { "noteIndex" : 0 }, "schema" : "https://github.com/citation-style-language/schema/raw/master/csl-citation.json" }</w:instrText>
      </w:r>
      <w:r>
        <w:fldChar w:fldCharType="separate"/>
      </w:r>
      <w:r w:rsidRPr="00ED419C">
        <w:rPr>
          <w:noProof/>
        </w:rPr>
        <w:t>[3]</w:t>
      </w:r>
      <w:r>
        <w:fldChar w:fldCharType="end"/>
      </w:r>
      <w:r>
        <w:t>:</w:t>
      </w:r>
    </w:p>
    <w:p w:rsidR="00ED419C" w:rsidRDefault="00ED419C" w:rsidP="00ED419C">
      <w:pPr>
        <w:pStyle w:val="a0"/>
      </w:pPr>
      <w:r>
        <w:t>Централизованный алгоритм;</w:t>
      </w:r>
    </w:p>
    <w:p w:rsidR="00ED419C" w:rsidRDefault="00ED419C" w:rsidP="00ED419C">
      <w:pPr>
        <w:pStyle w:val="a0"/>
      </w:pPr>
      <w:r>
        <w:t>Распределенный алгоритм;</w:t>
      </w:r>
    </w:p>
    <w:p w:rsidR="00ED419C" w:rsidRDefault="00ED419C" w:rsidP="00ED419C">
      <w:pPr>
        <w:pStyle w:val="a0"/>
      </w:pPr>
      <w:r>
        <w:t>Алгоритм макерного кольца.</w:t>
      </w:r>
    </w:p>
    <w:p w:rsidR="00ED419C" w:rsidRDefault="00ED419C" w:rsidP="00ED419C">
      <w:r w:rsidRPr="00ED419C">
        <w:rPr>
          <w:b/>
        </w:rPr>
        <w:t>Централизованный алгоритм</w:t>
      </w:r>
      <w:r w:rsidRPr="00ED419C">
        <w:t xml:space="preserve"> предполагает, что каждый раз, когда процесс собирается войти в критическую область, посылается сообщение координатору с запросом, в какую кри­тическую область данный процесс собирается войти, и запрашивается разрешение на это. Если ни один из процессов в данный момент не находится в данной критической области, координатор посылает ответ с разрешением на доступ.</w:t>
      </w:r>
    </w:p>
    <w:p w:rsidR="00ED419C" w:rsidRDefault="00ED419C" w:rsidP="00ED419C">
      <w:r w:rsidRPr="00ED419C">
        <w:rPr>
          <w:b/>
        </w:rPr>
        <w:t>Распределенный алгоритм</w:t>
      </w:r>
      <w:r w:rsidRPr="00ED419C">
        <w:t xml:space="preserve"> работает следующим образом. Когда процесс собирается войти в критическую область, он создает сообщение, с</w:t>
      </w:r>
      <w:r w:rsidR="00DF6DDB">
        <w:t>одержащее имя критической облас</w:t>
      </w:r>
      <w:r w:rsidRPr="00ED419C">
        <w:t xml:space="preserve">ти, свой номер и текущее время. Затем он отсылает это сообщение всем процессам, концептуально включая самого себя. Вместо отдельных сообщений может быть использована доступная надежная групповая связь. Когда процесс получает сообщение с запросом от другого процесса, действие, которое оно производит, зависит от его связи с той критической областью, имя которой указано в сообщении. После посылки сообщения-запроса на доступ в критическую область процесс приостанавливается и ожидает, что кто-нибудь даст ему разрешение на доступ. После того как все разрешения получены, </w:t>
      </w:r>
      <w:r>
        <w:t>он может войти в критическую об</w:t>
      </w:r>
      <w:r w:rsidRPr="00ED419C">
        <w:t>ласть.</w:t>
      </w:r>
    </w:p>
    <w:p w:rsidR="00ED419C" w:rsidRDefault="00ED419C" w:rsidP="009440AD">
      <w:r w:rsidRPr="00ED419C">
        <w:rPr>
          <w:b/>
        </w:rPr>
        <w:lastRenderedPageBreak/>
        <w:t>Алгоритм макерного кольца</w:t>
      </w:r>
      <w:r>
        <w:t xml:space="preserve"> предполагает, что программно создается логическое кольцо, в котором каждому процессу назначается положение в кольце, как показано на рисунке </w:t>
      </w:r>
      <w:r w:rsidR="00DF6DDB">
        <w:fldChar w:fldCharType="begin"/>
      </w:r>
      <w:r w:rsidR="00DF6DDB">
        <w:instrText xml:space="preserve"> REF _Ref419759588 </w:instrText>
      </w:r>
      <w:r w:rsidR="00904DA8">
        <w:instrText>\</w:instrText>
      </w:r>
      <w:r w:rsidR="00904DA8" w:rsidRPr="00904DA8">
        <w:instrText xml:space="preserve"># 0 </w:instrText>
      </w:r>
      <w:r w:rsidR="00DF6DDB">
        <w:instrText xml:space="preserve">\h </w:instrText>
      </w:r>
      <w:r w:rsidR="00DF6DDB">
        <w:fldChar w:fldCharType="separate"/>
      </w:r>
      <w:r w:rsidR="009F005A">
        <w:t>4</w:t>
      </w:r>
      <w:r w:rsidR="00DF6DDB">
        <w:fldChar w:fldCharType="end"/>
      </w:r>
      <w:r w:rsidR="009440AD">
        <w:t>.</w:t>
      </w:r>
    </w:p>
    <w:p w:rsidR="00ED419C" w:rsidRDefault="00ED419C" w:rsidP="00ED419C">
      <w:pPr>
        <w:keepNext/>
        <w:jc w:val="center"/>
      </w:pPr>
      <w:r>
        <w:rPr>
          <w:noProof/>
          <w:lang w:eastAsia="ru-RU"/>
        </w:rPr>
        <w:drawing>
          <wp:inline distT="0" distB="0" distL="0" distR="0" wp14:anchorId="12E36B38" wp14:editId="39950BE0">
            <wp:extent cx="27527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t="49604" r="34763"/>
                    <a:stretch/>
                  </pic:blipFill>
                  <pic:spPr bwMode="auto">
                    <a:xfrm>
                      <a:off x="0" y="0"/>
                      <a:ext cx="2753109" cy="3029373"/>
                    </a:xfrm>
                    <a:prstGeom prst="rect">
                      <a:avLst/>
                    </a:prstGeom>
                    <a:ln>
                      <a:noFill/>
                    </a:ln>
                    <a:extLst>
                      <a:ext uri="{53640926-AAD7-44D8-BBD7-CCE9431645EC}">
                        <a14:shadowObscured xmlns:a14="http://schemas.microsoft.com/office/drawing/2010/main"/>
                      </a:ext>
                    </a:extLst>
                  </pic:spPr>
                </pic:pic>
              </a:graphicData>
            </a:graphic>
          </wp:inline>
        </w:drawing>
      </w:r>
    </w:p>
    <w:p w:rsidR="00ED419C" w:rsidRDefault="00ED419C" w:rsidP="00ED419C">
      <w:pPr>
        <w:pStyle w:val="Caption"/>
      </w:pPr>
      <w:bookmarkStart w:id="55" w:name="_Ref419759588"/>
      <w:r>
        <w:t xml:space="preserve">Рисунок </w:t>
      </w:r>
      <w:r>
        <w:fldChar w:fldCharType="begin"/>
      </w:r>
      <w:r w:rsidRPr="00ED419C">
        <w:instrText xml:space="preserve"> SEQ Рисунок \* ARABIC </w:instrText>
      </w:r>
      <w:r>
        <w:fldChar w:fldCharType="separate"/>
      </w:r>
      <w:r w:rsidR="009F005A">
        <w:rPr>
          <w:noProof/>
        </w:rPr>
        <w:t>4</w:t>
      </w:r>
      <w:r>
        <w:fldChar w:fldCharType="end"/>
      </w:r>
      <w:bookmarkEnd w:id="55"/>
      <w:r>
        <w:t xml:space="preserve"> — </w:t>
      </w:r>
      <w:r>
        <w:rPr>
          <w:noProof/>
        </w:rPr>
        <w:t>Пример маркерного кольца, состоящего из четырех компьютеров</w:t>
      </w:r>
    </w:p>
    <w:p w:rsidR="00ED419C" w:rsidRDefault="00ED419C" w:rsidP="00ED419C"/>
    <w:p w:rsidR="00ED419C" w:rsidRDefault="00ED419C" w:rsidP="00ED419C">
      <w:r>
        <w:t>При инициализации кольца процесс 1 получает маркер. Маркер циркулирует по кольцу. Он передается от процесса k процессу k+1. Когда процесс получает маркер от своего соседа, он проверяет, не нуж</w:t>
      </w:r>
      <w:r w:rsidR="00DF6DDB">
        <w:t>но ли ему войти в критическую об</w:t>
      </w:r>
      <w:r>
        <w:t>ласть. Если это так, он входит в критическую область, выполняет всю необ­ходимую работу и покидает область. После выхода он передает маркер дальше. Входить в другую критическую область, испо</w:t>
      </w:r>
      <w:r w:rsidR="00DF6DDB">
        <w:t>льзуя тот же самый маркер, запре</w:t>
      </w:r>
      <w:r>
        <w:t>щяется.</w:t>
      </w:r>
    </w:p>
    <w:p w:rsidR="00DF6DDB" w:rsidRDefault="00DF6DDB" w:rsidP="00DF6DDB">
      <w:r>
        <w:t xml:space="preserve">Централизованный алгоритм наиболее прост и эффективен. На то, чтобы войти в критическую область, ему достаточно трех сообщений ― запрос, разрешение навход и сообщение о выходе. Но его использование в случае редактирования общего текста затруднено. Действительно, если количество одновременно работающих пользователей будет 3 и более, каждый пользователь прежде чем сможет внести свои правки, должен будет подождать свою очередь. </w:t>
      </w:r>
    </w:p>
    <w:p w:rsidR="00DF6DDB" w:rsidRDefault="00DF6DDB" w:rsidP="00DF6DDB">
      <w:r>
        <w:lastRenderedPageBreak/>
        <w:t>Распределенный алгоритм требует наличия полной упорядоченности событий в системе. Это вносит дополнительную сложность в реализации.</w:t>
      </w:r>
    </w:p>
    <w:p w:rsidR="00DF6DDB" w:rsidRDefault="00DF6DDB" w:rsidP="00DF6DDB">
      <w:r>
        <w:t>Алгоритм маркерного кольца так же как и централизованный алгоритм является простым в реализации и с первого взгляда его использование не дает никакого «выигрыша» по сравнению с централизованным алгоритмом, но это не так.</w:t>
      </w:r>
    </w:p>
    <w:p w:rsidR="00DF6DDB" w:rsidRDefault="009440AD" w:rsidP="00DF6DDB">
      <w:pPr>
        <w:rPr>
          <w:b/>
        </w:rPr>
      </w:pPr>
      <w:r>
        <w:rPr>
          <w:b/>
        </w:rPr>
        <w:t>Конструктивное у</w:t>
      </w:r>
      <w:r w:rsidR="00DF6DDB" w:rsidRPr="00DF6DDB">
        <w:rPr>
          <w:b/>
        </w:rPr>
        <w:t>лучшение первого модифицированного алгоритма.</w:t>
      </w:r>
    </w:p>
    <w:p w:rsidR="00DF6DDB" w:rsidRPr="00DF6DDB" w:rsidRDefault="00DF6DDB" w:rsidP="00DF6DDB">
      <w:r>
        <w:t xml:space="preserve">В качестве улучшения модфицированного алгоритма предлагается комбинированный алгоритм, который сочетает в себе централизованный подход и алгоритм маркерного кольца. Рассмотрим одного писателя P и координатора K. Предположим, что на компьтере писателя есть две версии текста: текущее состояние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(тот, который видит и редактирует пользователь) и текст, являющийся последней синхронизированной версией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t xml:space="preserve"> между координатором и писателем. Другими словами, синхронизованная версия совпадает на компьютере координатора и писателя. Опишем основные шаги процедуры синхронизации текста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t xml:space="preserve"> межд</w:t>
      </w:r>
      <w:r w:rsidR="00904DA8">
        <w:t>у координатором K и писателем </w:t>
      </w:r>
      <w:r>
        <w:t xml:space="preserve">P. </w:t>
      </w:r>
    </w:p>
    <w:p w:rsidR="00DF6DDB" w:rsidRPr="00DF6DDB" w:rsidRDefault="00DF6DDB" w:rsidP="00DF6DDB">
      <w:r>
        <w:t xml:space="preserve">Для писателя </w:t>
      </w:r>
      <w:r>
        <w:rPr>
          <w:lang w:val="en-US"/>
        </w:rPr>
        <w:t>P</w:t>
      </w:r>
      <w:r w:rsidRPr="00DF6DDB">
        <w:t xml:space="preserve"> </w:t>
      </w:r>
      <w:r>
        <w:t xml:space="preserve">(см. вспомогательный рисунок </w:t>
      </w:r>
      <w:r>
        <w:fldChar w:fldCharType="begin"/>
      </w:r>
      <w:r>
        <w:instrText xml:space="preserve"> REF _Ref419759570 </w:instrText>
      </w:r>
      <w:r w:rsidR="00904DA8" w:rsidRPr="00904DA8">
        <w:instrText xml:space="preserve">\# 0 </w:instrText>
      </w:r>
      <w:r>
        <w:instrText xml:space="preserve">\h </w:instrText>
      </w:r>
      <w:r>
        <w:fldChar w:fldCharType="separate"/>
      </w:r>
      <w:r w:rsidR="009F005A">
        <w:t>5</w:t>
      </w:r>
      <w:r>
        <w:fldChar w:fldCharType="end"/>
      </w:r>
      <w:r>
        <w:t>)</w:t>
      </w:r>
      <w:r w:rsidRPr="00DF6DDB">
        <w:t>:</w:t>
      </w:r>
    </w:p>
    <w:p w:rsidR="00DF6DDB" w:rsidRDefault="009D4D06" w:rsidP="00DF6DDB">
      <w:pPr>
        <w:pStyle w:val="ListParagraph"/>
        <w:numPr>
          <w:ilvl w:val="0"/>
          <w:numId w:val="28"/>
        </w:numPr>
      </w:pPr>
      <w:r>
        <w:t>Если имеется маркер: посчитать дельту</w:t>
      </w:r>
      <w:r w:rsidR="00DF6DDB">
        <w:t xml:space="preserve"> </w:t>
      </w:r>
      <m:oMath>
        <m:r>
          <w:rPr>
            <w:rFonts w:ascii="Cambria Math" w:hAnsi="Cambria Math"/>
          </w:rPr>
          <m:t>Δ</m:t>
        </m:r>
      </m:oMath>
      <w:r w:rsidR="00DF6DDB" w:rsidRPr="00DF6DDB">
        <w:rPr>
          <w:rFonts w:eastAsiaTheme="minorEastAsia"/>
        </w:rPr>
        <w:t xml:space="preserve"> </w:t>
      </w:r>
      <w:r w:rsidR="00DF6DDB">
        <w:t xml:space="preserve">между </w:t>
      </w:r>
      <m:oMath>
        <m:sSub>
          <m:sSubPr>
            <m:ctrlPr>
              <w:rPr>
                <w:rFonts w:ascii="Cambria Math" w:hAnsi="Cambria Math"/>
                <w:i/>
              </w:rPr>
            </m:ctrlPr>
          </m:sSubPr>
          <m:e>
            <m:r>
              <w:rPr>
                <w:rFonts w:ascii="Cambria Math" w:hAnsi="Cambria Math"/>
              </w:rPr>
              <m:t>C</m:t>
            </m:r>
          </m:e>
          <m:sub>
            <m:r>
              <w:rPr>
                <w:rFonts w:ascii="Cambria Math" w:hAnsi="Cambria Math"/>
                <w:lang w:val="en-US"/>
              </w:rPr>
              <m:t>t</m:t>
            </m:r>
          </m:sub>
        </m:sSub>
      </m:oMath>
      <w:r w:rsidR="00DF6DDB">
        <w:t xml:space="preserve"> и </w:t>
      </w:r>
      <m:oMath>
        <m:sSub>
          <m:sSubPr>
            <m:ctrlPr>
              <w:rPr>
                <w:rFonts w:ascii="Cambria Math" w:hAnsi="Cambria Math"/>
                <w:i/>
              </w:rPr>
            </m:ctrlPr>
          </m:sSubPr>
          <m:e>
            <m:r>
              <w:rPr>
                <w:rFonts w:ascii="Cambria Math" w:hAnsi="Cambria Math"/>
              </w:rPr>
              <m:t>S</m:t>
            </m:r>
          </m:e>
          <m:sub>
            <m:r>
              <w:rPr>
                <w:rFonts w:ascii="Cambria Math" w:hAnsi="Cambria Math"/>
                <w:lang w:val="en-US"/>
              </w:rPr>
              <m:t>t</m:t>
            </m:r>
          </m:sub>
        </m:sSub>
      </m:oMath>
      <w:r>
        <w:rPr>
          <w:rFonts w:eastAsiaTheme="minorEastAsia"/>
        </w:rPr>
        <w:t>.</w:t>
      </w:r>
    </w:p>
    <w:p w:rsidR="009D4D06" w:rsidRDefault="00DF6DDB" w:rsidP="009D4D06">
      <w:pPr>
        <w:pStyle w:val="ListParagraph"/>
      </w:pPr>
      <w:r>
        <w:t>Полученный результат отправ</w:t>
      </w:r>
      <w:r w:rsidR="009D4D06">
        <w:t>ить</w:t>
      </w:r>
      <w:r>
        <w:t xml:space="preserve"> координатору K</w:t>
      </w:r>
      <w:r w:rsidR="009D4D06">
        <w:t xml:space="preserve"> и отдать маркер.</w:t>
      </w:r>
    </w:p>
    <w:p w:rsidR="00DF6DDB" w:rsidRDefault="00DF6DDB" w:rsidP="00904DA8">
      <w:pPr>
        <w:keepNext/>
        <w:jc w:val="center"/>
      </w:pPr>
      <w:r>
        <w:rPr>
          <w:noProof/>
          <w:lang w:eastAsia="ru-RU"/>
        </w:rPr>
        <w:lastRenderedPageBreak/>
        <w:drawing>
          <wp:inline distT="0" distB="0" distL="0" distR="0" wp14:anchorId="25F5639F" wp14:editId="51FB9D08">
            <wp:extent cx="5925600" cy="318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r="11911" b="57303"/>
                    <a:stretch/>
                  </pic:blipFill>
                  <pic:spPr bwMode="auto">
                    <a:xfrm>
                      <a:off x="0" y="0"/>
                      <a:ext cx="5925600" cy="3182400"/>
                    </a:xfrm>
                    <a:prstGeom prst="rect">
                      <a:avLst/>
                    </a:prstGeom>
                    <a:ln>
                      <a:noFill/>
                    </a:ln>
                    <a:extLst>
                      <a:ext uri="{53640926-AAD7-44D8-BBD7-CCE9431645EC}">
                        <a14:shadowObscured xmlns:a14="http://schemas.microsoft.com/office/drawing/2010/main"/>
                      </a:ext>
                    </a:extLst>
                  </pic:spPr>
                </pic:pic>
              </a:graphicData>
            </a:graphic>
          </wp:inline>
        </w:drawing>
      </w:r>
    </w:p>
    <w:p w:rsidR="00DF6DDB" w:rsidRPr="00DF6DDB" w:rsidRDefault="00DF6DDB" w:rsidP="00DF6DDB">
      <w:pPr>
        <w:pStyle w:val="Caption"/>
        <w:ind w:left="708"/>
      </w:pPr>
      <w:bookmarkStart w:id="56" w:name="_Ref419759570"/>
      <w:r>
        <w:t xml:space="preserve">Рисунок </w:t>
      </w:r>
      <w:r>
        <w:fldChar w:fldCharType="begin"/>
      </w:r>
      <w:r w:rsidRPr="00DF6DDB">
        <w:instrText xml:space="preserve"> SEQ Рисунок \* ARABIC </w:instrText>
      </w:r>
      <w:r>
        <w:fldChar w:fldCharType="separate"/>
      </w:r>
      <w:r w:rsidR="009F005A">
        <w:rPr>
          <w:noProof/>
        </w:rPr>
        <w:t>5</w:t>
      </w:r>
      <w:r>
        <w:fldChar w:fldCharType="end"/>
      </w:r>
      <w:bookmarkEnd w:id="56"/>
      <w:r w:rsidRPr="00DF6DDB">
        <w:t xml:space="preserve"> </w:t>
      </w:r>
      <w:r>
        <w:t xml:space="preserve">— </w:t>
      </w:r>
      <w:r>
        <w:rPr>
          <w:noProof/>
        </w:rPr>
        <w:t xml:space="preserve">Первая часть исправленного алгоритма (для писателя </w:t>
      </w:r>
      <w:r>
        <w:rPr>
          <w:noProof/>
          <w:lang w:val="en-US"/>
        </w:rPr>
        <w:t>P</w:t>
      </w:r>
      <w:r w:rsidRPr="00DF6DDB">
        <w:rPr>
          <w:noProof/>
        </w:rPr>
        <w:t>)</w:t>
      </w:r>
    </w:p>
    <w:p w:rsidR="00904DA8" w:rsidRDefault="00904DA8" w:rsidP="00DF6DDB"/>
    <w:p w:rsidR="00DF6DDB" w:rsidRDefault="00DF6DDB" w:rsidP="00DF6DDB">
      <w:r>
        <w:t>Координатор K в свою очередь</w:t>
      </w:r>
      <w:r w:rsidR="00904DA8">
        <w:t xml:space="preserve"> (см. вспомогательный рисунок</w:t>
      </w:r>
      <w:r w:rsidR="00BB1F05" w:rsidRPr="00B137DF">
        <w:t xml:space="preserve"> </w:t>
      </w:r>
      <w:r w:rsidR="00BB1F05">
        <w:rPr>
          <w:lang w:val="en-US"/>
        </w:rPr>
        <w:fldChar w:fldCharType="begin"/>
      </w:r>
      <w:r w:rsidR="00BB1F05" w:rsidRPr="00B137DF">
        <w:instrText xml:space="preserve"> </w:instrText>
      </w:r>
      <w:r w:rsidR="00BB1F05">
        <w:rPr>
          <w:lang w:val="en-US"/>
        </w:rPr>
        <w:instrText>REF</w:instrText>
      </w:r>
      <w:r w:rsidR="00BB1F05" w:rsidRPr="00B137DF">
        <w:instrText xml:space="preserve"> _</w:instrText>
      </w:r>
      <w:r w:rsidR="00BB1F05">
        <w:rPr>
          <w:lang w:val="en-US"/>
        </w:rPr>
        <w:instrText>Ref</w:instrText>
      </w:r>
      <w:r w:rsidR="00BB1F05" w:rsidRPr="00B137DF">
        <w:instrText>419760560 \# 0 \</w:instrText>
      </w:r>
      <w:r w:rsidR="00BB1F05">
        <w:rPr>
          <w:lang w:val="en-US"/>
        </w:rPr>
        <w:instrText>h</w:instrText>
      </w:r>
      <w:r w:rsidR="00BB1F05" w:rsidRPr="00B137DF">
        <w:instrText xml:space="preserve"> </w:instrText>
      </w:r>
      <w:r w:rsidR="00BB1F05">
        <w:rPr>
          <w:lang w:val="en-US"/>
        </w:rPr>
      </w:r>
      <w:r w:rsidR="00BB1F05">
        <w:rPr>
          <w:lang w:val="en-US"/>
        </w:rPr>
        <w:fldChar w:fldCharType="separate"/>
      </w:r>
      <w:r w:rsidR="009F005A">
        <w:t>6</w:t>
      </w:r>
      <w:r w:rsidR="00BB1F05">
        <w:rPr>
          <w:lang w:val="en-US"/>
        </w:rPr>
        <w:fldChar w:fldCharType="end"/>
      </w:r>
      <w:r w:rsidR="00904DA8">
        <w:t>)</w:t>
      </w:r>
      <w:r>
        <w:t>:</w:t>
      </w:r>
    </w:p>
    <w:p w:rsidR="00DF6DDB" w:rsidRDefault="009D4D06" w:rsidP="00904DA8">
      <w:pPr>
        <w:pStyle w:val="ListParagraph"/>
        <w:numPr>
          <w:ilvl w:val="0"/>
          <w:numId w:val="29"/>
        </w:numPr>
      </w:pPr>
      <w:r>
        <w:t>Если имеется маркер: п</w:t>
      </w:r>
      <w:r w:rsidR="00DF6DDB">
        <w:t xml:space="preserve">ринять дельту </w:t>
      </w:r>
      <m:oMath>
        <m:r>
          <w:rPr>
            <w:rFonts w:ascii="Cambria Math" w:hAnsi="Cambria Math"/>
          </w:rPr>
          <m:t>Δ</m:t>
        </m:r>
      </m:oMath>
      <w:r>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t xml:space="preserve">, получив в результате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9D4D06">
        <w:rPr>
          <w:rFonts w:eastAsiaTheme="minorEastAsia"/>
        </w:rPr>
        <w:t>.</w:t>
      </w:r>
    </w:p>
    <w:p w:rsidR="00DF6DDB" w:rsidRDefault="00DF6DDB" w:rsidP="00904DA8">
      <w:pPr>
        <w:pStyle w:val="ListParagraph"/>
      </w:pPr>
      <w:r>
        <w:t xml:space="preserve">Применить дельту </w:t>
      </w:r>
      <m:oMath>
        <m:r>
          <w:rPr>
            <w:rFonts w:ascii="Cambria Math" w:hAnsi="Cambria Math"/>
          </w:rPr>
          <m:t>Δ</m:t>
        </m:r>
      </m:oMath>
      <w:r>
        <w:t xml:space="preserve"> к своему тексту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t xml:space="preserve"> с учетом ошибок контекста (см.</w:t>
      </w:r>
      <w:r w:rsidR="00BB1F05">
        <w:t> </w:t>
      </w:r>
      <w:r w:rsidR="00904DA8">
        <w:t xml:space="preserve">раздел </w:t>
      </w:r>
      <w:r w:rsidR="00904DA8">
        <w:fldChar w:fldCharType="begin"/>
      </w:r>
      <w:r w:rsidR="00904DA8">
        <w:instrText xml:space="preserve"> REF _Ref419760203 \r \h </w:instrText>
      </w:r>
      <w:r w:rsidR="00904DA8">
        <w:fldChar w:fldCharType="separate"/>
      </w:r>
      <w:r w:rsidR="009F005A">
        <w:t>2.1.2.2</w:t>
      </w:r>
      <w:r w:rsidR="00904DA8">
        <w:fldChar w:fldCharType="end"/>
      </w:r>
      <w:r w:rsidR="00BB1F05">
        <w:t xml:space="preserve">, на стр. </w:t>
      </w:r>
      <w:r w:rsidR="00904DA8">
        <w:fldChar w:fldCharType="begin"/>
      </w:r>
      <w:r w:rsidR="00904DA8">
        <w:instrText xml:space="preserve"> PAGEREF _Ref419760203 \h </w:instrText>
      </w:r>
      <w:r w:rsidR="00904DA8">
        <w:fldChar w:fldCharType="separate"/>
      </w:r>
      <w:r w:rsidR="009F005A">
        <w:rPr>
          <w:noProof/>
        </w:rPr>
        <w:t>39</w:t>
      </w:r>
      <w:r w:rsidR="00904DA8">
        <w:fldChar w:fldCharType="end"/>
      </w:r>
      <w:r>
        <w:t xml:space="preserve">), получив в результате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9D4D06" w:rsidRPr="00B97C6E">
        <w:rPr>
          <w:rFonts w:eastAsiaTheme="minorEastAsia"/>
        </w:rPr>
        <w:t>.</w:t>
      </w:r>
    </w:p>
    <w:p w:rsidR="00DF6DDB" w:rsidRPr="00BB1F05" w:rsidRDefault="009D4D06" w:rsidP="00BB1F05">
      <w:pPr>
        <w:pStyle w:val="ListParagraph"/>
      </w:pPr>
      <w:r w:rsidRPr="00BB1F05">
        <w:rPr>
          <w:noProof/>
          <w:lang w:eastAsia="ru-RU"/>
        </w:rPr>
        <w:lastRenderedPageBreak/>
        <w:drawing>
          <wp:anchor distT="0" distB="0" distL="114300" distR="114300" simplePos="0" relativeHeight="251658240" behindDoc="0" locked="0" layoutInCell="1" allowOverlap="1" wp14:anchorId="3CC426AE" wp14:editId="4C0CB4D5">
            <wp:simplePos x="0" y="0"/>
            <wp:positionH relativeFrom="column">
              <wp:posOffset>-558165</wp:posOffset>
            </wp:positionH>
            <wp:positionV relativeFrom="paragraph">
              <wp:posOffset>639445</wp:posOffset>
            </wp:positionV>
            <wp:extent cx="6695440" cy="4272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алгоритм.png"/>
                    <pic:cNvPicPr/>
                  </pic:nvPicPr>
                  <pic:blipFill rotWithShape="1">
                    <a:blip r:embed="rId13">
                      <a:extLst>
                        <a:ext uri="{28A0092B-C50C-407E-A947-70E740481C1C}">
                          <a14:useLocalDpi xmlns:a14="http://schemas.microsoft.com/office/drawing/2010/main" val="0"/>
                        </a:ext>
                      </a:extLst>
                    </a:blip>
                    <a:srcRect t="42416"/>
                    <a:stretch/>
                  </pic:blipFill>
                  <pic:spPr bwMode="auto">
                    <a:xfrm>
                      <a:off x="0" y="0"/>
                      <a:ext cx="6695440" cy="427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6DDB">
        <w:t xml:space="preserve">Посчитать дельту </w:t>
      </w:r>
      <m:oMath>
        <m:r>
          <m:rPr>
            <m:sty m:val="bi"/>
          </m:rPr>
          <w:rPr>
            <w:rFonts w:ascii="Cambria Math" w:hAnsi="Cambria Math"/>
          </w:rPr>
          <m:t>Δ</m:t>
        </m:r>
      </m:oMath>
      <w:r w:rsidR="00DF6DDB">
        <w:t xml:space="preserve"> между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oMath>
      <w:r w:rsidR="00DF6DDB">
        <w:t xml:space="preserve"> и отправить писателю P</w:t>
      </w:r>
      <w:r>
        <w:t xml:space="preserve"> вместе с маркером.</w:t>
      </w:r>
    </w:p>
    <w:p w:rsidR="00BB1F05" w:rsidRPr="00BB1F05" w:rsidRDefault="009D4D06" w:rsidP="00BB1F05">
      <w:pPr>
        <w:rPr>
          <w:noProof/>
          <w:lang w:eastAsia="ru-RU"/>
        </w:rPr>
      </w:pPr>
      <w:r>
        <w:rPr>
          <w:noProof/>
          <w:lang w:eastAsia="ru-RU"/>
        </w:rPr>
        <mc:AlternateContent>
          <mc:Choice Requires="wps">
            <w:drawing>
              <wp:anchor distT="0" distB="0" distL="114300" distR="114300" simplePos="0" relativeHeight="251660288" behindDoc="0" locked="0" layoutInCell="1" allowOverlap="1" wp14:anchorId="1E821E22" wp14:editId="00CAAE29">
                <wp:simplePos x="0" y="0"/>
                <wp:positionH relativeFrom="column">
                  <wp:posOffset>-558165</wp:posOffset>
                </wp:positionH>
                <wp:positionV relativeFrom="paragraph">
                  <wp:posOffset>4321175</wp:posOffset>
                </wp:positionV>
                <wp:extent cx="669544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695440" cy="635"/>
                        </a:xfrm>
                        <a:prstGeom prst="rect">
                          <a:avLst/>
                        </a:prstGeom>
                        <a:solidFill>
                          <a:prstClr val="white"/>
                        </a:solidFill>
                        <a:ln>
                          <a:noFill/>
                        </a:ln>
                        <a:effectLst/>
                      </wps:spPr>
                      <wps:txbx>
                        <w:txbxContent>
                          <w:p w:rsidR="00FF4473" w:rsidRPr="00A83DF7" w:rsidRDefault="00FF4473" w:rsidP="00BB1F05">
                            <w:pPr>
                              <w:pStyle w:val="Caption"/>
                              <w:rPr>
                                <w:sz w:val="28"/>
                              </w:rPr>
                            </w:pPr>
                            <w:bookmarkStart w:id="57"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7"/>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left:0;text-align:left;margin-left:-43.95pt;margin-top:340.25pt;width:5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VOMwIAAHIEAAAOAAAAZHJzL2Uyb0RvYy54bWysVFFv2jAQfp+0/2D5fQQYRW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" stroked="f">
                <v:textbox style="mso-fit-shape-to-text:t" inset="0,0,0,0">
                  <w:txbxContent>
                    <w:p w:rsidR="00FF4473" w:rsidRPr="00A83DF7" w:rsidRDefault="00FF4473" w:rsidP="00BB1F05">
                      <w:pPr>
                        <w:pStyle w:val="Caption"/>
                        <w:rPr>
                          <w:sz w:val="28"/>
                        </w:rPr>
                      </w:pPr>
                      <w:bookmarkStart w:id="58" w:name="_Ref419760560"/>
                      <w:r>
                        <w:t xml:space="preserve">Рисунок </w:t>
                      </w:r>
                      <w:r>
                        <w:fldChar w:fldCharType="begin"/>
                      </w:r>
                      <w:r w:rsidRPr="009D4D06">
                        <w:instrText xml:space="preserve"> SEQ Рисунок \* ARABIC </w:instrText>
                      </w:r>
                      <w:r>
                        <w:fldChar w:fldCharType="separate"/>
                      </w:r>
                      <w:r>
                        <w:rPr>
                          <w:noProof/>
                        </w:rPr>
                        <w:t>6</w:t>
                      </w:r>
                      <w:r>
                        <w:fldChar w:fldCharType="end"/>
                      </w:r>
                      <w:bookmarkEnd w:id="58"/>
                      <w:r>
                        <w:t xml:space="preserve"> — </w:t>
                      </w:r>
                      <w:r>
                        <w:rPr>
                          <w:noProof/>
                        </w:rPr>
                        <w:t xml:space="preserve">Вторая часть исправленного алгоритма (для координатора </w:t>
                      </w:r>
                      <w:r>
                        <w:rPr>
                          <w:noProof/>
                          <w:lang w:val="en-US"/>
                        </w:rPr>
                        <w:t>K</w:t>
                      </w:r>
                      <w:r w:rsidRPr="00BB1F05">
                        <w:rPr>
                          <w:noProof/>
                        </w:rPr>
                        <w:t>)</w:t>
                      </w:r>
                    </w:p>
                  </w:txbxContent>
                </v:textbox>
              </v:shape>
            </w:pict>
          </mc:Fallback>
        </mc:AlternateContent>
      </w:r>
    </w:p>
    <w:p w:rsidR="00B97C6E" w:rsidRDefault="00B97C6E" w:rsidP="00DF6DDB"/>
    <w:p w:rsidR="00DF6DDB" w:rsidRDefault="00DF6DDB" w:rsidP="00DF6DDB">
      <w:r>
        <w:t xml:space="preserve">Как можно увидеть, поскольку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t xml:space="preserve">, то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r>
              <m:rPr>
                <m:sty m:val="bi"/>
              </m:rPr>
              <w:rPr>
                <w:rFonts w:ascii="Cambria Math" w:hAnsi="Cambria Math"/>
              </w:rPr>
              <m:t>+</m:t>
            </m:r>
            <m:r>
              <m:rPr>
                <m:sty m:val="bi"/>
              </m:rPr>
              <w:rPr>
                <w:rFonts w:ascii="Cambria Math" w:hAnsi="Cambria Math"/>
                <w:lang w:val="en-US"/>
              </w:rPr>
              <m:t>1</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r>
              <w:rPr>
                <w:rFonts w:ascii="Cambria Math" w:hAnsi="Cambria Math"/>
              </w:rPr>
              <m:t>+1</m:t>
            </m:r>
          </m:sub>
        </m:sSub>
      </m:oMath>
      <w:r>
        <w:t xml:space="preserve">. Это значит, что между координатором и писателем гарантируется наличие одинаковой синхронизированной копии. Следовательно, можно считать, что два удаленных процесса разделяют общий ресурс </w:t>
      </w:r>
      <m:oMath>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00B97C6E">
        <w:t xml:space="preserve"> </w:t>
      </w:r>
      <w:r w:rsidR="009D4D06">
        <w:t>так</w:t>
      </w:r>
      <w:r w:rsidR="00B97C6E">
        <w:t xml:space="preserve">, </w:t>
      </w:r>
      <w:r>
        <w:t xml:space="preserve">если бы они выполнялись на одной машине и исключительный доступ до которого определялся маркером. </w:t>
      </w:r>
    </w:p>
    <w:p w:rsidR="00B97C6E" w:rsidRPr="00B97C6E" w:rsidRDefault="00B97C6E" w:rsidP="00DF6DDB">
      <w:r>
        <w:t xml:space="preserve">Данная процедура синхронизирует текст в одностороннем порядке. Чтобы получить изменения от координатора, необходимо запустить процедуру в обратную сторону, заменив местами </w:t>
      </w:r>
      <w:r>
        <w:rPr>
          <w:lang w:val="en-US"/>
        </w:rPr>
        <w:t>P</w:t>
      </w:r>
      <w:r w:rsidRPr="00B97C6E">
        <w:t xml:space="preserve"> </w:t>
      </w:r>
      <w:r>
        <w:t xml:space="preserve">и </w:t>
      </w:r>
      <w:r>
        <w:rPr>
          <w:lang w:val="en-US"/>
        </w:rPr>
        <w:t>K</w:t>
      </w:r>
      <w:r w:rsidRPr="00B97C6E">
        <w:t>.</w:t>
      </w:r>
    </w:p>
    <w:p w:rsidR="00B97C6E" w:rsidRDefault="00B97C6E" w:rsidP="00DF6DDB">
      <w:r w:rsidRPr="00B97C6E">
        <w:t xml:space="preserve">Концептуальное отличие данного алгоритма и </w:t>
      </w:r>
      <w:r w:rsidR="00551F9A">
        <w:t xml:space="preserve">первой моодификации </w:t>
      </w:r>
      <w:r w:rsidRPr="00B97C6E">
        <w:t xml:space="preserve">состоит в наличии определенной последовательности работы писателя P и координатора K. Другими словами, существует маркер в логическом кольце </w:t>
      </w:r>
      <w:r w:rsidRPr="00B97C6E">
        <w:lastRenderedPageBreak/>
        <w:t xml:space="preserve">длины 2, состоящим из P и K.  Благодаря тому, что глобально система стремится «сохранить»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oMath>
      <w:r w:rsidRPr="00B97C6E">
        <w:t xml:space="preserve"> и передаваемые дельты всегда применяются без конфликтов над текстом </w:t>
      </w:r>
      <m:oMath>
        <m:sSub>
          <m:sSubPr>
            <m:ctrlPr>
              <w:rPr>
                <w:rFonts w:ascii="Cambria Math" w:hAnsi="Cambria Math"/>
                <w:b/>
                <w:i/>
              </w:rPr>
            </m:ctrlPr>
          </m:sSubPr>
          <m:e>
            <m:r>
              <m:rPr>
                <m:sty m:val="bi"/>
              </m:rPr>
              <w:rPr>
                <w:rFonts w:ascii="Cambria Math" w:hAnsi="Cambria Math"/>
                <w:lang w:val="en-US"/>
              </w:rPr>
              <m:t>S</m:t>
            </m:r>
          </m:e>
          <m:sub>
            <m:r>
              <m:rPr>
                <m:sty m:val="bi"/>
              </m:rPr>
              <w:rPr>
                <w:rFonts w:ascii="Cambria Math" w:hAnsi="Cambria Math"/>
                <w:lang w:val="en-US"/>
              </w:rPr>
              <m:t>t</m:t>
            </m:r>
          </m:sub>
        </m:sSub>
      </m:oMath>
      <w:r w:rsidRPr="00B97C6E">
        <w:t>. Алгоритму не требуется дорогостоящая операция «откатывания» изменений при разрешении конфликтов двойной записи как в модифицированном варианте</w:t>
      </w:r>
      <w:r w:rsidR="00551F9A">
        <w:t>, поскольку в этом случае нет необходимости отменять внесенные изменения</w:t>
      </w:r>
      <w:r w:rsidRPr="00B97C6E">
        <w:t>. Поскольку именно разрешение конфликтов двойной записи было узким местом модифицированного алгоритма, можно считать, что данный подход является более лучшим.</w:t>
      </w:r>
    </w:p>
    <w:p w:rsidR="00551F9A" w:rsidRDefault="00551F9A" w:rsidP="00551F9A">
      <w:pPr>
        <w:pStyle w:val="Heading4"/>
      </w:pPr>
      <w:r>
        <w:t>Масштабирование. Топология сети</w:t>
      </w:r>
    </w:p>
    <w:p w:rsidR="00091FD8" w:rsidRDefault="00551F9A" w:rsidP="00417A75">
      <w:r w:rsidRPr="00551F9A">
        <w:t xml:space="preserve">Приведенная выше схема показывает синхронизацию лишь между двумя сторонами, либо пользователь и сервер, </w:t>
      </w:r>
      <w:r>
        <w:t>либо пара</w:t>
      </w:r>
      <w:r w:rsidRPr="00551F9A">
        <w:t xml:space="preserve"> пользователей. </w:t>
      </w:r>
      <w:r>
        <w:t>Вторая модифицированная</w:t>
      </w:r>
      <w:r w:rsidRPr="00551F9A">
        <w:t xml:space="preserve"> стратегия синхронизации может масштабироваться на неограниченное количество пользователей. В этом случае, если одновременно работает </w:t>
      </w:r>
      <m:oMath>
        <m:r>
          <w:rPr>
            <w:rFonts w:ascii="Cambria Math" w:hAnsi="Cambria Math"/>
          </w:rPr>
          <m:t>n</m:t>
        </m:r>
      </m:oMath>
      <w:r w:rsidRPr="00551F9A">
        <w:t xml:space="preserve"> писателей и один координатор, то координатор входит в </w:t>
      </w:r>
      <m:oMath>
        <m:r>
          <w:rPr>
            <w:rFonts w:ascii="Cambria Math" w:hAnsi="Cambria Math"/>
          </w:rPr>
          <m:t xml:space="preserve">n </m:t>
        </m:r>
      </m:oMath>
      <w:r w:rsidRPr="00551F9A">
        <w:t xml:space="preserve">логических маркерных колец, </w:t>
      </w:r>
      <w:r>
        <w:t>образуя топологию «звезда»</w:t>
      </w:r>
      <w:r w:rsidR="00091FD8">
        <w:t xml:space="preserve"> (см. рисунок </w:t>
      </w:r>
      <w:r w:rsidR="00091FD8">
        <w:fldChar w:fldCharType="begin"/>
      </w:r>
      <w:r w:rsidR="00091FD8">
        <w:instrText xml:space="preserve"> REF _Ref419761752 \</w:instrText>
      </w:r>
      <w:r w:rsidR="00091FD8" w:rsidRPr="00937D9F">
        <w:instrText xml:space="preserve"># 0 </w:instrText>
      </w:r>
      <w:r w:rsidR="00091FD8">
        <w:instrText xml:space="preserve">\h </w:instrText>
      </w:r>
      <w:r w:rsidR="00091FD8">
        <w:fldChar w:fldCharType="separate"/>
      </w:r>
      <w:r w:rsidR="009F005A">
        <w:t>7</w:t>
      </w:r>
      <w:r w:rsidR="00091FD8">
        <w:fldChar w:fldCharType="end"/>
      </w:r>
      <w:r w:rsidR="00091FD8">
        <w:t>)</w:t>
      </w:r>
      <w:r w:rsidRPr="00551F9A">
        <w:t xml:space="preserve">. При этом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для каждого кольца является общим. Когда первый писатель изменяет свой документ, текст координатора </w:t>
      </w:r>
      <m:oMath>
        <m:sSub>
          <m:sSubPr>
            <m:ctrlPr>
              <w:rPr>
                <w:rFonts w:ascii="Cambria Math" w:hAnsi="Cambria Math"/>
                <w:b/>
                <w:i/>
              </w:rPr>
            </m:ctrlPr>
          </m:sSubPr>
          <m:e>
            <m:r>
              <m:rPr>
                <m:sty m:val="bi"/>
              </m:rPr>
              <w:rPr>
                <w:rFonts w:ascii="Cambria Math" w:hAnsi="Cambria Math"/>
                <w:lang w:val="en-US"/>
              </w:rPr>
              <m:t>C</m:t>
            </m:r>
          </m:e>
          <m:sub>
            <m:r>
              <m:rPr>
                <m:sty m:val="bi"/>
              </m:rPr>
              <w:rPr>
                <w:rFonts w:ascii="Cambria Math" w:hAnsi="Cambria Math"/>
                <w:lang w:val="en-US"/>
              </w:rPr>
              <m:t>t</m:t>
            </m:r>
          </m:sub>
        </m:sSub>
      </m:oMath>
      <w:r w:rsidRPr="00551F9A">
        <w:t xml:space="preserve"> обновляется и эти изменения </w:t>
      </w:r>
      <w:r w:rsidR="00091FD8">
        <w:t>становятся доступными</w:t>
      </w:r>
      <w:r w:rsidRPr="00551F9A">
        <w:t xml:space="preserve"> всем остальным писателям.</w:t>
      </w:r>
    </w:p>
    <w:p w:rsidR="00091FD8" w:rsidRDefault="00091FD8" w:rsidP="00091FD8">
      <w:pPr>
        <w:keepNext/>
        <w:jc w:val="center"/>
      </w:pPr>
      <w:r>
        <w:rPr>
          <w:noProof/>
          <w:lang w:eastAsia="ru-RU"/>
        </w:rPr>
        <w:drawing>
          <wp:inline distT="0" distB="0" distL="0" distR="0" wp14:anchorId="7A880A05" wp14:editId="4FF56BAF">
            <wp:extent cx="421957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везда.png"/>
                    <pic:cNvPicPr/>
                  </pic:nvPicPr>
                  <pic:blipFill rotWithShape="1">
                    <a:blip r:embed="rId12">
                      <a:extLst>
                        <a:ext uri="{28A0092B-C50C-407E-A947-70E740481C1C}">
                          <a14:useLocalDpi xmlns:a14="http://schemas.microsoft.com/office/drawing/2010/main" val="0"/>
                        </a:ext>
                      </a:extLst>
                    </a:blip>
                    <a:srcRect b="58162"/>
                    <a:stretch/>
                  </pic:blipFill>
                  <pic:spPr bwMode="auto">
                    <a:xfrm>
                      <a:off x="0" y="0"/>
                      <a:ext cx="4220164" cy="2514951"/>
                    </a:xfrm>
                    <a:prstGeom prst="rect">
                      <a:avLst/>
                    </a:prstGeom>
                    <a:ln>
                      <a:noFill/>
                    </a:ln>
                    <a:extLst>
                      <a:ext uri="{53640926-AAD7-44D8-BBD7-CCE9431645EC}">
                        <a14:shadowObscured xmlns:a14="http://schemas.microsoft.com/office/drawing/2010/main"/>
                      </a:ext>
                    </a:extLst>
                  </pic:spPr>
                </pic:pic>
              </a:graphicData>
            </a:graphic>
          </wp:inline>
        </w:drawing>
      </w:r>
    </w:p>
    <w:p w:rsidR="00091FD8" w:rsidRDefault="00091FD8" w:rsidP="00091FD8">
      <w:pPr>
        <w:pStyle w:val="Caption"/>
      </w:pPr>
      <w:bookmarkStart w:id="59" w:name="_Ref419761752"/>
      <w:r>
        <w:t xml:space="preserve">Рисунок </w:t>
      </w:r>
      <w:r>
        <w:fldChar w:fldCharType="begin"/>
      </w:r>
      <w:r w:rsidRPr="00091FD8">
        <w:instrText xml:space="preserve"> SEQ Рисунок \* ARABIC </w:instrText>
      </w:r>
      <w:r>
        <w:fldChar w:fldCharType="separate"/>
      </w:r>
      <w:r w:rsidR="009F005A">
        <w:rPr>
          <w:noProof/>
        </w:rPr>
        <w:t>7</w:t>
      </w:r>
      <w:r>
        <w:fldChar w:fldCharType="end"/>
      </w:r>
      <w:bookmarkEnd w:id="59"/>
      <w:r>
        <w:t xml:space="preserve"> — Топология сети при одновременной работе трёх человек</w:t>
      </w:r>
      <w:r w:rsidRPr="00091FD8">
        <w:t xml:space="preserve">. </w:t>
      </w:r>
      <w:r>
        <w:t>В центре указан координатор</w:t>
      </w:r>
    </w:p>
    <w:p w:rsidR="00091FD8" w:rsidRDefault="00091FD8" w:rsidP="00091FD8">
      <w:pPr>
        <w:pStyle w:val="Heading4"/>
      </w:pPr>
      <w:r>
        <w:lastRenderedPageBreak/>
        <w:t>Ограничения и дальнейшая разработка</w:t>
      </w:r>
    </w:p>
    <w:p w:rsidR="00091FD8" w:rsidRDefault="00091FD8" w:rsidP="00091FD8">
      <w:r>
        <w:t>Одним из ограничений исправленного подхода, является то, что в каждый момент времени происходит передача информации лишь между координатором и одним из писателей. Это может стать проблемой в случае значительных задержек в связи. Одно из возможных путей модернизации алгоритма, это наличие возможности отправлять непрерывный поток обновлений в каждом из направлений, не дожидаясь наличия маркера.</w:t>
      </w:r>
    </w:p>
    <w:p w:rsidR="00091FD8" w:rsidRDefault="00091FD8" w:rsidP="00091FD8">
      <w:r>
        <w:t xml:space="preserve">Еще одно </w:t>
      </w:r>
      <w:r w:rsidR="00972AAE">
        <w:t xml:space="preserve">из </w:t>
      </w:r>
      <w:r>
        <w:t>направлени</w:t>
      </w:r>
      <w:r w:rsidR="00972AAE">
        <w:t>й</w:t>
      </w:r>
      <w:r>
        <w:t xml:space="preserve"> для улучшения — это добавление функциональной возможности отслеживать, какой пользователь был ответственен за какие правки общего документа. В настоящее время правки от всех пользователей объединяются в единую версию на координаторе без указания принадлежности.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091FD8" w:rsidRDefault="00091FD8" w:rsidP="00091FD8">
      <w:pPr>
        <w:pStyle w:val="Heading2"/>
      </w:pPr>
      <w:bookmarkStart w:id="60" w:name="_Toc419817841"/>
      <w:bookmarkStart w:id="61" w:name="_Toc419818250"/>
      <w:r>
        <w:t>Анализ разработанного решения</w:t>
      </w:r>
      <w:bookmarkEnd w:id="60"/>
      <w:bookmarkEnd w:id="61"/>
    </w:p>
    <w:p w:rsidR="00972AAE" w:rsidRDefault="00972AAE" w:rsidP="00972AAE">
      <w:pPr>
        <w:pStyle w:val="Heading3"/>
      </w:pPr>
      <w:bookmarkStart w:id="62" w:name="_Toc419817842"/>
      <w:bookmarkStart w:id="63" w:name="_Toc419818251"/>
      <w:r>
        <w:t>Характеристики разработанного решения</w:t>
      </w:r>
      <w:bookmarkEnd w:id="62"/>
      <w:bookmarkEnd w:id="63"/>
    </w:p>
    <w:p w:rsidR="00972AAE" w:rsidRDefault="00A86E4D" w:rsidP="00A86E4D">
      <w:r>
        <w:t>Р</w:t>
      </w:r>
      <w:r w:rsidR="00972AAE">
        <w:t>езультаты тестирования пр</w:t>
      </w:r>
      <w:r>
        <w:t>оизводительности представлены в таблице</w:t>
      </w:r>
      <w:r>
        <w:rPr>
          <w:lang w:val="en-US"/>
        </w:rPr>
        <w:t> </w:t>
      </w:r>
      <w:r>
        <w:fldChar w:fldCharType="begin"/>
      </w:r>
      <w:r>
        <w:instrText xml:space="preserve"> REF _Ref419762904 \</w:instrText>
      </w:r>
      <w:r w:rsidRPr="00A86E4D">
        <w:instrText xml:space="preserve"># 0 </w:instrText>
      </w:r>
      <w:r>
        <w:instrText xml:space="preserve">\h </w:instrText>
      </w:r>
      <w:r>
        <w:fldChar w:fldCharType="separate"/>
      </w:r>
      <w:r w:rsidR="009F005A">
        <w:t>7</w:t>
      </w:r>
      <w:r>
        <w:fldChar w:fldCharType="end"/>
      </w:r>
      <w:r>
        <w:t>.</w:t>
      </w:r>
    </w:p>
    <w:p w:rsidR="00417A75" w:rsidRDefault="00417A75" w:rsidP="00417A75">
      <w:r>
        <w:t>Тестирование показало, что даже на машинах пятилетней давности можно работать над обычными текстовыми файлами количество символов которых не превосходит 50 тыс.</w:t>
      </w:r>
    </w:p>
    <w:p w:rsidR="00417A75" w:rsidRDefault="00417A75" w:rsidP="00417A75">
      <w:r>
        <w:t>Следует учитывать, что все приведенные результаты получены при минимальной загруженности компьютера т. к. был запущен лишь один пользовательский процесс Sublime Text.</w:t>
      </w:r>
    </w:p>
    <w:p w:rsidR="00417A75" w:rsidRPr="00972AAE" w:rsidRDefault="00417A75" w:rsidP="00417A75"/>
    <w:p w:rsidR="00A86E4D" w:rsidRDefault="00A86E4D" w:rsidP="00A86E4D">
      <w:pPr>
        <w:pStyle w:val="TableCaption"/>
      </w:pPr>
      <w:bookmarkStart w:id="64" w:name="_Ref419762904"/>
      <w:r>
        <w:lastRenderedPageBreak/>
        <w:t xml:space="preserve">Таблица </w:t>
      </w:r>
      <w:r>
        <w:fldChar w:fldCharType="begin"/>
      </w:r>
      <w:r w:rsidRPr="00417A75">
        <w:instrText xml:space="preserve"> SEQ Таблица \* ARABIC </w:instrText>
      </w:r>
      <w:r>
        <w:fldChar w:fldCharType="separate"/>
      </w:r>
      <w:r w:rsidR="009F005A">
        <w:rPr>
          <w:noProof/>
        </w:rPr>
        <w:t>7</w:t>
      </w:r>
      <w:r>
        <w:fldChar w:fldCharType="end"/>
      </w:r>
      <w:bookmarkEnd w:id="64"/>
      <w:r>
        <w:t xml:space="preserve"> — </w:t>
      </w:r>
      <w:r>
        <w:rPr>
          <w:noProof/>
        </w:rPr>
        <w:t>Результаты производительности</w:t>
      </w:r>
    </w:p>
    <w:tbl>
      <w:tblPr>
        <w:tblW w:w="8760" w:type="dxa"/>
        <w:tblCellMar>
          <w:top w:w="15" w:type="dxa"/>
          <w:left w:w="15" w:type="dxa"/>
          <w:bottom w:w="15" w:type="dxa"/>
          <w:right w:w="15" w:type="dxa"/>
        </w:tblCellMar>
        <w:tblLook w:val="04A0" w:firstRow="1" w:lastRow="0" w:firstColumn="1" w:lastColumn="0" w:noHBand="0" w:noVBand="1"/>
      </w:tblPr>
      <w:tblGrid>
        <w:gridCol w:w="2920"/>
        <w:gridCol w:w="2920"/>
        <w:gridCol w:w="2920"/>
      </w:tblGrid>
      <w:tr w:rsidR="00972AAE" w:rsidRPr="00972AAE" w:rsidTr="00417A75">
        <w:tc>
          <w:tcPr>
            <w:tcW w:w="2920"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72AAE" w:rsidRPr="00972AAE" w:rsidRDefault="00A86E4D" w:rsidP="00A86E4D">
            <w:pPr>
              <w:pStyle w:val="a2"/>
              <w:jc w:val="center"/>
            </w:pPr>
            <w:r>
              <w:t>---</w:t>
            </w:r>
          </w:p>
        </w:tc>
        <w:tc>
          <w:tcPr>
            <w:tcW w:w="2920" w:type="dxa"/>
            <w:tcBorders>
              <w:top w:val="single" w:sz="6" w:space="0" w:color="000000"/>
              <w:left w:val="single" w:sz="4" w:space="0" w:color="auto"/>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1</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1"/>
            </w:pPr>
            <w:r w:rsidRPr="00972AAE">
              <w:t>Конфигурация 2</w:t>
            </w:r>
          </w:p>
        </w:tc>
      </w:tr>
      <w:tr w:rsidR="00972AAE" w:rsidRPr="00972AAE" w:rsidTr="00417A75">
        <w:tc>
          <w:tcPr>
            <w:tcW w:w="2920" w:type="dxa"/>
            <w:tcBorders>
              <w:top w:val="single" w:sz="4"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Процессор</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rPr>
                <w:lang w:val="en-US"/>
              </w:rPr>
            </w:pPr>
            <w:r w:rsidRPr="00972AAE">
              <w:rPr>
                <w:lang w:val="en-US"/>
              </w:rPr>
              <w:t>Intel Celeron CPU 1007U 1.5</w:t>
            </w:r>
            <w:r w:rsidRPr="00972AAE">
              <w:t>ГГц</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Core 2 Duo 3 ГГЦ</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ОЗУ</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4 ГБ</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Операционная система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Windows 7</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Elementary OS Freya</w:t>
            </w:r>
          </w:p>
        </w:tc>
      </w:tr>
      <w:tr w:rsidR="00972AAE" w:rsidRPr="00972AAE" w:rsidTr="00417A7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jc w:val="center"/>
            </w:pPr>
            <w:r w:rsidRPr="00972AAE">
              <w:t>Производительность при редактировании текста</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44КБ (42796 символа)</w:t>
            </w:r>
          </w:p>
        </w:tc>
        <w:tc>
          <w:tcPr>
            <w:tcW w:w="584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88КБ (85592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Комфортная работа без задержек</w:t>
            </w:r>
          </w:p>
        </w:tc>
      </w:tr>
      <w:tr w:rsidR="00972AAE" w:rsidRPr="00972AAE" w:rsidTr="00417A75">
        <w:trPr>
          <w:trHeight w:val="420"/>
        </w:trPr>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Текст объемом 100КБ (97263 символа)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Работа с файлом невозможна</w:t>
            </w:r>
          </w:p>
        </w:tc>
        <w:tc>
          <w:tcPr>
            <w:tcW w:w="29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3787" w:rsidRPr="00972AAE" w:rsidRDefault="00972AAE" w:rsidP="005332E8">
            <w:pPr>
              <w:pStyle w:val="a2"/>
            </w:pPr>
            <w:r w:rsidRPr="00972AAE">
              <w:t>Большие задержки при редактировании</w:t>
            </w:r>
          </w:p>
        </w:tc>
      </w:tr>
    </w:tbl>
    <w:p w:rsidR="00972AAE" w:rsidRDefault="00972AAE" w:rsidP="00972AAE">
      <w:pPr>
        <w:pStyle w:val="Heading3"/>
      </w:pPr>
      <w:bookmarkStart w:id="65" w:name="_Toc419817843"/>
      <w:bookmarkStart w:id="66" w:name="_Toc419818252"/>
      <w:r>
        <w:t>Соответствие техническому заданию</w:t>
      </w:r>
      <w:bookmarkEnd w:id="65"/>
      <w:bookmarkEnd w:id="66"/>
    </w:p>
    <w:p w:rsidR="00972AAE" w:rsidRDefault="00972AAE" w:rsidP="00972AAE">
      <w:r>
        <w:t>В соответствии с требованиями технического задания система совместного редактирования текстов «Collaboration» реализована на языке программирования Python в виде плагина к текстовому редактору Sublime Text.</w:t>
      </w:r>
    </w:p>
    <w:p w:rsidR="00972AAE" w:rsidRDefault="00972AAE" w:rsidP="00972AAE">
      <w:r>
        <w:t>Разработанная ИС позволяет одновременное редактирование текста двум и более пользователям.</w:t>
      </w:r>
    </w:p>
    <w:p w:rsidR="00972AAE" w:rsidRDefault="00972AAE" w:rsidP="00972AAE">
      <w:r>
        <w:t xml:space="preserve">Все три пункта функциональных требований выполнены. Был разработан специальный алгоритм, синхронизирующий текст между пользователями полностью автоматически. </w:t>
      </w:r>
    </w:p>
    <w:p w:rsidR="00417A75" w:rsidRDefault="00417A75" w:rsidP="00972AAE">
      <w:r>
        <w:t xml:space="preserve">Был проведен комплексный подход при разработке алгоритма, учтены и выполнены требования к надежности: алгоритм оказался устойчив относительно больших задержек в сети. </w:t>
      </w:r>
    </w:p>
    <w:p w:rsidR="00972AAE" w:rsidRDefault="00972AAE" w:rsidP="00972AAE">
      <w:r>
        <w:lastRenderedPageBreak/>
        <w:t xml:space="preserve">На основании приведенных результатов тестирования можно сделать вывод о том, что требования к производительности также выполнены. </w:t>
      </w:r>
    </w:p>
    <w:p w:rsidR="00972AAE" w:rsidRDefault="00972AAE" w:rsidP="00972AAE">
      <w:r>
        <w:t>Предусмотрены сочетания клавиш для основного функционала, а так же  реализована возможность поиска координатора в локальной сети.</w:t>
      </w:r>
    </w:p>
    <w:p w:rsidR="00972AAE" w:rsidRDefault="00972AAE" w:rsidP="00972AAE">
      <w:r>
        <w:t>Несмотря на сложность алгоритма, система синхронизации работает без нареканий и проходит серию испытаний указанной в ТЗ без ошибок.</w:t>
      </w:r>
    </w:p>
    <w:p w:rsidR="00972AAE" w:rsidRDefault="00972AAE" w:rsidP="00972AAE">
      <w:r>
        <w:t>В итоге можно сделать вывод, что разработанная система совместного редактирования текстов удовлетворяет требованиям технического задания.</w:t>
      </w:r>
    </w:p>
    <w:p w:rsidR="00972AAE" w:rsidRDefault="00972AAE" w:rsidP="00972AAE">
      <w:pPr>
        <w:pStyle w:val="Heading3"/>
      </w:pPr>
      <w:bookmarkStart w:id="67" w:name="_Toc419817844"/>
      <w:bookmarkStart w:id="68" w:name="_Toc419818253"/>
      <w:r>
        <w:t>Возможное применение</w:t>
      </w:r>
      <w:bookmarkEnd w:id="67"/>
      <w:bookmarkEnd w:id="68"/>
    </w:p>
    <w:p w:rsidR="00972AAE" w:rsidRDefault="00972AAE" w:rsidP="00972AAE">
      <w:r>
        <w:t xml:space="preserve">Sublime Text является редактором исходного кода. Поэтому данный программный проект рассчитан в основном на программистов. Использование самого плагина предполагает редактирование как любого программного кода, так и обычного текста (имеется поддержка unicode). Поскольку Sublime Text обладает широкой поддержкой системы компьютерной верстки TeX, то плагин может быть востребован среди пользователей TeX для совместного написания статей. Таким образом основной целевой аудиторией являются команды писателей и программистов, работающих удаленно. </w:t>
      </w:r>
    </w:p>
    <w:p w:rsidR="00FE7914" w:rsidRDefault="00972AAE" w:rsidP="007C54CD">
      <w:r>
        <w:t>Одной из вторичных целей при разработке была возможность предоставить пользователями различных редакторов одинаковые возможности совместного редактирования. Другими словами, не ограничивать пользователей выбором лишь одного редактора. Поэтому разработка плагина велась с учетом его дальнейшего портирования на целое семейство бесплатных программ таких как gedit, Vim, Emacs и др.</w:t>
      </w:r>
    </w:p>
    <w:p w:rsidR="007C54CD" w:rsidRDefault="007C54CD" w:rsidP="007C54CD">
      <w:pPr>
        <w:pStyle w:val="Heading1"/>
        <w:jc w:val="left"/>
      </w:pPr>
      <w:r>
        <w:lastRenderedPageBreak/>
        <w:t>Безопасность  жизнедеятельности. Природопользование и охрана окружающей среды</w:t>
      </w:r>
    </w:p>
    <w:p w:rsidR="007C54CD" w:rsidRDefault="007C54CD" w:rsidP="007C54CD">
      <w:pPr>
        <w:pStyle w:val="Heading2"/>
      </w:pPr>
      <w:r>
        <w:t>Введение</w:t>
      </w:r>
    </w:p>
    <w:p w:rsidR="00A927DC" w:rsidRDefault="00A927DC" w:rsidP="00A927DC">
      <w:r>
        <w:t xml:space="preserve">Разработка программного обеспечения по </w:t>
      </w:r>
      <w:r w:rsidR="00492F51">
        <w:t xml:space="preserve">выпускному квалификационному </w:t>
      </w:r>
      <w:r>
        <w:t xml:space="preserve">проекту проводилась на ПЭВМ. Работа за ПЭВМ предполагает соблюдение гигиенических правил и нормативов, с целью минимизации вредных и опасных факторов. </w:t>
      </w:r>
    </w:p>
    <w:p w:rsidR="00A927DC" w:rsidRDefault="00A927DC" w:rsidP="00A927DC">
      <w:r>
        <w:t xml:space="preserve">Вредные и опасные факторы – это факторы окружающей среды, которые создают угрозу жизни или здоровью человека, а также угрозу возникновения и распространения заболеваний. </w:t>
      </w:r>
    </w:p>
    <w:p w:rsidR="00A927DC" w:rsidRDefault="00A927DC" w:rsidP="00A927DC">
      <w:r>
        <w:t xml:space="preserve">Программа составлена на языке Python в интегрированной среде разработки PyCharm Community Edition. Цель программы – предоставить возможность кооперативного редактирования текста группе пользователей через локальную или глобальную сеть. Основная целевая аудитория программы это пользователи текстовых редакторов, т. е. программисты, по причине того, что программный проект является расширением текстового редактора Sublime Text и многие редакторы предназначены для модификации именно исходного кода. </w:t>
      </w:r>
    </w:p>
    <w:p w:rsidR="00A927DC" w:rsidRDefault="00A927DC" w:rsidP="00A927DC">
      <w:r>
        <w:t xml:space="preserve">Согласно [7], в перечень контролируемых гигиенических параметров для персональных ЭВМ входят: уровни электромагнитных полей, акустический шум, концентрация вредных веществ в воздухе, визуальные показатели ВДТ, мягкое рентгеновское излучение. Отдельно для видеодисплейных терминалов контролируются следующие параметры: уровни ЭМП, визуальные показатели, концентрация вредных веществ в воздухе, мягкое рентгеновское излучение. </w:t>
      </w:r>
    </w:p>
    <w:p w:rsidR="007C54CD" w:rsidRDefault="00A927DC" w:rsidP="00A927DC">
      <w:r>
        <w:t>Поскольку разработка проекта велась в домашних условиях, рассмотрим вредные и опасные факторы данного помещения с точки зрения безопасности для человека.</w:t>
      </w:r>
    </w:p>
    <w:p w:rsidR="00A927DC" w:rsidRDefault="00A927DC" w:rsidP="00A927DC">
      <w:pPr>
        <w:pStyle w:val="Heading2"/>
      </w:pPr>
      <w:r w:rsidRPr="00A927DC">
        <w:lastRenderedPageBreak/>
        <w:t>Безопасность жизнедеятельности</w:t>
      </w:r>
    </w:p>
    <w:p w:rsidR="00906C47" w:rsidRPr="00906C47" w:rsidRDefault="00906C47" w:rsidP="00906C47">
      <w:r>
        <w:t xml:space="preserve">Схематический рисунок рабочего помещения представлен ниже (см. рисунок </w:t>
      </w:r>
      <w:r>
        <w:fldChar w:fldCharType="begin"/>
      </w:r>
      <w:r>
        <w:instrText xml:space="preserve"> REF _Ref419881992 \</w:instrText>
      </w:r>
      <w:r w:rsidRPr="00906C47">
        <w:instrText xml:space="preserve"># 0 </w:instrText>
      </w:r>
      <w:r>
        <w:instrText xml:space="preserve">\h </w:instrText>
      </w:r>
      <w:r>
        <w:fldChar w:fldCharType="separate"/>
      </w:r>
      <w:r w:rsidR="009F005A">
        <w:t>8</w:t>
      </w:r>
      <w:r>
        <w:fldChar w:fldCharType="end"/>
      </w:r>
      <w:r>
        <w:t>). Общая площадь помещения 20 м</w:t>
      </w:r>
      <w:r w:rsidRPr="00906C47">
        <w:rPr>
          <w:vertAlign w:val="superscript"/>
        </w:rPr>
        <w:t>2</w:t>
      </w:r>
      <w:r>
        <w:t>.</w:t>
      </w:r>
    </w:p>
    <w:p w:rsidR="00906C47" w:rsidRDefault="00906C47" w:rsidP="00906C47">
      <w:pPr>
        <w:keepNext/>
      </w:pPr>
      <w:r>
        <w:rPr>
          <w:noProof/>
          <w:lang w:eastAsia="ru-RU"/>
        </w:rPr>
        <w:drawing>
          <wp:inline distT="0" distB="0" distL="0" distR="0" wp14:anchorId="15310659" wp14:editId="14CD3BC8">
            <wp:extent cx="5257800" cy="42823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лан комнаты.png"/>
                    <pic:cNvPicPr/>
                  </pic:nvPicPr>
                  <pic:blipFill>
                    <a:blip r:embed="rId14">
                      <a:extLst>
                        <a:ext uri="{28A0092B-C50C-407E-A947-70E740481C1C}">
                          <a14:useLocalDpi xmlns:a14="http://schemas.microsoft.com/office/drawing/2010/main" val="0"/>
                        </a:ext>
                      </a:extLst>
                    </a:blip>
                    <a:stretch>
                      <a:fillRect/>
                    </a:stretch>
                  </pic:blipFill>
                  <pic:spPr>
                    <a:xfrm>
                      <a:off x="0" y="0"/>
                      <a:ext cx="5261870" cy="4285710"/>
                    </a:xfrm>
                    <a:prstGeom prst="rect">
                      <a:avLst/>
                    </a:prstGeom>
                  </pic:spPr>
                </pic:pic>
              </a:graphicData>
            </a:graphic>
          </wp:inline>
        </w:drawing>
      </w:r>
    </w:p>
    <w:p w:rsidR="00906C47" w:rsidRPr="00906C47" w:rsidRDefault="00906C47" w:rsidP="00906C47">
      <w:pPr>
        <w:pStyle w:val="Caption"/>
      </w:pPr>
      <w:bookmarkStart w:id="69" w:name="_Ref419881992"/>
      <w:r w:rsidRPr="00906C47">
        <w:t xml:space="preserve">Рисунок </w:t>
      </w:r>
      <w:fldSimple w:instr=" SEQ Рисунок \* ARABIC ">
        <w:r w:rsidR="009F005A">
          <w:rPr>
            <w:noProof/>
          </w:rPr>
          <w:t>8</w:t>
        </w:r>
      </w:fldSimple>
      <w:bookmarkEnd w:id="69"/>
      <w:r w:rsidRPr="00906C47">
        <w:t xml:space="preserve"> — План рабочего места</w:t>
      </w:r>
    </w:p>
    <w:p w:rsidR="00A927DC" w:rsidRDefault="00A927DC" w:rsidP="00A927DC">
      <w:pPr>
        <w:pStyle w:val="Heading3"/>
      </w:pPr>
      <w:r w:rsidRPr="00A927DC">
        <w:t>Микроклимат рабочего места</w:t>
      </w:r>
    </w:p>
    <w:p w:rsidR="00A927DC" w:rsidRDefault="00A927DC" w:rsidP="00A927DC">
      <w:r>
        <w:t xml:space="preserve">Рабочая среда рабочего места оператора представляет собой совокупность физических, химических, биологических, социально-психологических факторов внешней среды. </w:t>
      </w:r>
    </w:p>
    <w:p w:rsidR="00A927DC" w:rsidRDefault="00A927DC" w:rsidP="00A927DC">
      <w:r>
        <w:t xml:space="preserve">Гигиенические требования к микроклимату помещений определены в [7] и [11]. В помещениях, при выполнении работ операторского типа, связанных с нервно-эмоциональным напряжением, должны соблюдаться оптимальные величины температуры воздуха (22-24) °С, его относительной влажности (40-60) процентов и скорости движения воздуха не более 0,1 м/с. В теплый период года температура в помещении достигает отметки 27°С, что не удовлетворяет </w:t>
      </w:r>
      <w:r>
        <w:lastRenderedPageBreak/>
        <w:t xml:space="preserve">нормативным требованиям и отрицательно сказывается на работоспособности оператора ПЭВМ.  Чтобы выдержать микроклиматические требования, в помещении должен быть установлен кондиционер. В холодный период года необходимо производить отопление помещения, что и осуществляется при помощи системы центрального отопления. </w:t>
      </w:r>
    </w:p>
    <w:p w:rsidR="00A927DC" w:rsidRDefault="00A927DC" w:rsidP="00A927DC">
      <w:r>
        <w:t>Площадь на одно рабочее место в соответствии с [11] должна быть не менее 6 м</w:t>
      </w:r>
      <w:r w:rsidRPr="00A927DC">
        <w:rPr>
          <w:vertAlign w:val="superscript"/>
        </w:rPr>
        <w:t>2</w:t>
      </w:r>
      <w:r>
        <w:t>, а объем не менее 20 м</w:t>
      </w:r>
      <w:r w:rsidRPr="00A927DC">
        <w:rPr>
          <w:vertAlign w:val="superscript"/>
        </w:rPr>
        <w:t>3</w:t>
      </w:r>
      <w:r>
        <w:t>. Помещение площадью 20 м</w:t>
      </w:r>
      <w:r w:rsidRPr="00A927DC">
        <w:rPr>
          <w:vertAlign w:val="superscript"/>
        </w:rPr>
        <w:t>2</w:t>
      </w:r>
      <w:r>
        <w:t xml:space="preserve"> и объемом 54 м</w:t>
      </w:r>
      <w:r w:rsidRPr="00A927DC">
        <w:rPr>
          <w:vertAlign w:val="superscript"/>
        </w:rPr>
        <w:t>3</w:t>
      </w:r>
      <w:r>
        <w:t xml:space="preserve">. Следовательно, нормативные требования выполняются. </w:t>
      </w:r>
    </w:p>
    <w:p w:rsidR="00A927DC" w:rsidRDefault="00A927DC" w:rsidP="00A927DC">
      <w:r>
        <w:t xml:space="preserve">В помещении имеется необходимые медикаменты для оказания первой медицинской помощи.  Для поддержания необходимой температуры и влажности рабочее помещение оснащено системой отопления, обеспечивающей постоянный и равномерный нагрев воздуха в холодное время года. Также имеется регулятор, с помощью которого можно уменьшить нагрев батарей. </w:t>
      </w:r>
    </w:p>
    <w:p w:rsidR="00A927DC" w:rsidRDefault="00A927DC" w:rsidP="00A927DC">
      <w:r>
        <w:t>В помещении не производится работа, которая вызывала бы выделения небезопасного количества газа. Также дом находится рядом с парком и постоянное проветривание воздуха позволяет сделать вывод, что условия загазованности воздуха не превышают норму. Влажная уборка в помещении производится не систематически. Поэтому по степени запыленности требования не выполняются.</w:t>
      </w:r>
    </w:p>
    <w:p w:rsidR="00A927DC" w:rsidRDefault="00A927DC" w:rsidP="00A927DC">
      <w:pPr>
        <w:pStyle w:val="Heading3"/>
      </w:pPr>
      <w:r w:rsidRPr="00A927DC">
        <w:t>Электробезопасность</w:t>
      </w:r>
    </w:p>
    <w:p w:rsidR="00A927DC" w:rsidRDefault="00A927DC" w:rsidP="00A927DC">
      <w:r>
        <w:t xml:space="preserve">Электробезопасность работы оператора осуществлена в соответствии с [1]. Помещение относится к классу помещений без повышенной опасности (согласно классификации, предусмотренной [2]), так как вся проводка является внутренней, открытых проводов нет. </w:t>
      </w:r>
    </w:p>
    <w:p w:rsidR="00987A05" w:rsidRPr="00006D63" w:rsidRDefault="00987A05" w:rsidP="00987A05">
      <w:r w:rsidRPr="00006D63">
        <w:t xml:space="preserve">Согласно </w:t>
      </w:r>
      <w:r w:rsidRPr="00006D63">
        <w:rPr>
          <w:color w:val="000000"/>
        </w:rPr>
        <w:t xml:space="preserve">СанПиН </w:t>
      </w:r>
      <w:r w:rsidRPr="00006D63">
        <w:t xml:space="preserve">предельно допустимые уровни напряжения прикосновения и токов при прохождении тока от одной руки к другой и от руки к ногам при продолжительном воздействии не более 10 минут для переменного </w:t>
      </w:r>
      <w:r w:rsidRPr="00006D63">
        <w:lastRenderedPageBreak/>
        <w:t xml:space="preserve">тока частотой 50 Гц составляют </w:t>
      </w:r>
      <w:r>
        <w:t>U</w:t>
      </w:r>
      <w:r w:rsidRPr="00006D63">
        <w:t xml:space="preserve"> </w:t>
      </w:r>
      <w:r>
        <w:sym w:font="Symbol" w:char="00A3"/>
      </w:r>
      <w:r w:rsidRPr="00006D63">
        <w:t xml:space="preserve"> 2</w:t>
      </w:r>
      <w:r>
        <w:t>B</w:t>
      </w:r>
      <w:r w:rsidRPr="00006D63">
        <w:t xml:space="preserve">, </w:t>
      </w:r>
      <w:r>
        <w:t>I</w:t>
      </w:r>
      <w:r w:rsidRPr="00006D63">
        <w:t xml:space="preserve"> </w:t>
      </w:r>
      <w:r>
        <w:sym w:font="Symbol" w:char="00A3"/>
      </w:r>
      <w:r w:rsidRPr="00006D63">
        <w:t xml:space="preserve"> 0.3</w:t>
      </w:r>
      <w:r>
        <w:t>A</w:t>
      </w:r>
      <w:r w:rsidRPr="00006D63">
        <w:t xml:space="preserve">, для постоянного тока </w:t>
      </w:r>
      <w:r>
        <w:t>U</w:t>
      </w:r>
      <w:r w:rsidRPr="00006D63">
        <w:t xml:space="preserve"> </w:t>
      </w:r>
      <w:r>
        <w:sym w:font="Symbol" w:char="00A3"/>
      </w:r>
      <w:r w:rsidRPr="00006D63">
        <w:t xml:space="preserve"> 8</w:t>
      </w:r>
      <w:r>
        <w:t>B</w:t>
      </w:r>
      <w:r w:rsidRPr="00006D63">
        <w:t xml:space="preserve">, </w:t>
      </w:r>
      <w:r>
        <w:t>I </w:t>
      </w:r>
      <w:r>
        <w:sym w:font="Symbol" w:char="00A3"/>
      </w:r>
      <w:r>
        <w:t> </w:t>
      </w:r>
      <w:r w:rsidRPr="00006D63">
        <w:t>1</w:t>
      </w:r>
      <w:r>
        <w:t>A</w:t>
      </w:r>
      <w:r w:rsidRPr="00006D63">
        <w:t xml:space="preserve"> [7] . </w:t>
      </w:r>
    </w:p>
    <w:p w:rsidR="00A927DC" w:rsidRDefault="00A927DC" w:rsidP="00A927DC">
      <w:r>
        <w:t>Действие электрического тока на организм человека может быть термическим, биологическим или электролитическим (</w:t>
      </w:r>
      <w:r w:rsidR="00987A05">
        <w:fldChar w:fldCharType="begin"/>
      </w:r>
      <w:r w:rsidR="00987A05">
        <w:instrText xml:space="preserve"> REF _Ref419838050 \h </w:instrText>
      </w:r>
      <w:r w:rsidR="00987A05">
        <w:fldChar w:fldCharType="separate"/>
      </w:r>
      <w:r w:rsidR="009F005A">
        <w:t xml:space="preserve">Таблица </w:t>
      </w:r>
      <w:r w:rsidR="009F005A">
        <w:rPr>
          <w:noProof/>
        </w:rPr>
        <w:t>8</w:t>
      </w:r>
      <w:r w:rsidR="00987A05">
        <w:fldChar w:fldCharType="end"/>
      </w:r>
      <w:r>
        <w:t xml:space="preserve">). </w:t>
      </w:r>
    </w:p>
    <w:p w:rsidR="00987A05" w:rsidRDefault="00987A05" w:rsidP="00987A05">
      <w:pPr>
        <w:pStyle w:val="TableCaption"/>
      </w:pPr>
      <w:bookmarkStart w:id="70" w:name="_Ref419838050"/>
      <w:r>
        <w:t xml:space="preserve">Таблица </w:t>
      </w:r>
      <w:r>
        <w:fldChar w:fldCharType="begin"/>
      </w:r>
      <w:r w:rsidRPr="00987A05">
        <w:instrText xml:space="preserve"> SEQ Таблица \* ARABIC </w:instrText>
      </w:r>
      <w:r>
        <w:fldChar w:fldCharType="separate"/>
      </w:r>
      <w:r w:rsidR="009F005A">
        <w:rPr>
          <w:noProof/>
        </w:rPr>
        <w:t>8</w:t>
      </w:r>
      <w:r>
        <w:fldChar w:fldCharType="end"/>
      </w:r>
      <w:bookmarkEnd w:id="70"/>
      <w:r>
        <w:t xml:space="preserve"> — </w:t>
      </w:r>
      <w:r w:rsidRPr="00006D63">
        <w:rPr>
          <w:snapToGrid w:val="0"/>
        </w:rPr>
        <w:t>Действие электрического тока на организм человека</w:t>
      </w:r>
    </w:p>
    <w:tbl>
      <w:tblPr>
        <w:tblStyle w:val="TableGrid"/>
        <w:tblW w:w="0" w:type="auto"/>
        <w:tblLook w:val="04A0" w:firstRow="1" w:lastRow="0" w:firstColumn="1" w:lastColumn="0" w:noHBand="0" w:noVBand="1"/>
      </w:tblPr>
      <w:tblGrid>
        <w:gridCol w:w="3284"/>
        <w:gridCol w:w="3285"/>
        <w:gridCol w:w="3285"/>
      </w:tblGrid>
      <w:tr w:rsidR="00987A05" w:rsidTr="00987A05">
        <w:tc>
          <w:tcPr>
            <w:tcW w:w="3284" w:type="dxa"/>
          </w:tcPr>
          <w:p w:rsidR="00987A05" w:rsidRPr="00987A05" w:rsidRDefault="00987A05" w:rsidP="00987A05">
            <w:pPr>
              <w:pStyle w:val="a1"/>
            </w:pPr>
            <w:r w:rsidRPr="00987A05">
              <w:t>Вид воздействия</w:t>
            </w:r>
          </w:p>
        </w:tc>
        <w:tc>
          <w:tcPr>
            <w:tcW w:w="3285" w:type="dxa"/>
          </w:tcPr>
          <w:p w:rsidR="00987A05" w:rsidRPr="00987A05" w:rsidRDefault="00987A05" w:rsidP="00987A05">
            <w:pPr>
              <w:pStyle w:val="a1"/>
            </w:pPr>
            <w:r w:rsidRPr="00987A05">
              <w:t>Следствие</w:t>
            </w:r>
          </w:p>
        </w:tc>
        <w:tc>
          <w:tcPr>
            <w:tcW w:w="3285" w:type="dxa"/>
          </w:tcPr>
          <w:p w:rsidR="00987A05" w:rsidRPr="00987A05" w:rsidRDefault="00987A05" w:rsidP="00987A05">
            <w:pPr>
              <w:pStyle w:val="a1"/>
            </w:pPr>
            <w:r w:rsidRPr="00987A05">
              <w:t>Виды электротравм</w:t>
            </w:r>
          </w:p>
        </w:tc>
      </w:tr>
      <w:tr w:rsidR="00987A05" w:rsidTr="00987A05">
        <w:tc>
          <w:tcPr>
            <w:tcW w:w="3284" w:type="dxa"/>
          </w:tcPr>
          <w:p w:rsidR="00987A05" w:rsidRPr="00987A05" w:rsidRDefault="00987A05" w:rsidP="00987A05">
            <w:pPr>
              <w:pStyle w:val="a2"/>
            </w:pPr>
            <w:r w:rsidRPr="00987A05">
              <w:t>Термическое</w:t>
            </w:r>
          </w:p>
        </w:tc>
        <w:tc>
          <w:tcPr>
            <w:tcW w:w="3285" w:type="dxa"/>
          </w:tcPr>
          <w:p w:rsidR="00987A05" w:rsidRPr="00987A05" w:rsidRDefault="00987A05" w:rsidP="00987A05">
            <w:pPr>
              <w:pStyle w:val="a2"/>
            </w:pPr>
            <w:r w:rsidRPr="00987A05">
              <w:t xml:space="preserve">Ожоги отдельных участков тела, нагрев внутренних органов </w:t>
            </w:r>
          </w:p>
        </w:tc>
        <w:tc>
          <w:tcPr>
            <w:tcW w:w="3285" w:type="dxa"/>
          </w:tcPr>
          <w:p w:rsidR="00987A05" w:rsidRPr="00987A05" w:rsidRDefault="00987A05" w:rsidP="00987A05">
            <w:pPr>
              <w:pStyle w:val="a2"/>
            </w:pPr>
            <w:r w:rsidRPr="00987A05">
              <w:t>Электрический ожог, электрический знак, металлизация кожи.</w:t>
            </w:r>
          </w:p>
        </w:tc>
      </w:tr>
      <w:tr w:rsidR="00987A05" w:rsidTr="00987A05">
        <w:tc>
          <w:tcPr>
            <w:tcW w:w="3284" w:type="dxa"/>
          </w:tcPr>
          <w:p w:rsidR="00987A05" w:rsidRPr="00987A05" w:rsidRDefault="00987A05" w:rsidP="00987A05">
            <w:pPr>
              <w:pStyle w:val="a2"/>
            </w:pPr>
            <w:r w:rsidRPr="00987A05">
              <w:t>Биологическое</w:t>
            </w:r>
          </w:p>
        </w:tc>
        <w:tc>
          <w:tcPr>
            <w:tcW w:w="3285" w:type="dxa"/>
          </w:tcPr>
          <w:p w:rsidR="00987A05" w:rsidRPr="00987A05" w:rsidRDefault="00987A05" w:rsidP="00987A05">
            <w:pPr>
              <w:pStyle w:val="a2"/>
            </w:pPr>
            <w:r w:rsidRPr="00987A05">
              <w:t>Разложение и возбуждение живых тканей, судорожное сокращение мышц, паралич дыхания и сердца</w:t>
            </w:r>
          </w:p>
        </w:tc>
        <w:tc>
          <w:tcPr>
            <w:tcW w:w="3285" w:type="dxa"/>
          </w:tcPr>
          <w:p w:rsidR="00987A05" w:rsidRPr="00987A05" w:rsidRDefault="00987A05" w:rsidP="00987A05">
            <w:pPr>
              <w:pStyle w:val="a2"/>
            </w:pPr>
            <w:r w:rsidRPr="00987A05">
              <w:t>Механические повреждения</w:t>
            </w:r>
          </w:p>
        </w:tc>
      </w:tr>
      <w:tr w:rsidR="00987A05" w:rsidTr="00987A05">
        <w:tc>
          <w:tcPr>
            <w:tcW w:w="3284" w:type="dxa"/>
          </w:tcPr>
          <w:p w:rsidR="00987A05" w:rsidRPr="00987A05" w:rsidRDefault="00987A05" w:rsidP="00987A05">
            <w:pPr>
              <w:pStyle w:val="a2"/>
            </w:pPr>
            <w:r w:rsidRPr="00987A05">
              <w:t>Электролитическое</w:t>
            </w:r>
          </w:p>
        </w:tc>
        <w:tc>
          <w:tcPr>
            <w:tcW w:w="3285" w:type="dxa"/>
          </w:tcPr>
          <w:p w:rsidR="00987A05" w:rsidRPr="00987A05" w:rsidRDefault="00987A05" w:rsidP="00987A05">
            <w:pPr>
              <w:pStyle w:val="a2"/>
            </w:pPr>
            <w:r w:rsidRPr="00987A05">
              <w:t>Разложение крови и других жидкостей, нарушение их физико-химического состава</w:t>
            </w:r>
          </w:p>
        </w:tc>
        <w:tc>
          <w:tcPr>
            <w:tcW w:w="3285" w:type="dxa"/>
          </w:tcPr>
          <w:p w:rsidR="00987A05" w:rsidRPr="00987A05" w:rsidRDefault="00987A05" w:rsidP="00987A05">
            <w:pPr>
              <w:pStyle w:val="a2"/>
            </w:pPr>
            <w:r w:rsidRPr="00987A05">
              <w:t>Электрический удар</w:t>
            </w:r>
          </w:p>
        </w:tc>
      </w:tr>
    </w:tbl>
    <w:p w:rsidR="00987A05" w:rsidRDefault="00987A05" w:rsidP="00A927DC"/>
    <w:p w:rsidR="00A927DC" w:rsidRDefault="00A927DC" w:rsidP="00A927DC">
      <w:r>
        <w:t xml:space="preserve">Поражение электрическим током может быть при прикосновениях: к токоведущим частям, находящимся под напряжением; к отключенным токоведущим частям, на которых остался заряд или появилось напряжение в результате ошибочного включения; к металлическим нетоковедущим частям электроустановок после перехода на них напряжения с токоведущих частей. </w:t>
      </w:r>
    </w:p>
    <w:p w:rsidR="00A927DC" w:rsidRDefault="00A927DC" w:rsidP="00A927DC">
      <w:r>
        <w:t>Для обеспечения безопасности и нормальной работы оборудования в электрических установках с напряжением 220 В предусмотрены следующие меры защиты:</w:t>
      </w:r>
    </w:p>
    <w:p w:rsidR="00987A05" w:rsidRDefault="00987A05" w:rsidP="00987A05">
      <w:pPr>
        <w:pStyle w:val="ListParagraph"/>
        <w:numPr>
          <w:ilvl w:val="0"/>
          <w:numId w:val="31"/>
        </w:numPr>
      </w:pPr>
      <w:r>
        <w:t>заземление;</w:t>
      </w:r>
    </w:p>
    <w:p w:rsidR="00987A05" w:rsidRDefault="00987A05" w:rsidP="00987A05">
      <w:pPr>
        <w:pStyle w:val="ListParagraph"/>
        <w:numPr>
          <w:ilvl w:val="0"/>
          <w:numId w:val="31"/>
        </w:numPr>
      </w:pPr>
      <w:r>
        <w:t>зануление;</w:t>
      </w:r>
    </w:p>
    <w:p w:rsidR="00987A05" w:rsidRDefault="00987A05" w:rsidP="00987A05">
      <w:pPr>
        <w:pStyle w:val="ListParagraph"/>
        <w:numPr>
          <w:ilvl w:val="0"/>
          <w:numId w:val="31"/>
        </w:numPr>
      </w:pPr>
      <w:r>
        <w:t>защитное отключение;</w:t>
      </w:r>
    </w:p>
    <w:p w:rsidR="00987A05" w:rsidRDefault="00987A05" w:rsidP="00987A05">
      <w:pPr>
        <w:pStyle w:val="ListParagraph"/>
        <w:numPr>
          <w:ilvl w:val="0"/>
          <w:numId w:val="31"/>
        </w:numPr>
      </w:pPr>
      <w:r>
        <w:t>выравнивание потенциала;</w:t>
      </w:r>
    </w:p>
    <w:p w:rsidR="00987A05" w:rsidRDefault="00987A05" w:rsidP="00987A05">
      <w:pPr>
        <w:pStyle w:val="ListParagraph"/>
        <w:numPr>
          <w:ilvl w:val="0"/>
          <w:numId w:val="31"/>
        </w:numPr>
      </w:pPr>
      <w:r>
        <w:t>система защитных проводов;</w:t>
      </w:r>
    </w:p>
    <w:p w:rsidR="00987A05" w:rsidRDefault="00987A05" w:rsidP="00987A05">
      <w:pPr>
        <w:pStyle w:val="ListParagraph"/>
        <w:numPr>
          <w:ilvl w:val="0"/>
          <w:numId w:val="31"/>
        </w:numPr>
      </w:pPr>
      <w:r>
        <w:t>изоляция нетоковедущих частей;</w:t>
      </w:r>
    </w:p>
    <w:p w:rsidR="00987A05" w:rsidRDefault="00987A05" w:rsidP="00987A05">
      <w:pPr>
        <w:pStyle w:val="ListParagraph"/>
        <w:numPr>
          <w:ilvl w:val="0"/>
          <w:numId w:val="31"/>
        </w:numPr>
      </w:pPr>
      <w:r>
        <w:lastRenderedPageBreak/>
        <w:t>электрическое разделение сети;</w:t>
      </w:r>
    </w:p>
    <w:p w:rsidR="00987A05" w:rsidRDefault="00987A05" w:rsidP="00987A05">
      <w:pPr>
        <w:pStyle w:val="ListParagraph"/>
        <w:numPr>
          <w:ilvl w:val="0"/>
          <w:numId w:val="31"/>
        </w:numPr>
      </w:pPr>
      <w:r>
        <w:t>малое напряжение;</w:t>
      </w:r>
    </w:p>
    <w:p w:rsidR="00987A05" w:rsidRDefault="00987A05" w:rsidP="00987A05">
      <w:pPr>
        <w:pStyle w:val="ListParagraph"/>
        <w:numPr>
          <w:ilvl w:val="0"/>
          <w:numId w:val="31"/>
        </w:numPr>
      </w:pPr>
      <w:r>
        <w:t>контроль изоляции;</w:t>
      </w:r>
    </w:p>
    <w:p w:rsidR="00987A05" w:rsidRDefault="00987A05" w:rsidP="00987A05">
      <w:pPr>
        <w:pStyle w:val="ListParagraph"/>
        <w:numPr>
          <w:ilvl w:val="0"/>
          <w:numId w:val="31"/>
        </w:numPr>
      </w:pPr>
      <w:r w:rsidRPr="00006D63">
        <w:t>компенсация токов замыкания на землю.</w:t>
      </w:r>
    </w:p>
    <w:p w:rsidR="00987A05" w:rsidRDefault="00987A05" w:rsidP="00987A05">
      <w:r>
        <w:t>Контроль защитного заземления следует производить как перед вводом его в эксплуатацию, так и периодически (ежегодно).</w:t>
      </w:r>
    </w:p>
    <w:p w:rsidR="00987A05" w:rsidRDefault="00987A05" w:rsidP="00987A05">
      <w:pPr>
        <w:pStyle w:val="Heading3"/>
      </w:pPr>
      <w:r>
        <w:t>Освещенность рабочего места</w:t>
      </w:r>
    </w:p>
    <w:p w:rsidR="00987A05" w:rsidRPr="00006D63" w:rsidRDefault="00987A05" w:rsidP="00987A05">
      <w:r w:rsidRPr="00006D63">
        <w:t>Требования к рациональной освещенности производственных помещений сводится к следующему:</w:t>
      </w:r>
    </w:p>
    <w:p w:rsidR="00987A05" w:rsidRPr="00613A0F" w:rsidRDefault="00987A05" w:rsidP="00987A05">
      <w:pPr>
        <w:pStyle w:val="ListParagraph"/>
        <w:numPr>
          <w:ilvl w:val="0"/>
          <w:numId w:val="32"/>
        </w:numPr>
      </w:pPr>
      <w:r w:rsidRPr="00613A0F">
        <w:t>правильный выбор источников света и системы освещения,</w:t>
      </w:r>
    </w:p>
    <w:p w:rsidR="00987A05" w:rsidRPr="00613A0F" w:rsidRDefault="00987A05" w:rsidP="00987A05">
      <w:pPr>
        <w:pStyle w:val="ListParagraph"/>
        <w:numPr>
          <w:ilvl w:val="0"/>
          <w:numId w:val="32"/>
        </w:numPr>
      </w:pPr>
      <w:r w:rsidRPr="00613A0F">
        <w:t>создание необходимого уровня освещенности рабочих поверхностей,</w:t>
      </w:r>
    </w:p>
    <w:p w:rsidR="00987A05" w:rsidRDefault="00987A05" w:rsidP="00987A05">
      <w:pPr>
        <w:pStyle w:val="ListParagraph"/>
        <w:numPr>
          <w:ilvl w:val="0"/>
          <w:numId w:val="32"/>
        </w:numPr>
      </w:pPr>
      <w:r>
        <w:t>ограничение слепящего действия света,</w:t>
      </w:r>
    </w:p>
    <w:p w:rsidR="00987A05" w:rsidRPr="00613A0F" w:rsidRDefault="00987A05" w:rsidP="00987A05">
      <w:pPr>
        <w:pStyle w:val="ListParagraph"/>
        <w:numPr>
          <w:ilvl w:val="0"/>
          <w:numId w:val="32"/>
        </w:numPr>
      </w:pPr>
      <w:r w:rsidRPr="00613A0F">
        <w:t>устранение бликов, обеспечение равномерного освещения.</w:t>
      </w:r>
    </w:p>
    <w:p w:rsidR="00987A05" w:rsidRPr="00006D63" w:rsidRDefault="00987A05" w:rsidP="00987A05">
      <w:r w:rsidRPr="00006D63">
        <w:t>Освещенность при работе с дисплеем должна быть не менее 200 лк, а в сочетании с работой с документами от 300 до 500 лк.</w:t>
      </w:r>
    </w:p>
    <w:p w:rsidR="00987A05" w:rsidRDefault="00987A05" w:rsidP="00987A05">
      <w:pPr>
        <w:pStyle w:val="Heading4"/>
      </w:pPr>
      <w:r w:rsidRPr="00987A05">
        <w:t>Освещенность рабочего места</w:t>
      </w:r>
    </w:p>
    <w:p w:rsidR="00987A05" w:rsidRDefault="00987A05" w:rsidP="00987A05">
      <w:r w:rsidRPr="00987A05">
        <w:t>Необходимая площадь световых проемов вычисляется по формуле [20]: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1382"/>
      </w:tblGrid>
      <w:tr w:rsidR="00987A05" w:rsidTr="00906C47">
        <w:tc>
          <w:tcPr>
            <w:tcW w:w="8472" w:type="dxa"/>
          </w:tcPr>
          <w:p w:rsidR="00987A05" w:rsidRDefault="00987A05" w:rsidP="00987A05">
            <w:pPr>
              <w:ind w:firstLine="0"/>
              <w:jc w:val="center"/>
            </w:pPr>
            <m:oMathPara>
              <m:oMath>
                <m:r>
                  <w:rPr>
                    <w:rFonts w:ascii="Cambria Math" w:hAnsi="Cambria Math"/>
                    <w:szCs w:val="20"/>
                  </w:rPr>
                  <m:t>S=</m:t>
                </m:r>
                <m:sSub>
                  <m:sSubPr>
                    <m:ctrlPr>
                      <w:rPr>
                        <w:rFonts w:ascii="Cambria Math" w:hAnsi="Cambria Math"/>
                        <w:i/>
                      </w:rPr>
                    </m:ctrlPr>
                  </m:sSubPr>
                  <m:e>
                    <m:r>
                      <w:rPr>
                        <w:rFonts w:ascii="Cambria Math" w:hAnsi="Cambria Math"/>
                        <w:szCs w:val="20"/>
                        <w:lang w:val="en-US"/>
                      </w:rPr>
                      <m:t>l ∙</m:t>
                    </m:r>
                    <m:r>
                      <w:rPr>
                        <w:rFonts w:ascii="Cambria Math" w:hAnsi="Cambria Math"/>
                        <w:szCs w:val="20"/>
                      </w:rPr>
                      <m:t>K</m:t>
                    </m:r>
                  </m:e>
                  <m:sub>
                    <m:r>
                      <w:rPr>
                        <w:rFonts w:ascii="Cambria Math" w:hAnsi="Cambria Math"/>
                        <w:szCs w:val="20"/>
                      </w:rPr>
                      <m:t>з</m:t>
                    </m:r>
                  </m:sub>
                </m:sSub>
                <m:r>
                  <w:rPr>
                    <w:rFonts w:ascii="Cambria Math" w:hAnsi="Cambria Math"/>
                    <w:szCs w:val="20"/>
                  </w:rPr>
                  <m:t>∙O∙</m:t>
                </m:r>
                <m:sSub>
                  <m:sSubPr>
                    <m:ctrlPr>
                      <w:rPr>
                        <w:rFonts w:ascii="Cambria Math" w:hAnsi="Cambria Math"/>
                        <w:i/>
                      </w:rPr>
                    </m:ctrlPr>
                  </m:sSubPr>
                  <m:e>
                    <m:r>
                      <w:rPr>
                        <w:rFonts w:ascii="Cambria Math" w:hAnsi="Cambria Math"/>
                        <w:szCs w:val="20"/>
                      </w:rPr>
                      <m:t>K</m:t>
                    </m:r>
                  </m:e>
                  <m:sub>
                    <m:r>
                      <w:rPr>
                        <w:rFonts w:ascii="Cambria Math" w:hAnsi="Cambria Math"/>
                        <w:szCs w:val="20"/>
                      </w:rPr>
                      <m:t>зд</m:t>
                    </m:r>
                  </m:sub>
                </m:sSub>
                <m:r>
                  <w:rPr>
                    <w:rFonts w:ascii="Cambria Math" w:hAnsi="Cambria Math"/>
                    <w:szCs w:val="20"/>
                  </w:rPr>
                  <m:t>∙</m:t>
                </m:r>
                <m:f>
                  <m:fPr>
                    <m:ctrlPr>
                      <w:rPr>
                        <w:rFonts w:ascii="Cambria Math" w:hAnsi="Cambria Math"/>
                        <w:i/>
                        <w:szCs w:val="20"/>
                      </w:rPr>
                    </m:ctrlPr>
                  </m:fPr>
                  <m:num>
                    <m:sSub>
                      <m:sSubPr>
                        <m:ctrlPr>
                          <w:rPr>
                            <w:rFonts w:ascii="Cambria Math" w:hAnsi="Cambria Math"/>
                            <w:i/>
                          </w:rPr>
                        </m:ctrlPr>
                      </m:sSubPr>
                      <m:e>
                        <m:r>
                          <w:rPr>
                            <w:rFonts w:ascii="Cambria Math" w:hAnsi="Cambria Math"/>
                            <w:szCs w:val="20"/>
                          </w:rPr>
                          <m:t>S</m:t>
                        </m:r>
                      </m:e>
                      <m:sub>
                        <m:r>
                          <w:rPr>
                            <w:rFonts w:ascii="Cambria Math" w:hAnsi="Cambria Math"/>
                            <w:szCs w:val="20"/>
                          </w:rPr>
                          <m:t>п</m:t>
                        </m:r>
                      </m:sub>
                    </m:sSub>
                  </m:num>
                  <m:den>
                    <m:r>
                      <w:rPr>
                        <w:rFonts w:ascii="Cambria Math" w:hAnsi="Cambria Math"/>
                        <w:szCs w:val="20"/>
                      </w:rPr>
                      <m:t>100∙</m:t>
                    </m:r>
                    <m:sSub>
                      <m:sSubPr>
                        <m:ctrlPr>
                          <w:rPr>
                            <w:rFonts w:ascii="Cambria Math" w:hAnsi="Cambria Math"/>
                            <w:i/>
                          </w:rPr>
                        </m:ctrlPr>
                      </m:sSubPr>
                      <m:e>
                        <m:r>
                          <w:rPr>
                            <w:rFonts w:ascii="Cambria Math" w:hAnsi="Cambria Math"/>
                            <w:szCs w:val="20"/>
                          </w:rPr>
                          <m:t>r</m:t>
                        </m:r>
                      </m:e>
                      <m:sub>
                        <m:r>
                          <w:rPr>
                            <w:rFonts w:ascii="Cambria Math" w:hAnsi="Cambria Math"/>
                            <w:szCs w:val="20"/>
                          </w:rPr>
                          <m:t>о</m:t>
                        </m:r>
                      </m:sub>
                    </m:sSub>
                    <m:r>
                      <w:rPr>
                        <w:rFonts w:ascii="Cambria Math" w:hAnsi="Cambria Math"/>
                        <w:szCs w:val="20"/>
                      </w:rPr>
                      <m:t>∙</m:t>
                    </m:r>
                    <m:sSub>
                      <m:sSubPr>
                        <m:ctrlPr>
                          <w:rPr>
                            <w:rFonts w:ascii="Cambria Math" w:hAnsi="Cambria Math"/>
                            <w:i/>
                          </w:rPr>
                        </m:ctrlPr>
                      </m:sSubPr>
                      <m:e>
                        <m:r>
                          <w:rPr>
                            <w:rFonts w:ascii="Cambria Math" w:hAnsi="Cambria Math"/>
                            <w:szCs w:val="20"/>
                          </w:rPr>
                          <m:t>r</m:t>
                        </m:r>
                      </m:e>
                      <m:sub>
                        <m:r>
                          <w:rPr>
                            <w:rFonts w:ascii="Cambria Math" w:hAnsi="Cambria Math"/>
                            <w:szCs w:val="20"/>
                          </w:rPr>
                          <m:t>б</m:t>
                        </m:r>
                      </m:sub>
                    </m:sSub>
                  </m:den>
                </m:f>
                <m:r>
                  <w:rPr>
                    <w:rFonts w:ascii="Cambria Math" w:hAnsi="Cambria Math"/>
                    <w:szCs w:val="20"/>
                  </w:rPr>
                  <m:t xml:space="preserve"> ,</m:t>
                </m:r>
              </m:oMath>
            </m:oMathPara>
          </w:p>
        </w:tc>
        <w:tc>
          <w:tcPr>
            <w:tcW w:w="1382" w:type="dxa"/>
            <w:vAlign w:val="center"/>
          </w:tcPr>
          <w:p w:rsidR="00987A05" w:rsidRDefault="00987A05" w:rsidP="00987A05">
            <w:pPr>
              <w:ind w:firstLine="0"/>
              <w:jc w:val="center"/>
            </w:pPr>
            <w:r>
              <w:t>(3)</w:t>
            </w:r>
          </w:p>
        </w:tc>
      </w:tr>
    </w:tbl>
    <w:p w:rsidR="00987A05" w:rsidRPr="00006D63" w:rsidRDefault="00987A05" w:rsidP="00987A05">
      <w:pPr>
        <w:ind w:firstLine="0"/>
      </w:pPr>
      <w:r w:rsidRPr="00006D63">
        <w:t>где</w:t>
      </w:r>
    </w:p>
    <w:p w:rsidR="00987A05" w:rsidRPr="00006D63" w:rsidRDefault="00987A05" w:rsidP="00987A05">
      <m:oMath>
        <m:r>
          <w:rPr>
            <w:rFonts w:ascii="Cambria Math" w:hAnsi="Cambria Math"/>
          </w:rPr>
          <m:t>S</m:t>
        </m:r>
      </m:oMath>
      <w:r w:rsidRPr="00006D63">
        <w:t xml:space="preserve"> – площадь световых проемов, м</w:t>
      </w:r>
      <w:r w:rsidRPr="00006D63">
        <w:rPr>
          <w:vertAlign w:val="superscript"/>
        </w:rPr>
        <w:t>2</w:t>
      </w:r>
      <w:r w:rsidRPr="00006D63">
        <w:t>;</w:t>
      </w:r>
    </w:p>
    <w:p w:rsidR="00987A05" w:rsidRPr="00006D63" w:rsidRDefault="00FF4473" w:rsidP="00987A05">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987A05" w:rsidRPr="00006D63">
        <w:rPr>
          <w:i/>
          <w:vertAlign w:val="subscript"/>
        </w:rPr>
        <w:t xml:space="preserve"> </w:t>
      </w:r>
      <w:r w:rsidR="00987A05"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987A05" w:rsidRPr="00006D63">
        <w:t xml:space="preserve"> м</w:t>
      </w:r>
      <w:r w:rsidR="00987A05" w:rsidRPr="00006D63">
        <w:rPr>
          <w:vertAlign w:val="superscript"/>
        </w:rPr>
        <w:t>2</w:t>
      </w:r>
      <w:r w:rsidR="00987A05" w:rsidRPr="00006D63">
        <w:t xml:space="preserve">; </w:t>
      </w:r>
    </w:p>
    <w:p w:rsidR="00987A05" w:rsidRPr="00006D63" w:rsidRDefault="00FF4473" w:rsidP="00987A05">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987A05" w:rsidRPr="00006D63">
        <w:t xml:space="preserve"> – </w:t>
      </w:r>
      <w:r w:rsidR="00987A05">
        <w:t>коэффициент запаса, принимаемый в зависимости от загрязнения воздуха в помещении</w:t>
      </w:r>
      <w:r w:rsidR="00987A05" w:rsidRPr="00987A05">
        <w:t xml:space="preserve"> </w:t>
      </w:r>
      <w:r w:rsidR="00987A05">
        <w:t>и угла наклона окна (90 градусов),</w:t>
      </w:r>
      <w:r w:rsidR="00987A05" w:rsidRPr="00006D63">
        <w:t xml:space="preserve">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987A05" w:rsidRPr="00006D63">
        <w:t>;</w:t>
      </w:r>
    </w:p>
    <w:p w:rsidR="00987A05" w:rsidRPr="00006D63" w:rsidRDefault="00987A05" w:rsidP="00987A05">
      <m:oMath>
        <m:r>
          <w:rPr>
            <w:rFonts w:ascii="Cambria Math" w:hAnsi="Cambria Math"/>
          </w:rPr>
          <m:t>O</m:t>
        </m:r>
      </m:oMath>
      <w:r>
        <w:t> </w:t>
      </w:r>
      <w:r w:rsidRPr="00006D63">
        <w:t>–</w:t>
      </w:r>
      <w:r>
        <w:t> </w:t>
      </w:r>
      <w:r w:rsidRPr="00987A05">
        <w:t xml:space="preserve">световая характеристика окон, </w:t>
      </w:r>
      <m:oMath>
        <m:r>
          <w:rPr>
            <w:rFonts w:ascii="Cambria Math" w:hAnsi="Cambria Math"/>
          </w:rPr>
          <m:t>O=21</m:t>
        </m:r>
      </m:oMath>
      <w:r w:rsidRPr="00987A05">
        <w:t>, поскольку отношение длины помещения к его глубине равно 1.5, а глубины помещения к его высоте от уровня рабочей поверхности до верха окна 7.5;</w:t>
      </w:r>
    </w:p>
    <w:p w:rsidR="00987A05" w:rsidRPr="00006D63" w:rsidRDefault="00FF4473" w:rsidP="00987A05">
      <m:oMath>
        <m:sSub>
          <m:sSubPr>
            <m:ctrlPr>
              <w:rPr>
                <w:rFonts w:ascii="Cambria Math" w:hAnsi="Cambria Math"/>
                <w:i/>
              </w:rPr>
            </m:ctrlPr>
          </m:sSubPr>
          <m:e>
            <m:r>
              <w:rPr>
                <w:rFonts w:ascii="Cambria Math" w:hAnsi="Cambria Math"/>
              </w:rPr>
              <m:t>K</m:t>
            </m:r>
          </m:e>
          <m:sub>
            <m:r>
              <w:rPr>
                <w:rFonts w:ascii="Cambria Math" w:hAnsi="Cambria Math"/>
              </w:rPr>
              <m:t>зд</m:t>
            </m:r>
          </m:sub>
        </m:sSub>
      </m:oMath>
      <w:r w:rsidR="00987A05" w:rsidRPr="00006D63">
        <w:t xml:space="preserve"> – </w:t>
      </w:r>
      <w:r w:rsidR="00A00A97" w:rsidRPr="00A00A97">
        <w:t xml:space="preserve">коэффициент, учитывающий затенение здания противостоящим зданием, </w:t>
      </w:r>
      <m:oMath>
        <m:sSub>
          <m:sSubPr>
            <m:ctrlPr>
              <w:rPr>
                <w:rFonts w:ascii="Cambria Math" w:hAnsi="Cambria Math"/>
                <w:i/>
              </w:rPr>
            </m:ctrlPr>
          </m:sSubPr>
          <m:e>
            <m:r>
              <w:rPr>
                <w:rFonts w:ascii="Cambria Math" w:hAnsi="Cambria Math"/>
              </w:rPr>
              <m:t>K</m:t>
            </m:r>
          </m:e>
          <m:sub>
            <m:r>
              <w:rPr>
                <w:rFonts w:ascii="Cambria Math" w:hAnsi="Cambria Math"/>
              </w:rPr>
              <m:t>зд</m:t>
            </m:r>
          </m:sub>
        </m:sSub>
        <m:r>
          <w:rPr>
            <w:rFonts w:ascii="Cambria Math" w:hAnsi="Cambria Math"/>
          </w:rPr>
          <m:t>=1</m:t>
        </m:r>
      </m:oMath>
      <w:r w:rsidR="00A00A97">
        <w:t xml:space="preserve"> </w:t>
      </w:r>
      <w:r w:rsidR="00A00A97" w:rsidRPr="00A00A97">
        <w:t>, поскольку отношение расстояния между рассматриваемым и противостоящим зданием к высоте расположения карниза противостоящего здания над подоконником рассматриваемого окна более 3;</w:t>
      </w:r>
    </w:p>
    <w:p w:rsidR="00987A05" w:rsidRPr="00006D63" w:rsidRDefault="00FF4473" w:rsidP="00A00A97">
      <m:oMath>
        <m:sSub>
          <m:sSubPr>
            <m:ctrlPr>
              <w:rPr>
                <w:rFonts w:ascii="Cambria Math" w:hAnsi="Cambria Math"/>
                <w:i/>
                <w:vertAlign w:val="subscript"/>
              </w:rPr>
            </m:ctrlPr>
          </m:sSubPr>
          <m:e>
            <m:r>
              <w:rPr>
                <w:rFonts w:ascii="Cambria Math" w:hAnsi="Cambria Math"/>
                <w:vertAlign w:val="subscript"/>
              </w:rPr>
              <m:t>r</m:t>
            </m:r>
          </m:e>
          <m:sub>
            <m:r>
              <w:rPr>
                <w:rFonts w:ascii="Cambria Math" w:hAnsi="Cambria Math"/>
                <w:vertAlign w:val="subscript"/>
              </w:rPr>
              <m:t>о</m:t>
            </m:r>
          </m:sub>
        </m:sSub>
      </m:oMath>
      <w:r w:rsidR="00987A05" w:rsidRPr="00006D63">
        <w:rPr>
          <w:i/>
          <w:vertAlign w:val="subscript"/>
        </w:rPr>
        <w:t xml:space="preserve"> </w:t>
      </w:r>
      <w:r w:rsidR="00987A05" w:rsidRPr="00006D63">
        <w:t xml:space="preserve">– общий коэффициент светопропускания окон, </w:t>
      </w:r>
      <m:oMath>
        <m:sSub>
          <m:sSubPr>
            <m:ctrlPr>
              <w:rPr>
                <w:rFonts w:ascii="Cambria Math" w:hAnsi="Cambria Math"/>
                <w:i/>
              </w:rPr>
            </m:ctrlPr>
          </m:sSubPr>
          <m:e>
            <m:r>
              <w:rPr>
                <w:rFonts w:ascii="Cambria Math" w:hAnsi="Cambria Math"/>
              </w:rPr>
              <m:t>r</m:t>
            </m:r>
          </m:e>
          <m:sub>
            <m:r>
              <w:rPr>
                <w:rFonts w:ascii="Cambria Math" w:hAnsi="Cambria Math"/>
              </w:rPr>
              <m:t>о</m:t>
            </m:r>
          </m:sub>
        </m:sSub>
        <m:r>
          <w:rPr>
            <w:rFonts w:ascii="Cambria Math" w:hAnsi="Cambria Math"/>
          </w:rPr>
          <m:t>=0.8</m:t>
        </m:r>
      </m:oMath>
      <w:r w:rsidR="00A00A97">
        <w:rPr>
          <w:rFonts w:eastAsiaTheme="minorEastAsia"/>
        </w:rPr>
        <w:t xml:space="preserve">, </w:t>
      </w:r>
      <w:r w:rsidR="00A00A97" w:rsidRPr="00A00A97">
        <w:rPr>
          <w:rFonts w:eastAsiaTheme="minorEastAsia"/>
        </w:rPr>
        <w:t>поскольку в помещении</w:t>
      </w:r>
      <w:r w:rsidR="00A00A97">
        <w:rPr>
          <w:rFonts w:eastAsiaTheme="minorEastAsia"/>
        </w:rPr>
        <w:t xml:space="preserve"> </w:t>
      </w:r>
      <w:r w:rsidR="00A00A97" w:rsidRPr="00A00A97">
        <w:rPr>
          <w:rFonts w:eastAsiaTheme="minorEastAsia"/>
        </w:rPr>
        <w:t>установлено двойное листовое стекло;</w:t>
      </w:r>
    </w:p>
    <w:p w:rsidR="00987A05" w:rsidRPr="00006D63" w:rsidRDefault="00FF4473" w:rsidP="00987A05">
      <m:oMath>
        <m:sSub>
          <m:sSubPr>
            <m:ctrlPr>
              <w:rPr>
                <w:rFonts w:ascii="Cambria Math" w:hAnsi="Cambria Math"/>
                <w:i/>
              </w:rPr>
            </m:ctrlPr>
          </m:sSubPr>
          <m:e>
            <m:r>
              <w:rPr>
                <w:rFonts w:ascii="Cambria Math" w:hAnsi="Cambria Math"/>
              </w:rPr>
              <m:t>r</m:t>
            </m:r>
          </m:e>
          <m:sub>
            <m:r>
              <w:rPr>
                <w:rFonts w:ascii="Cambria Math" w:hAnsi="Cambria Math"/>
              </w:rPr>
              <m:t>б</m:t>
            </m:r>
          </m:sub>
        </m:sSub>
      </m:oMath>
      <w:r w:rsidR="00987A05" w:rsidRPr="00006D63">
        <w:t xml:space="preserve"> – коэффициент, учитывающий боковое освещение, </w:t>
      </w:r>
      <m:oMath>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=1,2</m:t>
        </m:r>
      </m:oMath>
      <w:r w:rsidR="00987A05" w:rsidRPr="00006D63">
        <w:t xml:space="preserve">; </w:t>
      </w:r>
    </w:p>
    <w:p w:rsidR="00987A05" w:rsidRPr="00006D63" w:rsidRDefault="00987A05" w:rsidP="00A00A97">
      <m:oMath>
        <m:r>
          <w:rPr>
            <w:rFonts w:ascii="Cambria Math" w:hAnsi="Cambria Math"/>
          </w:rPr>
          <m:t>l</m:t>
        </m:r>
      </m:oMath>
      <w:r w:rsidRPr="00006D63">
        <w:t xml:space="preserve"> – нормируемое значение коэффициента естественной освещенности, </w:t>
      </w:r>
      <m:oMath>
        <m:r>
          <w:rPr>
            <w:rFonts w:ascii="Cambria Math" w:hAnsi="Cambria Math"/>
          </w:rPr>
          <m:t>l=0.9</m:t>
        </m:r>
      </m:oMath>
      <w:r w:rsidR="00A00A97">
        <w:t>, в следствии западной ориентации световых проемов и Свердловская область по ресурсам светового климата относится к первой группе административного района.</w:t>
      </w:r>
    </w:p>
    <w:p w:rsidR="00987A05" w:rsidRPr="00006D63" w:rsidRDefault="00A00A97" w:rsidP="00987A05">
      <w:r w:rsidRPr="00A00A97">
        <w:t>Данные коэффициентов взяты из [20].</w:t>
      </w:r>
      <w:r>
        <w:t xml:space="preserve"> </w:t>
      </w:r>
      <w:r w:rsidR="00987A05" w:rsidRPr="00006D63">
        <w:t>В результате, расчетное значение равно:</w:t>
      </w:r>
    </w:p>
    <w:p w:rsidR="00987A05" w:rsidRPr="00906C47" w:rsidRDefault="00987A05" w:rsidP="00987A05">
      <w:r w:rsidRPr="00006D63">
        <w:tab/>
      </w:r>
      <w:r w:rsidRPr="00006D63">
        <w:tab/>
      </w:r>
      <w:r w:rsidRPr="00006D63">
        <w:tab/>
      </w:r>
      <m:oMath>
        <m:r>
          <w:rPr>
            <w:rFonts w:ascii="Cambria Math" w:hAnsi="Cambria Math"/>
          </w:rPr>
          <m:t>S=0,9∙1,2∙21∙1∙</m:t>
        </m:r>
        <m:f>
          <m:fPr>
            <m:ctrlPr>
              <w:rPr>
                <w:rFonts w:ascii="Cambria Math" w:hAnsi="Cambria Math"/>
                <w:i/>
              </w:rPr>
            </m:ctrlPr>
          </m:fPr>
          <m:num>
            <m:r>
              <w:rPr>
                <w:rFonts w:ascii="Cambria Math" w:hAnsi="Cambria Math"/>
              </w:rPr>
              <m:t>20</m:t>
            </m:r>
          </m:num>
          <m:den>
            <m:r>
              <w:rPr>
                <w:rFonts w:ascii="Cambria Math" w:hAnsi="Cambria Math"/>
              </w:rPr>
              <m:t>100∙1∙1,2</m:t>
            </m:r>
          </m:den>
        </m:f>
        <m:r>
          <w:rPr>
            <w:rFonts w:ascii="Cambria Math" w:hAnsi="Cambria Math"/>
          </w:rPr>
          <m:t>=3,78</m:t>
        </m:r>
      </m:oMath>
      <w:r w:rsidRPr="00006D63">
        <w:t xml:space="preserve"> м</w:t>
      </w:r>
      <w:r w:rsidRPr="00006D63">
        <w:rPr>
          <w:vertAlign w:val="superscript"/>
        </w:rPr>
        <w:t>2</w:t>
      </w:r>
      <w:r w:rsidR="00906C47">
        <w:rPr>
          <w:vertAlign w:val="subscript"/>
        </w:rPr>
        <w:softHyphen/>
      </w:r>
      <w:r w:rsidR="00906C47">
        <w:t>.</w:t>
      </w:r>
    </w:p>
    <w:p w:rsidR="00987A05" w:rsidRDefault="00987A05" w:rsidP="00987A05">
      <w:r w:rsidRPr="00006D63">
        <w:t>Площадь окон в лаборатории составляет 6,8 м</w:t>
      </w:r>
      <w:r w:rsidRPr="00006D63">
        <w:rPr>
          <w:vertAlign w:val="superscript"/>
        </w:rPr>
        <w:t>2</w:t>
      </w:r>
      <w:r w:rsidRPr="00006D63">
        <w:t>, следовательно, естественного освещения достаточно в светлое время суток.</w:t>
      </w:r>
    </w:p>
    <w:p w:rsidR="00A00A97" w:rsidRDefault="00A00A97" w:rsidP="00A00A97">
      <w:pPr>
        <w:pStyle w:val="Heading4"/>
      </w:pPr>
      <w:r>
        <w:t>Расчет искусственного освещения</w:t>
      </w:r>
    </w:p>
    <w:p w:rsidR="00A00A97" w:rsidRDefault="00A00A97" w:rsidP="00A00A97">
      <w:r w:rsidRPr="00006D63">
        <w:t xml:space="preserve">Для искусственного освещения используются люминесцентные лампы </w:t>
      </w:r>
      <w:r w:rsidRPr="00A00A97">
        <w:t>ЛД 40 Вт G13</w:t>
      </w:r>
      <w:r w:rsidRPr="00006D63">
        <w:t>. Рассчитаем количество ламп по формуле</w:t>
      </w:r>
      <w:r>
        <w:t xml:space="preserve"> </w:t>
      </w:r>
      <w:r w:rsidRPr="00A00A97">
        <w:t>[20, 12]</w:t>
      </w:r>
      <w:r w:rsidRPr="00006D63">
        <w:t>:</w:t>
      </w:r>
    </w:p>
    <w:tbl>
      <w:tblPr>
        <w:tblStyle w:val="a3"/>
        <w:tblW w:w="0" w:type="auto"/>
        <w:tblLook w:val="0600" w:firstRow="0" w:lastRow="0" w:firstColumn="0" w:lastColumn="0" w:noHBand="1" w:noVBand="1"/>
      </w:tblPr>
      <w:tblGrid>
        <w:gridCol w:w="7905"/>
        <w:gridCol w:w="1666"/>
      </w:tblGrid>
      <w:tr w:rsidR="00A00A97" w:rsidTr="00906C47">
        <w:tc>
          <w:tcPr>
            <w:tcW w:w="7905" w:type="dxa"/>
          </w:tcPr>
          <w:p w:rsidR="00A00A97" w:rsidRPr="00C22065" w:rsidRDefault="00A00A97" w:rsidP="000F7332">
            <w:pPr>
              <w:rPr>
                <w:i/>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з</m:t>
                        </m:r>
                      </m:sub>
                    </m:sSub>
                  </m:num>
                  <m:den>
                    <m:r>
                      <w:rPr>
                        <w:rFonts w:ascii="Cambria Math" w:hAnsi="Cambria Math"/>
                      </w:rPr>
                      <m:t>КПД∙</m:t>
                    </m:r>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т</m:t>
                        </m:r>
                      </m:sub>
                    </m:sSub>
                  </m:den>
                </m:f>
                <m:r>
                  <w:rPr>
                    <w:rFonts w:ascii="Cambria Math" w:hAnsi="Cambria Math"/>
                  </w:rPr>
                  <m:t xml:space="preserve"> ,</m:t>
                </m:r>
              </m:oMath>
            </m:oMathPara>
          </w:p>
        </w:tc>
        <w:tc>
          <w:tcPr>
            <w:tcW w:w="1666" w:type="dxa"/>
          </w:tcPr>
          <w:p w:rsidR="00A00A97" w:rsidRPr="00A00A97" w:rsidRDefault="00A00A97" w:rsidP="00A00A97">
            <w:bookmarkStart w:id="71" w:name="_Ref231232962"/>
            <w:r w:rsidRPr="00A00A97">
              <w:t>(</w:t>
            </w:r>
            <w:r>
              <w:t>4</w:t>
            </w:r>
            <w:r w:rsidRPr="00A00A97">
              <w:t>)</w:t>
            </w:r>
            <w:bookmarkEnd w:id="71"/>
          </w:p>
        </w:tc>
      </w:tr>
    </w:tbl>
    <w:p w:rsidR="00A00A97" w:rsidRPr="00006D63" w:rsidRDefault="00A00A97" w:rsidP="00A00A97">
      <w:pPr>
        <w:ind w:firstLine="0"/>
      </w:pPr>
      <w:r w:rsidRPr="00006D63">
        <w:t>где</w:t>
      </w:r>
    </w:p>
    <w:p w:rsidR="00A00A97" w:rsidRPr="00006D63" w:rsidRDefault="00A00A97" w:rsidP="00A00A97">
      <m:oMath>
        <m:r>
          <w:rPr>
            <w:rFonts w:ascii="Cambria Math" w:hAnsi="Cambria Math"/>
          </w:rPr>
          <m:t>N</m:t>
        </m:r>
      </m:oMath>
      <w:r>
        <w:t xml:space="preserve"> —</w:t>
      </w:r>
      <w:r w:rsidRPr="00006D63">
        <w:t xml:space="preserve"> количество светильников;</w:t>
      </w:r>
    </w:p>
    <w:p w:rsidR="00A00A97" w:rsidRPr="00006D63" w:rsidRDefault="00FF4473" w:rsidP="00A00A97">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t xml:space="preserve"> — </w:t>
      </w:r>
      <w:r w:rsidR="00A00A97" w:rsidRPr="00A00A97">
        <w:t xml:space="preserve">нормированная освещенность в зависимости от размера объекта различения, контраста объекта с фоном и коэффициента отражения фона: поскольку фоном являются светлые обои, то согласно [20] коэффициент отражения примерно равен 30%. Следовательно рабочий фон считается средним по светлоте. Характеристика работы относится к категории «очень </w:t>
      </w:r>
      <w:r w:rsidR="00A00A97" w:rsidRPr="00A00A97">
        <w:lastRenderedPageBreak/>
        <w:t xml:space="preserve">высокой точности» поскольку в работе приходится различать объекты от 0,15 до 0,30 мм [18]. Таким образом,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A00A97" w:rsidRPr="00A00A97">
        <w:t xml:space="preserve"> =</w:t>
      </w:r>
      <w:r w:rsidR="00A00A97">
        <w:t xml:space="preserve"> 200 лк</w:t>
      </w:r>
      <w:r w:rsidR="00A00A97" w:rsidRPr="00A00A97">
        <w:t>;</w:t>
      </w:r>
    </w:p>
    <w:p w:rsidR="00A00A97" w:rsidRPr="00006D63" w:rsidRDefault="00FF4473" w:rsidP="00A00A97">
      <m:oMath>
        <m:sSub>
          <m:sSubPr>
            <m:ctrlPr>
              <w:rPr>
                <w:rFonts w:ascii="Cambria Math" w:hAnsi="Cambria Math"/>
                <w:i/>
              </w:rPr>
            </m:ctrlPr>
          </m:sSubPr>
          <m:e>
            <m:r>
              <w:rPr>
                <w:rFonts w:ascii="Cambria Math" w:hAnsi="Cambria Math"/>
              </w:rPr>
              <m:t>S</m:t>
            </m:r>
          </m:e>
          <m:sub>
            <m:r>
              <w:rPr>
                <w:rFonts w:ascii="Cambria Math" w:hAnsi="Cambria Math"/>
              </w:rPr>
              <m:t>п</m:t>
            </m:r>
          </m:sub>
        </m:sSub>
      </m:oMath>
      <w:r w:rsidR="00A00A97">
        <w:t xml:space="preserve"> —</w:t>
      </w:r>
      <w:r w:rsidR="00A00A97" w:rsidRPr="00006D63">
        <w:t xml:space="preserve"> площадь пола помещения, </w:t>
      </w:r>
      <m:oMath>
        <m:sSub>
          <m:sSubPr>
            <m:ctrlPr>
              <w:rPr>
                <w:rFonts w:ascii="Cambria Math" w:hAnsi="Cambria Math"/>
                <w:i/>
              </w:rPr>
            </m:ctrlPr>
          </m:sSubPr>
          <m:e>
            <m:r>
              <w:rPr>
                <w:rFonts w:ascii="Cambria Math" w:hAnsi="Cambria Math"/>
              </w:rPr>
              <m:t>S</m:t>
            </m:r>
          </m:e>
          <m:sub>
            <m:r>
              <w:rPr>
                <w:rFonts w:ascii="Cambria Math" w:hAnsi="Cambria Math"/>
              </w:rPr>
              <m:t>п</m:t>
            </m:r>
          </m:sub>
        </m:sSub>
        <m:r>
          <w:rPr>
            <w:rFonts w:ascii="Cambria Math" w:hAnsi="Cambria Math"/>
          </w:rPr>
          <m:t>=20</m:t>
        </m:r>
      </m:oMath>
      <w:r w:rsidR="00A00A97" w:rsidRPr="00006D63">
        <w:t xml:space="preserve"> м</w:t>
      </w:r>
      <w:r w:rsidR="00A00A97" w:rsidRPr="00006D63">
        <w:rPr>
          <w:vertAlign w:val="superscript"/>
        </w:rPr>
        <w:t>2</w:t>
      </w:r>
      <w:r w:rsidR="00A00A97" w:rsidRPr="00006D63">
        <w:t>;</w:t>
      </w:r>
    </w:p>
    <w:p w:rsidR="00A00A97" w:rsidRPr="00006D63" w:rsidRDefault="00A00A97" w:rsidP="00A00A97">
      <m:oMath>
        <m:r>
          <w:rPr>
            <w:rFonts w:ascii="Cambria Math" w:hAnsi="Cambria Math"/>
          </w:rPr>
          <m:t>Z</m:t>
        </m:r>
      </m:oMath>
      <w:r>
        <w:t xml:space="preserve"> —</w:t>
      </w:r>
      <w:r w:rsidRPr="00006D63">
        <w:t xml:space="preserve"> коэффициент, учитывающий освещение помещения люминесцентными лампами, </w:t>
      </w:r>
      <m:oMath>
        <m:r>
          <w:rPr>
            <w:rFonts w:ascii="Cambria Math" w:hAnsi="Cambria Math"/>
          </w:rPr>
          <m:t>Z=1,15</m:t>
        </m:r>
      </m:oMath>
      <w:r w:rsidRPr="00006D63">
        <w:t>;</w:t>
      </w:r>
    </w:p>
    <w:p w:rsidR="00A00A97" w:rsidRPr="00006D63" w:rsidRDefault="00FF4473" w:rsidP="00A00A97">
      <m:oMath>
        <m:sSub>
          <m:sSubPr>
            <m:ctrlPr>
              <w:rPr>
                <w:rFonts w:ascii="Cambria Math" w:hAnsi="Cambria Math"/>
                <w:i/>
              </w:rPr>
            </m:ctrlPr>
          </m:sSubPr>
          <m:e>
            <m:r>
              <w:rPr>
                <w:rFonts w:ascii="Cambria Math" w:hAnsi="Cambria Math"/>
              </w:rPr>
              <m:t>K</m:t>
            </m:r>
          </m:e>
          <m:sub>
            <m:r>
              <w:rPr>
                <w:rFonts w:ascii="Cambria Math" w:hAnsi="Cambria Math"/>
              </w:rPr>
              <m:t>з</m:t>
            </m:r>
          </m:sub>
        </m:sSub>
      </m:oMath>
      <w:r w:rsidR="00A00A97">
        <w:t xml:space="preserve"> —</w:t>
      </w:r>
      <w:r w:rsidR="00A00A97" w:rsidRPr="00006D63">
        <w:t xml:space="preserve"> коэффициент запаса, </w:t>
      </w:r>
      <m:oMath>
        <m:sSub>
          <m:sSubPr>
            <m:ctrlPr>
              <w:rPr>
                <w:rFonts w:ascii="Cambria Math" w:hAnsi="Cambria Math"/>
                <w:i/>
              </w:rPr>
            </m:ctrlPr>
          </m:sSubPr>
          <m:e>
            <m:r>
              <w:rPr>
                <w:rFonts w:ascii="Cambria Math" w:hAnsi="Cambria Math"/>
              </w:rPr>
              <m:t>K</m:t>
            </m:r>
          </m:e>
          <m:sub>
            <m:r>
              <w:rPr>
                <w:rFonts w:ascii="Cambria Math" w:hAnsi="Cambria Math"/>
              </w:rPr>
              <m:t>з</m:t>
            </m:r>
          </m:sub>
        </m:sSub>
        <m:r>
          <w:rPr>
            <w:rFonts w:ascii="Cambria Math" w:hAnsi="Cambria Math"/>
          </w:rPr>
          <m:t>=1,2</m:t>
        </m:r>
      </m:oMath>
      <w:r w:rsidR="00A00A97">
        <w:rPr>
          <w:rFonts w:eastAsiaTheme="minorEastAsia"/>
        </w:rPr>
        <w:t>, поскольку помещение относится к категории «с нормальными условиями среды»</w:t>
      </w:r>
      <w:r w:rsidR="00A00A97" w:rsidRPr="00006D63">
        <w:t>;</w:t>
      </w:r>
    </w:p>
    <w:p w:rsidR="00A00A97" w:rsidRPr="00006D63" w:rsidRDefault="00A00A97" w:rsidP="00A00A97">
      <m:oMath>
        <m:r>
          <w:rPr>
            <w:rFonts w:ascii="Cambria Math" w:hAnsi="Cambria Math"/>
          </w:rPr>
          <m:t>КПД</m:t>
        </m:r>
      </m:oMath>
      <w:r>
        <w:t xml:space="preserve"> —</w:t>
      </w:r>
      <w:r w:rsidRPr="00006D63">
        <w:t xml:space="preserve"> коэффициент полезного действия люминесцентной лампы, </w:t>
      </w:r>
      <m:oMath>
        <m:r>
          <w:rPr>
            <w:rFonts w:ascii="Cambria Math" w:hAnsi="Cambria Math"/>
          </w:rPr>
          <m:t>КПД=35%</m:t>
        </m:r>
      </m:oMath>
      <w:r w:rsidRPr="00006D63">
        <w:t>;</w:t>
      </w:r>
    </w:p>
    <w:p w:rsidR="00A00A97" w:rsidRPr="00006D63" w:rsidRDefault="00FF4473" w:rsidP="00A00A97">
      <m:oMath>
        <m:sSub>
          <m:sSubPr>
            <m:ctrlPr>
              <w:rPr>
                <w:rFonts w:ascii="Cambria Math" w:hAnsi="Cambria Math"/>
                <w:i/>
              </w:rPr>
            </m:ctrlPr>
          </m:sSubPr>
          <m:e>
            <m:r>
              <w:rPr>
                <w:rFonts w:ascii="Cambria Math" w:hAnsi="Cambria Math"/>
              </w:rPr>
              <m:t>Ф</m:t>
            </m:r>
          </m:e>
          <m:sub>
            <m:r>
              <w:rPr>
                <w:rFonts w:ascii="Cambria Math" w:hAnsi="Cambria Math"/>
              </w:rPr>
              <m:t>св</m:t>
            </m:r>
          </m:sub>
        </m:sSub>
      </m:oMath>
      <w:r w:rsidR="00A00A97">
        <w:t xml:space="preserve"> —</w:t>
      </w:r>
      <w:r w:rsidR="00A00A97" w:rsidRPr="00006D63">
        <w:t xml:space="preserve"> световой поток одного светильника;</w:t>
      </w:r>
    </w:p>
    <w:p w:rsidR="00A00A97" w:rsidRPr="00006D63" w:rsidRDefault="00FF4473" w:rsidP="00A00A97">
      <m:oMath>
        <m:sSub>
          <m:sSubPr>
            <m:ctrlPr>
              <w:rPr>
                <w:rFonts w:ascii="Cambria Math" w:hAnsi="Cambria Math"/>
                <w:i/>
              </w:rPr>
            </m:ctrlPr>
          </m:sSubPr>
          <m:e>
            <m:r>
              <w:rPr>
                <w:rFonts w:ascii="Cambria Math" w:hAnsi="Cambria Math"/>
              </w:rPr>
              <m:t>K</m:t>
            </m:r>
          </m:e>
          <m:sub>
            <m:r>
              <w:rPr>
                <w:rFonts w:ascii="Cambria Math" w:hAnsi="Cambria Math"/>
              </w:rPr>
              <m:t>т</m:t>
            </m:r>
          </m:sub>
        </m:sSub>
      </m:oMath>
      <w:r w:rsidR="00A00A97">
        <w:t xml:space="preserve"> —</w:t>
      </w:r>
      <w:r w:rsidR="00A00A97" w:rsidRPr="00006D63">
        <w:t xml:space="preserve"> коэффициент затенения, </w:t>
      </w:r>
      <m:oMath>
        <m:sSub>
          <m:sSubPr>
            <m:ctrlPr>
              <w:rPr>
                <w:rFonts w:ascii="Cambria Math" w:hAnsi="Cambria Math"/>
                <w:i/>
              </w:rPr>
            </m:ctrlPr>
          </m:sSubPr>
          <m:e>
            <m:r>
              <w:rPr>
                <w:rFonts w:ascii="Cambria Math" w:hAnsi="Cambria Math"/>
              </w:rPr>
              <m:t>K</m:t>
            </m:r>
          </m:e>
          <m:sub>
            <m:r>
              <w:rPr>
                <w:rFonts w:ascii="Cambria Math" w:hAnsi="Cambria Math"/>
              </w:rPr>
              <m:t>т</m:t>
            </m:r>
          </m:sub>
        </m:sSub>
        <m:r>
          <w:rPr>
            <w:rFonts w:ascii="Cambria Math" w:hAnsi="Cambria Math"/>
          </w:rPr>
          <m:t>=0,9</m:t>
        </m:r>
      </m:oMath>
      <w:r w:rsidR="00A00A97" w:rsidRPr="00006D63">
        <w:t>.</w:t>
      </w:r>
    </w:p>
    <w:p w:rsidR="00A00A97" w:rsidRPr="00006D63" w:rsidRDefault="00A00A97" w:rsidP="00A00A97">
      <w:r w:rsidRPr="00006D63">
        <w:t xml:space="preserve">В светильнике находятся 2 лампы </w:t>
      </w:r>
      <w:r w:rsidRPr="00A00A97">
        <w:t>ЛД</w:t>
      </w:r>
      <w:r>
        <w:t xml:space="preserve"> 40</w:t>
      </w:r>
      <w:r w:rsidRPr="00006D63">
        <w:t>. Световой поток лампы</w:t>
      </w:r>
      <w:r>
        <w:t> </w:t>
      </w:r>
      <m:oMath>
        <m:sSub>
          <m:sSubPr>
            <m:ctrlPr>
              <w:rPr>
                <w:rFonts w:ascii="Cambria Math" w:hAnsi="Cambria Math"/>
                <w:i/>
              </w:rPr>
            </m:ctrlPr>
          </m:sSubPr>
          <m:e>
            <m:r>
              <w:rPr>
                <w:rFonts w:ascii="Cambria Math" w:hAnsi="Cambria Math"/>
              </w:rPr>
              <m:t>Ф</m:t>
            </m:r>
          </m:e>
          <m:sub>
            <m:r>
              <w:rPr>
                <w:rFonts w:ascii="Cambria Math" w:hAnsi="Cambria Math"/>
              </w:rPr>
              <m:t>л</m:t>
            </m:r>
          </m:sub>
        </m:sSub>
        <m:r>
          <w:rPr>
            <w:rFonts w:ascii="Cambria Math" w:hAnsi="Cambria Math"/>
          </w:rPr>
          <m:t>=</m:t>
        </m:r>
        <m:r>
          <m:rPr>
            <m:sty m:val="p"/>
          </m:rPr>
          <w:rPr>
            <w:rFonts w:ascii="Cambria Math" w:hAnsi="Cambria Math"/>
          </w:rPr>
          <m:t>6240</m:t>
        </m:r>
      </m:oMath>
      <w:r>
        <w:t> </w:t>
      </w:r>
      <w:r w:rsidRPr="00006D63">
        <w:t>лм,</w:t>
      </w:r>
      <w:r w:rsidRPr="009733F6">
        <w:t xml:space="preserve"> </w:t>
      </w:r>
      <m:oMath>
        <m:sSub>
          <m:sSubPr>
            <m:ctrlPr>
              <w:rPr>
                <w:rFonts w:ascii="Cambria Math" w:hAnsi="Cambria Math"/>
                <w:i/>
              </w:rPr>
            </m:ctrlPr>
          </m:sSubPr>
          <m:e>
            <m:r>
              <w:rPr>
                <w:rFonts w:ascii="Cambria Math" w:hAnsi="Cambria Math"/>
                <w:szCs w:val="20"/>
              </w:rPr>
              <m:t>Ф</m:t>
            </m:r>
          </m:e>
          <m:sub>
            <m:r>
              <w:rPr>
                <w:rFonts w:ascii="Cambria Math" w:hAnsi="Cambria Math"/>
                <w:szCs w:val="20"/>
              </w:rPr>
              <m:t>св</m:t>
            </m:r>
          </m:sub>
        </m:sSub>
        <m:r>
          <w:rPr>
            <w:rFonts w:ascii="Cambria Math" w:hAnsi="Cambria Math"/>
            <w:szCs w:val="20"/>
          </w:rPr>
          <m:t>=2∙</m:t>
        </m:r>
        <m:sSub>
          <m:sSubPr>
            <m:ctrlPr>
              <w:rPr>
                <w:rFonts w:ascii="Cambria Math" w:hAnsi="Cambria Math"/>
                <w:i/>
              </w:rPr>
            </m:ctrlPr>
          </m:sSubPr>
          <m:e>
            <m:r>
              <w:rPr>
                <w:rFonts w:ascii="Cambria Math" w:hAnsi="Cambria Math"/>
                <w:szCs w:val="20"/>
              </w:rPr>
              <m:t>Ф</m:t>
            </m:r>
          </m:e>
          <m:sub>
            <m:r>
              <w:rPr>
                <w:rFonts w:ascii="Cambria Math" w:hAnsi="Cambria Math"/>
                <w:szCs w:val="20"/>
              </w:rPr>
              <m:t>л</m:t>
            </m:r>
          </m:sub>
        </m:sSub>
      </m:oMath>
      <w:r>
        <w:t xml:space="preserve">, </w:t>
      </w:r>
      <w:r w:rsidRPr="00006D63">
        <w:t xml:space="preserve">следовательно, </w:t>
      </w:r>
      <m:oMath>
        <m:sSub>
          <m:sSubPr>
            <m:ctrlPr>
              <w:rPr>
                <w:rFonts w:ascii="Cambria Math" w:hAnsi="Cambria Math"/>
                <w:i/>
              </w:rPr>
            </m:ctrlPr>
          </m:sSubPr>
          <m:e>
            <m:r>
              <w:rPr>
                <w:rFonts w:ascii="Cambria Math" w:hAnsi="Cambria Math"/>
              </w:rPr>
              <m:t>Ф</m:t>
            </m:r>
          </m:e>
          <m:sub>
            <m:r>
              <w:rPr>
                <w:rFonts w:ascii="Cambria Math" w:hAnsi="Cambria Math"/>
              </w:rPr>
              <m:t>св</m:t>
            </m:r>
          </m:sub>
        </m:sSub>
        <m:r>
          <w:rPr>
            <w:rFonts w:ascii="Cambria Math" w:hAnsi="Cambria Math"/>
          </w:rPr>
          <m:t>=12480</m:t>
        </m:r>
      </m:oMath>
      <w:r w:rsidRPr="00006D63">
        <w:t xml:space="preserve"> лм.</w:t>
      </w:r>
    </w:p>
    <w:p w:rsidR="00A00A97" w:rsidRDefault="00A00A97" w:rsidP="00A00A97">
      <w:r w:rsidRPr="00006D63">
        <w:t xml:space="preserve">Подставив данные в формулу </w:t>
      </w:r>
      <w:r>
        <w:t>(4)</w:t>
      </w:r>
      <w:r w:rsidRPr="00006D63">
        <w:t xml:space="preserve"> получим, что для освещения помещения достаточно 5 светильников, а в комнате установлено 6 светильников. Значит, требуемая освещенность достигается и соответствует нормам [12], дополнительных источников освещения не требуется.</w:t>
      </w:r>
    </w:p>
    <w:p w:rsidR="00A00A97" w:rsidRDefault="00A00A97" w:rsidP="00A00A97">
      <w:pPr>
        <w:pStyle w:val="Heading3"/>
      </w:pPr>
      <w:r>
        <w:t>Защита от электростатического поля</w:t>
      </w:r>
    </w:p>
    <w:p w:rsidR="00A00A97" w:rsidRPr="0056106F" w:rsidRDefault="00A00A97" w:rsidP="00A00A97">
      <w:r w:rsidRPr="0056106F">
        <w:t xml:space="preserve">Поверхность дисплея приобретает электростатический заряд из-за воздействия электронного пучка на слой люминофора. Сильное электростатическое поле оказывает вредное воздействие на человеческий организм. Влияние электростатического поля уменьшается до безопасного уровня для человека на расстоянии </w:t>
      </w:r>
      <w:smartTag w:uri="urn:schemas-microsoft-com:office:smarttags" w:element="metricconverter">
        <w:smartTagPr>
          <w:attr w:name="ProductID" w:val="50 см"/>
        </w:smartTagPr>
        <w:r w:rsidRPr="0056106F">
          <w:t>50 см</w:t>
        </w:r>
      </w:smartTag>
      <w:r w:rsidRPr="0056106F">
        <w:t xml:space="preserve"> согласно</w:t>
      </w:r>
      <w:r>
        <w:t xml:space="preserve"> </w:t>
      </w:r>
      <w:r w:rsidRPr="00A00A97">
        <w:t>[7]</w:t>
      </w:r>
      <w:r w:rsidRPr="0056106F">
        <w:t>.</w:t>
      </w:r>
    </w:p>
    <w:p w:rsidR="00A00A97" w:rsidRPr="0056106F" w:rsidRDefault="00A00A97" w:rsidP="00A00A97">
      <w:r w:rsidRPr="0056106F">
        <w:t xml:space="preserve">Для предотвращения образования статического электричества и защиты от его влияния в помещениях с ПЭВМ необходимо использовать нейтрализаторы и увлажнители, а полы должны иметь антистатическое покрытие. В рабочих помещениях необходимо проводить ионизацию воздуха, </w:t>
      </w:r>
      <w:r w:rsidRPr="0056106F">
        <w:lastRenderedPageBreak/>
        <w:t>ежедневную влажную уборку и регулярное проветривание. Удаление пыли с экрана ПЭВМ производится не реже одного раза в день.</w:t>
      </w:r>
    </w:p>
    <w:p w:rsidR="00987A05" w:rsidRDefault="00A00A97" w:rsidP="00A00A97">
      <w:pPr>
        <w:pStyle w:val="Heading3"/>
      </w:pPr>
      <w:r>
        <w:t>Защита от шума и вибрации</w:t>
      </w:r>
    </w:p>
    <w:p w:rsidR="00ED6BC4" w:rsidRPr="00006D63" w:rsidRDefault="00ED6BC4" w:rsidP="00ED6BC4">
      <w:pPr>
        <w:rPr>
          <w:snapToGrid w:val="0"/>
        </w:rPr>
      </w:pPr>
      <w:r w:rsidRPr="00006D63">
        <w:t xml:space="preserve">Шум — это совокупность звуков, неблагоприятно воздействующих на организм оператора, мешающих его работе и отдыху. </w:t>
      </w:r>
      <w:r w:rsidRPr="00006D63">
        <w:rPr>
          <w:snapToGrid w:val="0"/>
        </w:rPr>
        <w:t>Шум ухудшает условия труда, оказывая вредное действие на организм человека. Работающие в условиях длительного шумового воздействия испытывают раздражительность, головные боли, головокружение, снижение памяти, повышенную утомляемость, понижение аппетита, боли в ушах и т. д. Под воздействием шума снижается концентрация внимания, нарушаются физиологические функции, появляется усталость в связи с повышенными энергетическими затратами и нервно-психическим напряжением, ухудшается речевая коммутация. Все это снижает работоспособность человека и его производительность, качество и безопасность труда. Длительное воздействие интенс</w:t>
      </w:r>
      <w:r>
        <w:rPr>
          <w:snapToGrid w:val="0"/>
        </w:rPr>
        <w:t>ивного шума [выше 80 дБ </w:t>
      </w:r>
      <w:r w:rsidRPr="00006D63">
        <w:rPr>
          <w:snapToGrid w:val="0"/>
        </w:rPr>
        <w:t>(А)] на слух человека приводит к его частичной или полной потере.</w:t>
      </w:r>
    </w:p>
    <w:p w:rsidR="00ED6BC4" w:rsidRPr="00006D63" w:rsidRDefault="00ED6BC4" w:rsidP="00ED6BC4">
      <w:pPr>
        <w:rPr>
          <w:snapToGrid w:val="0"/>
        </w:rPr>
      </w:pPr>
      <w:r w:rsidRPr="00006D63">
        <w:rPr>
          <w:snapToGrid w:val="0"/>
        </w:rPr>
        <w:t>Уровень шума на рабочем месте математиков-программистов не должен превышать 5</w:t>
      </w:r>
      <w:r w:rsidRPr="00006D63">
        <w:rPr>
          <w:snapToGrid w:val="0"/>
          <w:spacing w:val="40"/>
        </w:rPr>
        <w:t>0</w:t>
      </w:r>
      <w:r w:rsidRPr="00006D63">
        <w:rPr>
          <w:snapToGrid w:val="0"/>
        </w:rPr>
        <w:t>дБА, а в залах обработки информации на вычислительных машинах</w:t>
      </w:r>
      <w:r w:rsidRPr="00006D63">
        <w:rPr>
          <w:b/>
          <w:snapToGrid w:val="0"/>
        </w:rPr>
        <w:t xml:space="preserve"> - </w:t>
      </w:r>
      <w:r w:rsidRPr="00006D63">
        <w:rPr>
          <w:snapToGrid w:val="0"/>
        </w:rPr>
        <w:t>6</w:t>
      </w:r>
      <w:r w:rsidRPr="00006D63">
        <w:rPr>
          <w:snapToGrid w:val="0"/>
          <w:spacing w:val="40"/>
        </w:rPr>
        <w:t>5</w:t>
      </w:r>
      <w:r w:rsidRPr="00006D63">
        <w:rPr>
          <w:snapToGrid w:val="0"/>
        </w:rPr>
        <w:t>дБА. Для снижения уровня шума стены и потолок помещений, где установлены компьютеры, могут быть облицованы звукопоглощающими материалами. Уровень вибрации в помещениях вычислительных центров может быть снижен путем установки оборудования на специальные виброизоляторы.</w:t>
      </w:r>
    </w:p>
    <w:p w:rsidR="00ED6BC4" w:rsidRPr="00006D63" w:rsidRDefault="00ED6BC4" w:rsidP="00ED6BC4">
      <w:pPr>
        <w:rPr>
          <w:snapToGrid w:val="0"/>
        </w:rPr>
      </w:pPr>
      <w:r w:rsidRPr="00006D63">
        <w:rPr>
          <w:snapToGrid w:val="0"/>
        </w:rPr>
        <w:t>К мерам по снижению шума относятся: облицовка стен и потолка зала звукопоглощающими материалами, снижение шума в источнике, правильная планировка оборудования и рациональная организация рабочего места оператора.</w:t>
      </w:r>
    </w:p>
    <w:p w:rsidR="00ED6BC4" w:rsidRPr="00D27519" w:rsidRDefault="00ED6BC4" w:rsidP="00D27519">
      <w:pPr>
        <w:rPr>
          <w:snapToGrid w:val="0"/>
        </w:rPr>
      </w:pPr>
      <w:r w:rsidRPr="00006D63">
        <w:rPr>
          <w:snapToGrid w:val="0"/>
        </w:rPr>
        <w:t>Уровни звукового давления источников шума, действующих на оператора на его рабочем месте представлены ниже (</w:t>
      </w:r>
      <w:r w:rsidR="00D27519">
        <w:rPr>
          <w:snapToGrid w:val="0"/>
        </w:rPr>
        <w:fldChar w:fldCharType="begin"/>
      </w:r>
      <w:r w:rsidR="00D27519">
        <w:rPr>
          <w:snapToGrid w:val="0"/>
        </w:rPr>
        <w:instrText xml:space="preserve"> REF _Ref419841964 \h </w:instrText>
      </w:r>
      <w:r w:rsidR="00D27519">
        <w:rPr>
          <w:snapToGrid w:val="0"/>
        </w:rPr>
      </w:r>
      <w:r w:rsidR="00D27519">
        <w:rPr>
          <w:snapToGrid w:val="0"/>
        </w:rPr>
        <w:fldChar w:fldCharType="separate"/>
      </w:r>
      <w:r w:rsidR="009F005A">
        <w:t xml:space="preserve">Таблица </w:t>
      </w:r>
      <w:r w:rsidR="009F005A">
        <w:rPr>
          <w:noProof/>
        </w:rPr>
        <w:t>9</w:t>
      </w:r>
      <w:r w:rsidR="00D27519">
        <w:rPr>
          <w:snapToGrid w:val="0"/>
        </w:rPr>
        <w:fldChar w:fldCharType="end"/>
      </w:r>
      <w:r w:rsidRPr="00006D63">
        <w:rPr>
          <w:snapToGrid w:val="0"/>
        </w:rPr>
        <w:t>).</w:t>
      </w:r>
    </w:p>
    <w:p w:rsidR="00D27519" w:rsidRDefault="00D27519" w:rsidP="00D27519">
      <w:pPr>
        <w:pStyle w:val="TableCaption"/>
      </w:pPr>
      <w:bookmarkStart w:id="72" w:name="_Ref419841964"/>
      <w:r>
        <w:lastRenderedPageBreak/>
        <w:t xml:space="preserve">Таблица </w:t>
      </w:r>
      <w:r>
        <w:fldChar w:fldCharType="begin"/>
      </w:r>
      <w:r w:rsidRPr="00D27519">
        <w:instrText xml:space="preserve"> SEQ Таблица \* ARABIC </w:instrText>
      </w:r>
      <w:r>
        <w:fldChar w:fldCharType="separate"/>
      </w:r>
      <w:r w:rsidR="009F005A">
        <w:rPr>
          <w:noProof/>
        </w:rPr>
        <w:t>9</w:t>
      </w:r>
      <w:r>
        <w:fldChar w:fldCharType="end"/>
      </w:r>
      <w:bookmarkEnd w:id="72"/>
      <w:r>
        <w:rPr>
          <w:noProof/>
        </w:rPr>
        <w:t xml:space="preserve"> — </w:t>
      </w:r>
      <w:r w:rsidRPr="00F92A9E">
        <w:rPr>
          <w:noProof/>
        </w:rPr>
        <w:t>Уровень шума частей компьютера</w:t>
      </w:r>
    </w:p>
    <w:tbl>
      <w:tblPr>
        <w:tblW w:w="0" w:type="auto"/>
        <w:tblLook w:val="04A0" w:firstRow="1" w:lastRow="0" w:firstColumn="1" w:lastColumn="0" w:noHBand="0" w:noVBand="1"/>
      </w:tblPr>
      <w:tblGrid>
        <w:gridCol w:w="4151"/>
        <w:gridCol w:w="5420"/>
      </w:tblGrid>
      <w:tr w:rsidR="00ED6BC4" w:rsidTr="000F7332">
        <w:tc>
          <w:tcPr>
            <w:tcW w:w="4151" w:type="dxa"/>
            <w:tcBorders>
              <w:top w:val="single" w:sz="12" w:space="0" w:color="000000"/>
              <w:left w:val="single" w:sz="12" w:space="0" w:color="000000"/>
            </w:tcBorders>
            <w:hideMark/>
          </w:tcPr>
          <w:p w:rsidR="00ED6BC4" w:rsidRDefault="00ED6BC4" w:rsidP="000F7332">
            <w:pPr>
              <w:pStyle w:val="a4"/>
              <w:ind w:firstLine="0"/>
              <w:jc w:val="left"/>
              <w:rPr>
                <w:b/>
                <w:snapToGrid w:val="0"/>
                <w:szCs w:val="24"/>
              </w:rPr>
            </w:pPr>
            <w:r>
              <w:rPr>
                <w:b/>
                <w:snapToGrid w:val="0"/>
                <w:szCs w:val="24"/>
              </w:rPr>
              <w:t>Источник шума</w:t>
            </w:r>
          </w:p>
        </w:tc>
        <w:tc>
          <w:tcPr>
            <w:tcW w:w="5420" w:type="dxa"/>
            <w:tcBorders>
              <w:top w:val="single" w:sz="12" w:space="0" w:color="000000"/>
              <w:left w:val="single" w:sz="6" w:space="0" w:color="000000" w:themeColor="text1"/>
              <w:right w:val="single" w:sz="12" w:space="0" w:color="000000"/>
            </w:tcBorders>
            <w:hideMark/>
          </w:tcPr>
          <w:p w:rsidR="00ED6BC4" w:rsidRDefault="00ED6BC4" w:rsidP="000F7332">
            <w:pPr>
              <w:pStyle w:val="a4"/>
              <w:ind w:firstLine="0"/>
              <w:jc w:val="left"/>
              <w:rPr>
                <w:b/>
                <w:noProof w:val="0"/>
                <w:snapToGrid w:val="0"/>
                <w:szCs w:val="24"/>
              </w:rPr>
            </w:pPr>
            <w:r>
              <w:rPr>
                <w:b/>
                <w:snapToGrid w:val="0"/>
                <w:szCs w:val="24"/>
              </w:rPr>
              <w:t>Уровень шума</w:t>
            </w:r>
            <w:r>
              <w:rPr>
                <w:b/>
                <w:noProof w:val="0"/>
                <w:snapToGrid w:val="0"/>
                <w:szCs w:val="24"/>
              </w:rPr>
              <w:t>, дБ</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Жесткий диск</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40</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Вентилятор блока питания</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45</w:t>
            </w:r>
          </w:p>
        </w:tc>
      </w:tr>
      <w:tr w:rsidR="00ED6BC4" w:rsidTr="000F7332">
        <w:tc>
          <w:tcPr>
            <w:tcW w:w="4151" w:type="dxa"/>
            <w:tcBorders>
              <w:top w:val="single" w:sz="6" w:space="0" w:color="000000" w:themeColor="text1"/>
              <w:left w:val="single" w:sz="12" w:space="0" w:color="000000"/>
              <w:bottom w:val="single" w:sz="6" w:space="0" w:color="000000" w:themeColor="text1"/>
            </w:tcBorders>
            <w:hideMark/>
          </w:tcPr>
          <w:p w:rsidR="00ED6BC4" w:rsidRDefault="00ED6BC4" w:rsidP="000F7332">
            <w:pPr>
              <w:pStyle w:val="a4"/>
              <w:ind w:firstLine="0"/>
              <w:jc w:val="left"/>
              <w:rPr>
                <w:snapToGrid w:val="0"/>
                <w:szCs w:val="24"/>
              </w:rPr>
            </w:pPr>
            <w:r>
              <w:rPr>
                <w:snapToGrid w:val="0"/>
                <w:szCs w:val="24"/>
              </w:rPr>
              <w:t>Монитор</w:t>
            </w:r>
          </w:p>
        </w:tc>
        <w:tc>
          <w:tcPr>
            <w:tcW w:w="5420" w:type="dxa"/>
            <w:tcBorders>
              <w:top w:val="single" w:sz="6" w:space="0" w:color="000000" w:themeColor="text1"/>
              <w:left w:val="single" w:sz="6" w:space="0" w:color="000000" w:themeColor="text1"/>
              <w:bottom w:val="single" w:sz="6" w:space="0" w:color="000000" w:themeColor="text1"/>
              <w:right w:val="single" w:sz="12" w:space="0" w:color="000000" w:themeColor="text1"/>
            </w:tcBorders>
            <w:hideMark/>
          </w:tcPr>
          <w:p w:rsidR="00ED6BC4" w:rsidRDefault="00ED6BC4" w:rsidP="000F7332">
            <w:pPr>
              <w:pStyle w:val="a4"/>
              <w:ind w:firstLine="0"/>
              <w:jc w:val="left"/>
              <w:rPr>
                <w:snapToGrid w:val="0"/>
                <w:szCs w:val="24"/>
              </w:rPr>
            </w:pPr>
            <w:r>
              <w:rPr>
                <w:snapToGrid w:val="0"/>
                <w:szCs w:val="24"/>
              </w:rPr>
              <w:t>17</w:t>
            </w:r>
          </w:p>
        </w:tc>
      </w:tr>
      <w:tr w:rsidR="00ED6BC4" w:rsidTr="000F7332">
        <w:tc>
          <w:tcPr>
            <w:tcW w:w="4151" w:type="dxa"/>
            <w:tcBorders>
              <w:top w:val="single" w:sz="6" w:space="0" w:color="000000" w:themeColor="text1"/>
              <w:left w:val="single" w:sz="12" w:space="0" w:color="000000"/>
              <w:bottom w:val="single" w:sz="12" w:space="0" w:color="000000"/>
            </w:tcBorders>
            <w:hideMark/>
          </w:tcPr>
          <w:p w:rsidR="00ED6BC4" w:rsidRDefault="00ED6BC4" w:rsidP="000F7332">
            <w:pPr>
              <w:pStyle w:val="a4"/>
              <w:ind w:firstLine="0"/>
              <w:jc w:val="left"/>
              <w:rPr>
                <w:snapToGrid w:val="0"/>
                <w:szCs w:val="24"/>
              </w:rPr>
            </w:pPr>
            <w:r>
              <w:rPr>
                <w:snapToGrid w:val="0"/>
                <w:szCs w:val="24"/>
              </w:rPr>
              <w:t>Клавиатура</w:t>
            </w:r>
          </w:p>
        </w:tc>
        <w:tc>
          <w:tcPr>
            <w:tcW w:w="5420" w:type="dxa"/>
            <w:tcBorders>
              <w:top w:val="single" w:sz="6" w:space="0" w:color="000000" w:themeColor="text1"/>
              <w:left w:val="single" w:sz="6" w:space="0" w:color="000000" w:themeColor="text1"/>
              <w:bottom w:val="single" w:sz="12" w:space="0" w:color="000000"/>
              <w:right w:val="single" w:sz="12" w:space="0" w:color="000000"/>
            </w:tcBorders>
            <w:hideMark/>
          </w:tcPr>
          <w:p w:rsidR="00ED6BC4" w:rsidRDefault="00ED6BC4" w:rsidP="000F7332">
            <w:pPr>
              <w:pStyle w:val="a4"/>
              <w:ind w:firstLine="0"/>
              <w:jc w:val="left"/>
              <w:rPr>
                <w:snapToGrid w:val="0"/>
                <w:szCs w:val="24"/>
              </w:rPr>
            </w:pPr>
            <w:r>
              <w:rPr>
                <w:snapToGrid w:val="0"/>
                <w:szCs w:val="24"/>
              </w:rPr>
              <w:t>10</w:t>
            </w:r>
          </w:p>
        </w:tc>
      </w:tr>
    </w:tbl>
    <w:p w:rsidR="00ED6BC4" w:rsidRPr="00006D63" w:rsidRDefault="00ED6BC4" w:rsidP="00ED6BC4">
      <w:pPr>
        <w:rPr>
          <w:snapToGrid w:val="0"/>
        </w:rPr>
      </w:pPr>
      <w:r w:rsidRPr="00006D63">
        <w:rPr>
          <w:snapToGrid w:val="0"/>
        </w:rPr>
        <w:t>Обычно рабочее место оператора оснащено следующим оборудованием: винчестер в системном блоке, вентил</w:t>
      </w:r>
      <w:r>
        <w:rPr>
          <w:snapToGrid w:val="0"/>
        </w:rPr>
        <w:t>ятор</w:t>
      </w:r>
      <w:r w:rsidRPr="00006D63">
        <w:rPr>
          <w:snapToGrid w:val="0"/>
        </w:rPr>
        <w:t>ы систем охлаждения ПК, монитор, клавиатура.</w:t>
      </w:r>
    </w:p>
    <w:p w:rsidR="00ED6BC4" w:rsidRPr="00006D63" w:rsidRDefault="00ED6BC4" w:rsidP="00ED6BC4">
      <w:pPr>
        <w:rPr>
          <w:snapToGrid w:val="0"/>
        </w:rPr>
      </w:pPr>
      <w:r w:rsidRPr="00ED6BC4">
        <w:rPr>
          <w:snapToGrid w:val="0"/>
        </w:rPr>
        <w:t>Чтобы найти общий уровень шума, просуммируем значения уровня звукового давления для</w:t>
      </w:r>
      <w:r>
        <w:rPr>
          <w:snapToGrid w:val="0"/>
        </w:rPr>
        <w:t xml:space="preserve"> </w:t>
      </w:r>
      <w:r w:rsidRPr="00ED6BC4">
        <w:rPr>
          <w:snapToGrid w:val="0"/>
        </w:rPr>
        <w:t>каждого вида оборудования и выразим результат в децибелах, тогда:</w:t>
      </w:r>
    </w:p>
    <w:p w:rsidR="00ED6BC4" w:rsidRPr="00006D63" w:rsidRDefault="00FF4473" w:rsidP="00ED6BC4">
      <w:pPr>
        <w:ind w:firstLine="720"/>
        <w:jc w:val="center"/>
        <w:rPr>
          <w:snapToGrid w:val="0"/>
        </w:rPr>
      </w:pPr>
      <m:oMath>
        <m:sSub>
          <m:sSubPr>
            <m:ctrlPr>
              <w:rPr>
                <w:rFonts w:ascii="Cambria Math" w:hAnsi="Cambria Math"/>
                <w:i/>
                <w:snapToGrid w:val="0"/>
              </w:rPr>
            </m:ctrlPr>
          </m:sSubPr>
          <m:e>
            <m:r>
              <w:rPr>
                <w:rFonts w:ascii="Cambria Math" w:hAnsi="Cambria Math"/>
                <w:snapToGrid w:val="0"/>
              </w:rPr>
              <m:t>L</m:t>
            </m:r>
          </m:e>
          <m:sub>
            <m:r>
              <m:rPr>
                <m:sty m:val="p"/>
              </m:rPr>
              <w:rPr>
                <w:rFonts w:ascii="Cambria Math" w:hAnsi="Cambria Math"/>
                <w:snapToGrid w:val="0"/>
              </w:rPr>
              <m:t>Σ</m:t>
            </m:r>
            <m:ctrlPr>
              <w:rPr>
                <w:rFonts w:ascii="Cambria Math" w:hAnsi="Cambria Math"/>
                <w:snapToGrid w:val="0"/>
              </w:rPr>
            </m:ctrlPr>
          </m:sub>
        </m:sSub>
        <m:r>
          <w:rPr>
            <w:rFonts w:ascii="Cambria Math" w:hAnsi="Cambria Math"/>
            <w:snapToGrid w:val="0"/>
          </w:rPr>
          <m:t>=10∙</m:t>
        </m:r>
        <m:func>
          <m:funcPr>
            <m:ctrlPr>
              <w:rPr>
                <w:rFonts w:ascii="Cambria Math" w:hAnsi="Cambria Math"/>
                <w:snapToGrid w:val="0"/>
              </w:rPr>
            </m:ctrlPr>
          </m:funcPr>
          <m:fName>
            <m:r>
              <m:rPr>
                <m:sty m:val="p"/>
              </m:rPr>
              <w:rPr>
                <w:rFonts w:ascii="Cambria Math" w:hAnsi="Cambria Math"/>
                <w:snapToGrid w:val="0"/>
              </w:rPr>
              <m:t>lg</m:t>
            </m:r>
          </m:fName>
          <m:e>
            <m:d>
              <m:dPr>
                <m:ctrlPr>
                  <w:rPr>
                    <w:rFonts w:ascii="Cambria Math" w:hAnsi="Cambria Math"/>
                    <w:i/>
                    <w:snapToGrid w:val="0"/>
                  </w:rPr>
                </m:ctrlPr>
              </m:dPr>
              <m:e>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4,5</m:t>
                    </m:r>
                  </m:sup>
                </m:sSup>
                <m:r>
                  <w:rPr>
                    <w:rFonts w:ascii="Cambria Math" w:hAnsi="Cambria Math"/>
                    <w:snapToGrid w:val="0"/>
                  </w:rPr>
                  <m:t>+</m:t>
                </m:r>
                <m:sSup>
                  <m:sSupPr>
                    <m:ctrlPr>
                      <w:rPr>
                        <w:rFonts w:ascii="Cambria Math" w:hAnsi="Cambria Math"/>
                        <w:i/>
                        <w:snapToGrid w:val="0"/>
                      </w:rPr>
                    </m:ctrlPr>
                  </m:sSupPr>
                  <m:e>
                    <m:r>
                      <w:rPr>
                        <w:rFonts w:ascii="Cambria Math" w:hAnsi="Cambria Math"/>
                        <w:snapToGrid w:val="0"/>
                      </w:rPr>
                      <m:t>10</m:t>
                    </m:r>
                  </m:e>
                  <m:sup>
                    <m:r>
                      <w:rPr>
                        <w:rFonts w:ascii="Cambria Math" w:hAnsi="Cambria Math"/>
                        <w:snapToGrid w:val="0"/>
                      </w:rPr>
                      <m:t>1,7</m:t>
                    </m:r>
                  </m:sup>
                </m:sSup>
                <m:r>
                  <w:rPr>
                    <w:rFonts w:ascii="Cambria Math" w:hAnsi="Cambria Math"/>
                    <w:snapToGrid w:val="0"/>
                  </w:rPr>
                  <m:t>+10</m:t>
                </m:r>
              </m:e>
            </m:d>
            <m:ctrlPr>
              <w:rPr>
                <w:rFonts w:ascii="Cambria Math" w:hAnsi="Cambria Math"/>
                <w:i/>
                <w:snapToGrid w:val="0"/>
              </w:rPr>
            </m:ctrlPr>
          </m:e>
        </m:func>
        <m:r>
          <w:rPr>
            <w:rFonts w:ascii="Cambria Math" w:hAnsi="Cambria Math"/>
            <w:snapToGrid w:val="0"/>
          </w:rPr>
          <m:t>=41,7</m:t>
        </m:r>
      </m:oMath>
      <w:r w:rsidR="00ED6BC4" w:rsidRPr="00006D63">
        <w:rPr>
          <w:snapToGrid w:val="0"/>
        </w:rPr>
        <w:t xml:space="preserve"> дБ</w:t>
      </w:r>
    </w:p>
    <w:p w:rsidR="00ED6BC4" w:rsidRDefault="00ED6BC4" w:rsidP="00ED6BC4">
      <w:pPr>
        <w:rPr>
          <w:snapToGrid w:val="0"/>
        </w:rPr>
      </w:pPr>
      <w:r w:rsidRPr="00006D63">
        <w:rPr>
          <w:snapToGrid w:val="0"/>
        </w:rPr>
        <w:t>Полученное значение не превышает допустимый уровень шума для рабочего места оператора, равный 65 дБ</w:t>
      </w:r>
      <w:r w:rsidRPr="00006D63">
        <w:t xml:space="preserve"> [10]</w:t>
      </w:r>
      <w:r w:rsidRPr="00006D63">
        <w:rPr>
          <w:snapToGrid w:val="0"/>
        </w:rPr>
        <w:t>.</w:t>
      </w:r>
    </w:p>
    <w:p w:rsidR="00ED6BC4" w:rsidRDefault="00ED6BC4" w:rsidP="00ED6BC4">
      <w:pPr>
        <w:pStyle w:val="Heading4"/>
        <w:rPr>
          <w:snapToGrid w:val="0"/>
        </w:rPr>
      </w:pPr>
      <w:r>
        <w:rPr>
          <w:snapToGrid w:val="0"/>
        </w:rPr>
        <w:t>Требования к уровням вибрации на рабочем месте</w:t>
      </w:r>
    </w:p>
    <w:p w:rsidR="00D27519" w:rsidRPr="00006D63" w:rsidRDefault="00D27519" w:rsidP="00D27519">
      <w:r w:rsidRPr="00006D63">
        <w:t>Под вибрацией понимается движение точки или механической системы, при которой происходит поочередное возрастание и убывание во времени значений, по крайней мере, одной координаты.</w:t>
      </w:r>
    </w:p>
    <w:p w:rsidR="00D27519" w:rsidRPr="00006D63" w:rsidRDefault="00D27519" w:rsidP="00D27519">
      <w:r w:rsidRPr="00006D63">
        <w:t>Вибрация может измеряться с помощью как абсолютных, так и относительных параметров. Абсолютными параметрами для измерения вибрации являются вибросмещение, виброскорость и виброускорение.</w:t>
      </w:r>
    </w:p>
    <w:p w:rsidR="00D27519" w:rsidRPr="00006D63" w:rsidRDefault="00D27519" w:rsidP="00D27519">
      <w:r w:rsidRPr="00006D63">
        <w:t>При выполнении работ с ВДТ и ПЭВМ в производственных помещениях уровень вибрации не должен превышать допустимых значений согласно "Санитарным нормам вибрации рабочих мест" (категория 3, тип "в") (СанПиН 3044-84).</w:t>
      </w:r>
    </w:p>
    <w:p w:rsidR="00D27519" w:rsidRPr="00006D63" w:rsidRDefault="00D27519" w:rsidP="00D27519">
      <w:r w:rsidRPr="00006D63">
        <w:t>По источнику возникновения вибрация бывает:</w:t>
      </w:r>
    </w:p>
    <w:p w:rsidR="00D27519" w:rsidRDefault="00D27519" w:rsidP="00D27519">
      <w:pPr>
        <w:pStyle w:val="ListParagraph"/>
        <w:numPr>
          <w:ilvl w:val="0"/>
          <w:numId w:val="33"/>
        </w:numPr>
      </w:pPr>
      <w:r>
        <w:t>транспортная;</w:t>
      </w:r>
    </w:p>
    <w:p w:rsidR="00D27519" w:rsidRDefault="00D27519" w:rsidP="00D27519">
      <w:pPr>
        <w:pStyle w:val="ListParagraph"/>
        <w:numPr>
          <w:ilvl w:val="0"/>
          <w:numId w:val="33"/>
        </w:numPr>
      </w:pPr>
      <w:r>
        <w:t>технологическая;</w:t>
      </w:r>
    </w:p>
    <w:p w:rsidR="00D27519" w:rsidRDefault="00D27519" w:rsidP="00D27519">
      <w:pPr>
        <w:pStyle w:val="ListParagraph"/>
        <w:numPr>
          <w:ilvl w:val="0"/>
          <w:numId w:val="33"/>
        </w:numPr>
      </w:pPr>
      <w:r>
        <w:lastRenderedPageBreak/>
        <w:t>транспортно-технологическая.</w:t>
      </w:r>
    </w:p>
    <w:p w:rsidR="00D27519" w:rsidRPr="00D27519" w:rsidRDefault="00D27519" w:rsidP="00D27519">
      <w:r w:rsidRPr="00006D63">
        <w:t>Вибрация на рабочем месте, вызываемая оборудованием, отсутствует. Вследствие этого никаких мер по борьбе с вибрацией не производится.</w:t>
      </w:r>
    </w:p>
    <w:p w:rsidR="00ED6BC4" w:rsidRDefault="00ED6BC4" w:rsidP="00ED6BC4">
      <w:pPr>
        <w:pStyle w:val="Heading3"/>
      </w:pPr>
      <w:r>
        <w:t>Эргономика рабочего места</w:t>
      </w:r>
    </w:p>
    <w:p w:rsidR="00D27519" w:rsidRPr="00D27519" w:rsidRDefault="00D27519" w:rsidP="00D27519">
      <w:r w:rsidRPr="00006D63">
        <w:t>В соответствии с [7] при организации рабочего места пользователя ПЭВМ предъявляются требования, рассмотренные ниже.</w:t>
      </w:r>
    </w:p>
    <w:p w:rsidR="00ED6BC4" w:rsidRDefault="00ED6BC4" w:rsidP="00ED6BC4">
      <w:pPr>
        <w:pStyle w:val="Heading4"/>
      </w:pPr>
      <w:r>
        <w:t>Требования к монитору</w:t>
      </w:r>
    </w:p>
    <w:p w:rsidR="00D27519" w:rsidRPr="00006D63" w:rsidRDefault="00D27519" w:rsidP="00D27519">
      <w:r w:rsidRPr="00006D63">
        <w:t>Улучшение общей эргономики рабочего места оператора ЭВМ в первую очередь зависит от улучшения эргономических свойств монитора. Ниже приведены эргономические требования к мониторам и программному обеспечению, позволяющие сделать работу оператора ЭВМ более комфортной и менее вредной.</w:t>
      </w:r>
    </w:p>
    <w:p w:rsidR="00D27519" w:rsidRPr="00006D63" w:rsidRDefault="00D27519" w:rsidP="00D27519">
      <w:r w:rsidRPr="00006D63">
        <w:t>Экран монитора должен иметь антибликовое покрытие. При этом наилучшее гашение отражений обеспечивают фильтры с просветленными поверхностями (напыление слоя толщиной в четверть световой волны), несколько худшими гасящими блики способностями обладают фильтры из дымчатого стекла или с матовой поверхностью. Следует отметить, что даже при наличии самых совершенных фильтров необходимо учитывать расположение источников света и мониторов: лучше всего размешать монитор строго вертикально или слегка наклонно, при этом самая верхняя строка не должна располагаться выше горизонтальной линии взгляда.</w:t>
      </w:r>
    </w:p>
    <w:p w:rsidR="00D27519" w:rsidRPr="00006D63" w:rsidRDefault="00D27519" w:rsidP="00D27519">
      <w:r w:rsidRPr="00006D63">
        <w:t>Цвета знаков и фона должны быть согласованы между собой. Наиболее благоприятным для зрения пользователя является отображение на светлом фоне черных знаков. Не рекомендуется использовать красные и голубые цвета, а также их сочетания на границе видимого спектра.</w:t>
      </w:r>
    </w:p>
    <w:p w:rsidR="00D27519" w:rsidRPr="0056106F" w:rsidRDefault="00D27519" w:rsidP="00D27519">
      <w:r w:rsidRPr="00006D63">
        <w:lastRenderedPageBreak/>
        <w:t>Визуальные эргономические параметры мониторов (параметры, зависящие от внешней среды монитора) согласно [18] приведены ниже (</w:t>
      </w:r>
      <w:r>
        <w:fldChar w:fldCharType="begin"/>
      </w:r>
      <w:r>
        <w:instrText xml:space="preserve"> REF _Ref419841891 \h </w:instrText>
      </w:r>
      <w:r>
        <w:fldChar w:fldCharType="separate"/>
      </w:r>
      <w:r w:rsidR="009F005A">
        <w:t xml:space="preserve">Таблица </w:t>
      </w:r>
      <w:r w:rsidR="009F005A">
        <w:rPr>
          <w:noProof/>
        </w:rPr>
        <w:t>10</w:t>
      </w:r>
      <w:r>
        <w:fldChar w:fldCharType="end"/>
      </w:r>
      <w:r w:rsidRPr="00006D63">
        <w:t>).</w:t>
      </w:r>
    </w:p>
    <w:p w:rsidR="00D27519" w:rsidRDefault="00D27519" w:rsidP="00D27519">
      <w:pPr>
        <w:pStyle w:val="TableCaption"/>
      </w:pPr>
      <w:bookmarkStart w:id="73" w:name="_Ref419841891"/>
      <w:r>
        <w:t xml:space="preserve">Таблица </w:t>
      </w:r>
      <w:r>
        <w:fldChar w:fldCharType="begin"/>
      </w:r>
      <w:r w:rsidRPr="00D27519">
        <w:instrText xml:space="preserve"> SEQ Таблица \* ARABIC </w:instrText>
      </w:r>
      <w:r>
        <w:fldChar w:fldCharType="separate"/>
      </w:r>
      <w:r w:rsidR="009F005A">
        <w:rPr>
          <w:noProof/>
        </w:rPr>
        <w:t>10</w:t>
      </w:r>
      <w:r>
        <w:fldChar w:fldCharType="end"/>
      </w:r>
      <w:bookmarkEnd w:id="73"/>
      <w:r>
        <w:t xml:space="preserve"> — </w:t>
      </w:r>
      <w:r w:rsidRPr="009F6DC5">
        <w:rPr>
          <w:noProof/>
        </w:rPr>
        <w:t>Визуальные эргономические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944"/>
        <w:gridCol w:w="1980"/>
        <w:gridCol w:w="1901"/>
      </w:tblGrid>
      <w:tr w:rsidR="00D27519" w:rsidTr="00D27519">
        <w:trPr>
          <w:cnfStyle w:val="100000000000" w:firstRow="1" w:lastRow="0" w:firstColumn="0" w:lastColumn="0" w:oddVBand="0" w:evenVBand="0" w:oddHBand="0" w:evenHBand="0" w:firstRowFirstColumn="0" w:firstRowLastColumn="0" w:lastRowFirstColumn="0" w:lastRowLastColumn="0"/>
          <w:trHeight w:val="634"/>
        </w:trPr>
        <w:tc>
          <w:tcPr>
            <w:cnfStyle w:val="001000000000" w:firstRow="0" w:lastRow="0" w:firstColumn="1" w:lastColumn="0" w:oddVBand="0" w:evenVBand="0" w:oddHBand="0" w:evenHBand="0" w:firstRowFirstColumn="0" w:firstRowLastColumn="0" w:lastRowFirstColumn="0" w:lastRowLastColumn="0"/>
            <w:tcW w:w="3944" w:type="dxa"/>
            <w:vMerge w:val="restart"/>
            <w:tcBorders>
              <w:bottom w:val="none" w:sz="0" w:space="0" w:color="auto"/>
              <w:right w:val="none" w:sz="0" w:space="0" w:color="auto"/>
            </w:tcBorders>
            <w:hideMark/>
          </w:tcPr>
          <w:p w:rsidR="00D27519" w:rsidRDefault="00D27519" w:rsidP="00D27519">
            <w:pPr>
              <w:pStyle w:val="a1"/>
            </w:pPr>
            <w:r>
              <w:t>Наименование параметра</w:t>
            </w:r>
          </w:p>
        </w:tc>
        <w:tc>
          <w:tcPr>
            <w:tcW w:w="3881" w:type="dxa"/>
            <w:gridSpan w:val="2"/>
            <w:tcBorders>
              <w:bottom w:val="none" w:sz="0" w:space="0" w:color="auto"/>
            </w:tcBorders>
            <w:hideMark/>
          </w:tcPr>
          <w:p w:rsidR="00D27519" w:rsidRDefault="00D27519" w:rsidP="00D27519">
            <w:pPr>
              <w:pStyle w:val="a1"/>
              <w:cnfStyle w:val="100000000000" w:firstRow="1" w:lastRow="0" w:firstColumn="0" w:lastColumn="0" w:oddVBand="0" w:evenVBand="0" w:oddHBand="0" w:evenHBand="0" w:firstRowFirstColumn="0" w:firstRowLastColumn="0" w:lastRowFirstColumn="0" w:lastRowLastColumn="0"/>
            </w:pPr>
            <w:r>
              <w:t>Диапазон изменения параметра</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vMerge/>
            <w:tcBorders>
              <w:right w:val="none" w:sz="0" w:space="0" w:color="auto"/>
            </w:tcBorders>
            <w:hideMark/>
          </w:tcPr>
          <w:p w:rsidR="00D27519" w:rsidRDefault="00D27519" w:rsidP="00D27519">
            <w:pPr>
              <w:pStyle w:val="a2"/>
              <w:rPr>
                <w:i/>
              </w:rPr>
            </w:pP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менее</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Не более</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Яркость знака (яркость фона), д/М"</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35</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120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Default="00D27519" w:rsidP="00D27519">
            <w:pPr>
              <w:pStyle w:val="a2"/>
            </w:pPr>
            <w:r>
              <w:t>Внешняя освещенность экрана, Лк</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100</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250</w:t>
            </w:r>
          </w:p>
        </w:tc>
      </w:tr>
      <w:tr w:rsidR="00D27519" w:rsidTr="00D27519">
        <w:trPr>
          <w:trHeight w:val="540"/>
        </w:trPr>
        <w:tc>
          <w:tcPr>
            <w:cnfStyle w:val="001000000000" w:firstRow="0" w:lastRow="0" w:firstColumn="1" w:lastColumn="0" w:oddVBand="0" w:evenVBand="0" w:oddHBand="0" w:evenHBand="0" w:firstRowFirstColumn="0" w:firstRowLastColumn="0" w:lastRowFirstColumn="0" w:lastRowLastColumn="0"/>
            <w:tcW w:w="3944" w:type="dxa"/>
            <w:tcBorders>
              <w:right w:val="none" w:sz="0" w:space="0" w:color="auto"/>
            </w:tcBorders>
            <w:hideMark/>
          </w:tcPr>
          <w:p w:rsidR="00D27519" w:rsidRPr="00006D63" w:rsidRDefault="00D27519" w:rsidP="00D27519">
            <w:pPr>
              <w:pStyle w:val="a2"/>
            </w:pPr>
            <w:r w:rsidRPr="00006D63">
              <w:t>Угловой размер знака, угл. мин.</w:t>
            </w:r>
          </w:p>
        </w:tc>
        <w:tc>
          <w:tcPr>
            <w:tcW w:w="1980"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16</w:t>
            </w:r>
          </w:p>
        </w:tc>
        <w:tc>
          <w:tcPr>
            <w:tcW w:w="1901" w:type="dxa"/>
            <w:hideMark/>
          </w:tcPr>
          <w:p w:rsidR="00D27519" w:rsidRDefault="00D27519" w:rsidP="00D27519">
            <w:pPr>
              <w:pStyle w:val="a2"/>
              <w:cnfStyle w:val="000000000000" w:firstRow="0" w:lastRow="0" w:firstColumn="0" w:lastColumn="0" w:oddVBand="0" w:evenVBand="0" w:oddHBand="0" w:evenHBand="0" w:firstRowFirstColumn="0" w:firstRowLastColumn="0" w:lastRowFirstColumn="0" w:lastRowLastColumn="0"/>
            </w:pPr>
            <w:r>
              <w:t>60</w:t>
            </w:r>
          </w:p>
        </w:tc>
      </w:tr>
    </w:tbl>
    <w:p w:rsidR="00D27519" w:rsidRPr="00D27519" w:rsidRDefault="00D27519" w:rsidP="00D27519">
      <w:r w:rsidRPr="00006D63">
        <w:t>Нормируемые визуальные параметры монитора (параметры самого монитора) согласно [18] приведены ниже (</w:t>
      </w:r>
      <w:r>
        <w:fldChar w:fldCharType="begin"/>
      </w:r>
      <w:r>
        <w:instrText xml:space="preserve"> REF _Ref419841933 \h </w:instrText>
      </w:r>
      <w:r>
        <w:fldChar w:fldCharType="separate"/>
      </w:r>
      <w:r w:rsidR="009F005A">
        <w:t xml:space="preserve">Таблица </w:t>
      </w:r>
      <w:r w:rsidR="009F005A">
        <w:rPr>
          <w:noProof/>
        </w:rPr>
        <w:t>11</w:t>
      </w:r>
      <w:r>
        <w:fldChar w:fldCharType="end"/>
      </w:r>
      <w:r w:rsidRPr="00006D63">
        <w:t>).</w:t>
      </w:r>
    </w:p>
    <w:p w:rsidR="00D27519" w:rsidRDefault="00D27519" w:rsidP="00D27519">
      <w:pPr>
        <w:pStyle w:val="TableCaption"/>
      </w:pPr>
      <w:bookmarkStart w:id="74" w:name="_Ref419841933"/>
      <w:r>
        <w:t xml:space="preserve">Таблица </w:t>
      </w:r>
      <w:r>
        <w:fldChar w:fldCharType="begin"/>
      </w:r>
      <w:r w:rsidRPr="00D27519">
        <w:instrText xml:space="preserve"> SEQ Таблица \* ARABIC </w:instrText>
      </w:r>
      <w:r>
        <w:fldChar w:fldCharType="separate"/>
      </w:r>
      <w:r w:rsidR="009F005A">
        <w:rPr>
          <w:noProof/>
        </w:rPr>
        <w:t>11</w:t>
      </w:r>
      <w:r>
        <w:fldChar w:fldCharType="end"/>
      </w:r>
      <w:bookmarkEnd w:id="74"/>
      <w:r>
        <w:t xml:space="preserve"> — </w:t>
      </w:r>
      <w:r w:rsidRPr="00351F3E">
        <w:t>Нормируемые визуальные параметры мониторов</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353"/>
        <w:gridCol w:w="3467"/>
      </w:tblGrid>
      <w:tr w:rsidR="00D27519" w:rsidTr="00D27519">
        <w:trPr>
          <w:cnfStyle w:val="100000000000" w:firstRow="1" w:lastRow="0" w:firstColumn="0" w:lastColumn="0" w:oddVBand="0" w:evenVBand="0" w:oddHBand="0" w:evenHBand="0" w:firstRowFirstColumn="0" w:firstRowLastColumn="0" w:lastRowFirstColumn="0" w:lastRowLastColumn="0"/>
          <w:trHeight w:val="259"/>
        </w:trPr>
        <w:tc>
          <w:tcPr>
            <w:tcW w:w="5353" w:type="dxa"/>
            <w:tcBorders>
              <w:bottom w:val="none" w:sz="0" w:space="0" w:color="auto"/>
            </w:tcBorders>
            <w:hideMark/>
          </w:tcPr>
          <w:p w:rsidR="00D27519" w:rsidRDefault="00D27519" w:rsidP="00D27519">
            <w:pPr>
              <w:pStyle w:val="a1"/>
            </w:pPr>
            <w:r>
              <w:t>Наименование параметра</w:t>
            </w:r>
          </w:p>
        </w:tc>
        <w:tc>
          <w:tcPr>
            <w:tcW w:w="3467" w:type="dxa"/>
            <w:tcBorders>
              <w:bottom w:val="none" w:sz="0" w:space="0" w:color="auto"/>
            </w:tcBorders>
            <w:hideMark/>
          </w:tcPr>
          <w:p w:rsidR="00D27519" w:rsidRDefault="00D27519" w:rsidP="00D27519">
            <w:pPr>
              <w:pStyle w:val="a1"/>
            </w:pPr>
            <w:r>
              <w:t>Значение параметра</w:t>
            </w:r>
          </w:p>
        </w:tc>
      </w:tr>
      <w:tr w:rsidR="00D27519" w:rsidTr="00D27519">
        <w:trPr>
          <w:trHeight w:val="230"/>
        </w:trPr>
        <w:tc>
          <w:tcPr>
            <w:tcW w:w="5353" w:type="dxa"/>
            <w:hideMark/>
          </w:tcPr>
          <w:p w:rsidR="00D27519" w:rsidRDefault="00D27519" w:rsidP="00D27519">
            <w:pPr>
              <w:pStyle w:val="a2"/>
            </w:pPr>
            <w:r>
              <w:t>Контраст (для монохромных мониторов)</w:t>
            </w:r>
          </w:p>
        </w:tc>
        <w:tc>
          <w:tcPr>
            <w:tcW w:w="3467" w:type="dxa"/>
            <w:hideMark/>
          </w:tcPr>
          <w:p w:rsidR="00D27519" w:rsidRDefault="00D27519" w:rsidP="00D27519">
            <w:pPr>
              <w:pStyle w:val="a2"/>
            </w:pPr>
            <w:r>
              <w:t>От 3:1 до 1,5:1</w:t>
            </w:r>
          </w:p>
        </w:tc>
      </w:tr>
      <w:tr w:rsidR="00D27519" w:rsidTr="00D27519">
        <w:trPr>
          <w:trHeight w:val="288"/>
        </w:trPr>
        <w:tc>
          <w:tcPr>
            <w:tcW w:w="5353" w:type="dxa"/>
            <w:hideMark/>
          </w:tcPr>
          <w:p w:rsidR="00D27519" w:rsidRDefault="00D27519" w:rsidP="00D27519">
            <w:pPr>
              <w:pStyle w:val="a2"/>
            </w:pPr>
            <w:r>
              <w:t>Неравномерность яркости элементов знаков, %</w:t>
            </w:r>
          </w:p>
        </w:tc>
        <w:tc>
          <w:tcPr>
            <w:tcW w:w="3467" w:type="dxa"/>
            <w:hideMark/>
          </w:tcPr>
          <w:p w:rsidR="00D27519" w:rsidRDefault="00D27519" w:rsidP="00D27519">
            <w:pPr>
              <w:pStyle w:val="a2"/>
            </w:pPr>
            <w:r>
              <w:t>Не более ±25</w:t>
            </w:r>
          </w:p>
        </w:tc>
      </w:tr>
      <w:tr w:rsidR="00D27519" w:rsidTr="00D27519">
        <w:trPr>
          <w:trHeight w:val="288"/>
        </w:trPr>
        <w:tc>
          <w:tcPr>
            <w:tcW w:w="5353" w:type="dxa"/>
            <w:hideMark/>
          </w:tcPr>
          <w:p w:rsidR="00D27519" w:rsidRPr="00006D63" w:rsidRDefault="00D27519" w:rsidP="00D27519">
            <w:pPr>
              <w:pStyle w:val="a2"/>
            </w:pPr>
            <w:r w:rsidRPr="00006D63">
              <w:t>Неравномерность яркости рабочего поля экрана</w:t>
            </w:r>
          </w:p>
        </w:tc>
        <w:tc>
          <w:tcPr>
            <w:tcW w:w="3467" w:type="dxa"/>
            <w:hideMark/>
          </w:tcPr>
          <w:p w:rsidR="00D27519" w:rsidRDefault="00D27519" w:rsidP="00D27519">
            <w:pPr>
              <w:pStyle w:val="a2"/>
            </w:pPr>
            <w:r>
              <w:t>Не более ±20</w:t>
            </w:r>
          </w:p>
        </w:tc>
      </w:tr>
      <w:tr w:rsidR="00D27519" w:rsidRPr="00D745F1" w:rsidTr="00D27519">
        <w:trPr>
          <w:trHeight w:val="463"/>
        </w:trPr>
        <w:tc>
          <w:tcPr>
            <w:tcW w:w="5353" w:type="dxa"/>
            <w:tcBorders>
              <w:bottom w:val="single" w:sz="4" w:space="0" w:color="auto"/>
            </w:tcBorders>
            <w:hideMark/>
          </w:tcPr>
          <w:p w:rsidR="00D27519" w:rsidRPr="00006D63" w:rsidRDefault="00D27519" w:rsidP="00D27519">
            <w:pPr>
              <w:pStyle w:val="a2"/>
            </w:pPr>
            <w:r w:rsidRPr="00006D63">
              <w:t>Формат матрицы знака</w:t>
            </w:r>
          </w:p>
          <w:p w:rsidR="00D27519" w:rsidRPr="00006D63" w:rsidRDefault="00D27519" w:rsidP="00D27519">
            <w:pPr>
              <w:pStyle w:val="a2"/>
            </w:pPr>
            <w:r w:rsidRPr="00006D63">
              <w:t>Для прописных букв и цифр</w:t>
            </w:r>
          </w:p>
        </w:tc>
        <w:tc>
          <w:tcPr>
            <w:tcW w:w="3467" w:type="dxa"/>
            <w:tcBorders>
              <w:bottom w:val="single" w:sz="4" w:space="0" w:color="auto"/>
            </w:tcBorders>
            <w:hideMark/>
          </w:tcPr>
          <w:p w:rsidR="00D27519" w:rsidRPr="00006D63" w:rsidRDefault="00D27519" w:rsidP="00D27519">
            <w:pPr>
              <w:pStyle w:val="a2"/>
            </w:pPr>
            <w:r w:rsidRPr="00006D63">
              <w:t>Не менее 7×9 элементов изображения (пикселов)</w:t>
            </w:r>
          </w:p>
          <w:p w:rsidR="00D27519" w:rsidRPr="00006D63" w:rsidRDefault="00D27519" w:rsidP="00D27519">
            <w:pPr>
              <w:pStyle w:val="a2"/>
            </w:pPr>
            <w:r w:rsidRPr="00006D63">
              <w:t>Не менее 5×7 элементов изображения (пикселов)</w:t>
            </w:r>
          </w:p>
        </w:tc>
      </w:tr>
      <w:tr w:rsidR="00D27519" w:rsidRPr="00D745F1" w:rsidTr="00D27519">
        <w:trPr>
          <w:trHeight w:val="470"/>
        </w:trPr>
        <w:tc>
          <w:tcPr>
            <w:tcW w:w="5353" w:type="dxa"/>
            <w:tcBorders>
              <w:bottom w:val="nil"/>
            </w:tcBorders>
            <w:hideMark/>
          </w:tcPr>
          <w:p w:rsidR="00D27519" w:rsidRPr="00006D63" w:rsidRDefault="00D27519" w:rsidP="00D27519">
            <w:pPr>
              <w:pStyle w:val="a2"/>
            </w:pPr>
            <w:r w:rsidRPr="00006D63">
              <w:t>Отношение ширины знака к его длине (для прописных букв)</w:t>
            </w:r>
          </w:p>
        </w:tc>
        <w:tc>
          <w:tcPr>
            <w:tcW w:w="3467" w:type="dxa"/>
            <w:tcBorders>
              <w:bottom w:val="nil"/>
            </w:tcBorders>
            <w:hideMark/>
          </w:tcPr>
          <w:p w:rsidR="00D27519" w:rsidRPr="00006D63" w:rsidRDefault="00D27519" w:rsidP="00D27519">
            <w:pPr>
              <w:pStyle w:val="a2"/>
            </w:pPr>
            <w:r w:rsidRPr="00006D63">
              <w:t>От 0,7 до 0,9 (допускается от 0,5 до 1,0)</w:t>
            </w:r>
          </w:p>
        </w:tc>
      </w:tr>
      <w:tr w:rsidR="00D27519" w:rsidTr="00D27519">
        <w:trPr>
          <w:trHeight w:val="470"/>
        </w:trPr>
        <w:tc>
          <w:tcPr>
            <w:tcW w:w="5353" w:type="dxa"/>
            <w:tcBorders>
              <w:top w:val="single" w:sz="4" w:space="0" w:color="auto"/>
            </w:tcBorders>
            <w:hideMark/>
          </w:tcPr>
          <w:p w:rsidR="00D27519" w:rsidRPr="00F2300A" w:rsidRDefault="00D27519" w:rsidP="00D27519">
            <w:pPr>
              <w:pStyle w:val="a2"/>
            </w:pPr>
            <w:r>
              <w:t>Наименование параметра</w:t>
            </w:r>
          </w:p>
        </w:tc>
        <w:tc>
          <w:tcPr>
            <w:tcW w:w="3467" w:type="dxa"/>
            <w:tcBorders>
              <w:top w:val="single" w:sz="4" w:space="0" w:color="auto"/>
            </w:tcBorders>
            <w:hideMark/>
          </w:tcPr>
          <w:p w:rsidR="00D27519" w:rsidRDefault="00D27519" w:rsidP="00D27519">
            <w:pPr>
              <w:pStyle w:val="a2"/>
            </w:pPr>
            <w:r>
              <w:t>Значение параметра</w:t>
            </w:r>
          </w:p>
        </w:tc>
      </w:tr>
      <w:tr w:rsidR="00D27519" w:rsidTr="00D27519">
        <w:trPr>
          <w:trHeight w:val="470"/>
        </w:trPr>
        <w:tc>
          <w:tcPr>
            <w:tcW w:w="5353" w:type="dxa"/>
            <w:hideMark/>
          </w:tcPr>
          <w:p w:rsidR="00D27519" w:rsidRPr="00006D63" w:rsidRDefault="00D27519" w:rsidP="00D27519">
            <w:pPr>
              <w:pStyle w:val="a2"/>
            </w:pPr>
            <w:r w:rsidRPr="00006D63">
              <w:t>Размер минимального элемента отображение (пиксела) для монохромного монитора, мм</w:t>
            </w:r>
          </w:p>
        </w:tc>
        <w:tc>
          <w:tcPr>
            <w:tcW w:w="3467" w:type="dxa"/>
            <w:hideMark/>
          </w:tcPr>
          <w:p w:rsidR="00D27519" w:rsidRDefault="00D27519" w:rsidP="00D27519">
            <w:pPr>
              <w:pStyle w:val="a2"/>
            </w:pPr>
            <w:r>
              <w:t>0,3</w:t>
            </w:r>
          </w:p>
        </w:tc>
      </w:tr>
      <w:tr w:rsidR="00D27519" w:rsidRPr="00D745F1" w:rsidTr="00D27519">
        <w:trPr>
          <w:trHeight w:val="240"/>
        </w:trPr>
        <w:tc>
          <w:tcPr>
            <w:tcW w:w="5353" w:type="dxa"/>
            <w:hideMark/>
          </w:tcPr>
          <w:p w:rsidR="00D27519" w:rsidRPr="00006D63" w:rsidRDefault="00D27519" w:rsidP="00D27519">
            <w:pPr>
              <w:pStyle w:val="a2"/>
            </w:pPr>
            <w:r w:rsidRPr="00006D63">
              <w:t>Угол наклона линии наблюдения, град</w:t>
            </w:r>
          </w:p>
        </w:tc>
        <w:tc>
          <w:tcPr>
            <w:tcW w:w="3467" w:type="dxa"/>
            <w:hideMark/>
          </w:tcPr>
          <w:p w:rsidR="00D27519" w:rsidRPr="00006D63" w:rsidRDefault="00D27519" w:rsidP="00D27519">
            <w:pPr>
              <w:pStyle w:val="a2"/>
            </w:pPr>
            <w:r w:rsidRPr="00006D63">
              <w:t>Не более 60 град ниже горизонтали</w:t>
            </w:r>
          </w:p>
        </w:tc>
      </w:tr>
      <w:tr w:rsidR="00D27519" w:rsidRPr="00D745F1" w:rsidTr="00D27519">
        <w:trPr>
          <w:trHeight w:val="470"/>
        </w:trPr>
        <w:tc>
          <w:tcPr>
            <w:tcW w:w="5353" w:type="dxa"/>
            <w:hideMark/>
          </w:tcPr>
          <w:p w:rsidR="00D27519" w:rsidRDefault="00D27519" w:rsidP="00D27519">
            <w:pPr>
              <w:pStyle w:val="a2"/>
            </w:pPr>
            <w:r>
              <w:t>Угол наблюдения, град</w:t>
            </w:r>
          </w:p>
        </w:tc>
        <w:tc>
          <w:tcPr>
            <w:tcW w:w="3467" w:type="dxa"/>
            <w:hideMark/>
          </w:tcPr>
          <w:p w:rsidR="00D27519" w:rsidRPr="00006D63" w:rsidRDefault="00D27519" w:rsidP="00D27519">
            <w:pPr>
              <w:pStyle w:val="a2"/>
            </w:pPr>
            <w:r w:rsidRPr="00006D63">
              <w:t>Не более 40 град от нормали к любой точке экрана дисплея</w:t>
            </w:r>
          </w:p>
        </w:tc>
      </w:tr>
      <w:tr w:rsidR="00D27519" w:rsidRPr="00D745F1" w:rsidTr="00D27519">
        <w:trPr>
          <w:trHeight w:val="470"/>
        </w:trPr>
        <w:tc>
          <w:tcPr>
            <w:tcW w:w="5353" w:type="dxa"/>
          </w:tcPr>
          <w:p w:rsidR="00D27519" w:rsidRPr="00006D63" w:rsidRDefault="00D27519" w:rsidP="00D27519">
            <w:pPr>
              <w:pStyle w:val="a2"/>
            </w:pPr>
            <w:r w:rsidRPr="00006D63">
              <w:t>Допустимое горизонтальное смещение однотипных знаков, % от ширины знака</w:t>
            </w:r>
          </w:p>
        </w:tc>
        <w:tc>
          <w:tcPr>
            <w:tcW w:w="3467" w:type="dxa"/>
          </w:tcPr>
          <w:p w:rsidR="00D27519" w:rsidRDefault="00D27519" w:rsidP="00D27519">
            <w:pPr>
              <w:pStyle w:val="a2"/>
            </w:pPr>
            <w:r>
              <w:t>Не более 5</w:t>
            </w:r>
          </w:p>
        </w:tc>
      </w:tr>
      <w:tr w:rsidR="00D27519" w:rsidRPr="00D745F1" w:rsidTr="00906C47">
        <w:trPr>
          <w:trHeight w:val="470"/>
        </w:trPr>
        <w:tc>
          <w:tcPr>
            <w:tcW w:w="5353" w:type="dxa"/>
            <w:tcBorders>
              <w:bottom w:val="nil"/>
            </w:tcBorders>
          </w:tcPr>
          <w:p w:rsidR="00D27519" w:rsidRPr="00006D63" w:rsidRDefault="00D27519" w:rsidP="00906C47">
            <w:pPr>
              <w:pStyle w:val="a2"/>
            </w:pPr>
            <w:r w:rsidRPr="00006D63">
              <w:t xml:space="preserve">Допустимое вертикальное смещение </w:t>
            </w:r>
            <w:r w:rsidR="00906C47">
              <w:t>--//--</w:t>
            </w:r>
            <w:r w:rsidRPr="00006D63">
              <w:t xml:space="preserve"> </w:t>
            </w:r>
          </w:p>
        </w:tc>
        <w:tc>
          <w:tcPr>
            <w:tcW w:w="3467" w:type="dxa"/>
            <w:tcBorders>
              <w:bottom w:val="nil"/>
            </w:tcBorders>
          </w:tcPr>
          <w:p w:rsidR="00D27519" w:rsidRDefault="00D27519" w:rsidP="00906C47">
            <w:pPr>
              <w:pStyle w:val="a2"/>
            </w:pPr>
            <w:r>
              <w:t>Не более 5</w:t>
            </w:r>
          </w:p>
        </w:tc>
      </w:tr>
      <w:tr w:rsidR="00906C47" w:rsidRPr="00D745F1" w:rsidTr="00906C47">
        <w:trPr>
          <w:trHeight w:val="470"/>
        </w:trPr>
        <w:tc>
          <w:tcPr>
            <w:tcW w:w="5353" w:type="dxa"/>
            <w:tcBorders>
              <w:top w:val="nil"/>
              <w:left w:val="nil"/>
              <w:bottom w:val="single" w:sz="4" w:space="0" w:color="auto"/>
              <w:right w:val="nil"/>
            </w:tcBorders>
          </w:tcPr>
          <w:p w:rsidR="00906C47" w:rsidRPr="00006D63" w:rsidRDefault="00906C47" w:rsidP="00D27519">
            <w:pPr>
              <w:pStyle w:val="a2"/>
            </w:pPr>
            <w:r w:rsidRPr="00D27519">
              <w:rPr>
                <w:b/>
              </w:rPr>
              <w:lastRenderedPageBreak/>
              <w:t xml:space="preserve">Продолжение таблицы </w:t>
            </w:r>
            <w:r w:rsidRPr="00D27519">
              <w:rPr>
                <w:b/>
              </w:rPr>
              <w:fldChar w:fldCharType="begin"/>
            </w:r>
            <w:r w:rsidRPr="00D27519">
              <w:rPr>
                <w:b/>
              </w:rPr>
              <w:instrText xml:space="preserve"> REF _Ref419841933 \</w:instrText>
            </w:r>
            <w:r w:rsidRPr="00D27519">
              <w:rPr>
                <w:b/>
                <w:lang w:val="en-US"/>
              </w:rPr>
              <w:instrText xml:space="preserve"># 0 </w:instrText>
            </w:r>
            <w:r w:rsidRPr="00D27519">
              <w:rPr>
                <w:b/>
              </w:rPr>
              <w:instrText xml:space="preserve">\h </w:instrText>
            </w:r>
            <w:r>
              <w:rPr>
                <w:b/>
              </w:rPr>
              <w:instrText xml:space="preserve"> \* MERGEFORMAT </w:instrText>
            </w:r>
            <w:r w:rsidRPr="00D27519">
              <w:rPr>
                <w:b/>
              </w:rPr>
            </w:r>
            <w:r w:rsidRPr="00D27519">
              <w:rPr>
                <w:b/>
              </w:rPr>
              <w:fldChar w:fldCharType="separate"/>
            </w:r>
            <w:r w:rsidR="009F005A">
              <w:rPr>
                <w:b/>
                <w:lang w:val="en-US"/>
              </w:rPr>
              <w:t>11</w:t>
            </w:r>
            <w:r w:rsidRPr="00D27519">
              <w:rPr>
                <w:b/>
              </w:rPr>
              <w:fldChar w:fldCharType="end"/>
            </w:r>
          </w:p>
        </w:tc>
        <w:tc>
          <w:tcPr>
            <w:tcW w:w="3467" w:type="dxa"/>
            <w:tcBorders>
              <w:top w:val="nil"/>
              <w:left w:val="nil"/>
              <w:bottom w:val="single" w:sz="4" w:space="0" w:color="auto"/>
              <w:right w:val="nil"/>
            </w:tcBorders>
          </w:tcPr>
          <w:p w:rsidR="00906C47" w:rsidRPr="00006D63" w:rsidRDefault="00906C47" w:rsidP="00D27519">
            <w:pPr>
              <w:pStyle w:val="a2"/>
            </w:pPr>
          </w:p>
        </w:tc>
      </w:tr>
      <w:tr w:rsidR="00D27519" w:rsidRPr="00D745F1" w:rsidTr="00906C47">
        <w:trPr>
          <w:trHeight w:val="470"/>
        </w:trPr>
        <w:tc>
          <w:tcPr>
            <w:tcW w:w="5353" w:type="dxa"/>
            <w:tcBorders>
              <w:top w:val="single" w:sz="4" w:space="0" w:color="auto"/>
            </w:tcBorders>
          </w:tcPr>
          <w:p w:rsidR="00D27519" w:rsidRPr="00006D63" w:rsidRDefault="00D27519" w:rsidP="00D27519">
            <w:pPr>
              <w:pStyle w:val="a2"/>
            </w:pPr>
            <w:r w:rsidRPr="00006D63">
              <w:t>Допустимая пространственная нестабильность изображения (дрожание по амплитуде изображения) при частоте колебаний в диапазоне 0,5-30 Гц</w:t>
            </w:r>
          </w:p>
        </w:tc>
        <w:tc>
          <w:tcPr>
            <w:tcW w:w="3467" w:type="dxa"/>
            <w:tcBorders>
              <w:top w:val="single" w:sz="4" w:space="0" w:color="auto"/>
            </w:tcBorders>
          </w:tcPr>
          <w:p w:rsidR="00D27519" w:rsidRPr="00006D63" w:rsidRDefault="00D27519" w:rsidP="00D27519">
            <w:pPr>
              <w:pStyle w:val="a2"/>
            </w:pPr>
            <w:r w:rsidRPr="00006D63">
              <w:t xml:space="preserve">Не более </w:t>
            </w:r>
            <m:oMath>
              <m:r>
                <w:rPr>
                  <w:rFonts w:ascii="Cambria Math" w:hAnsi="Cambria Math"/>
                </w:rPr>
                <m:t>2L∙</m:t>
              </m:r>
              <m:sSup>
                <m:sSupPr>
                  <m:ctrlPr>
                    <w:rPr>
                      <w:rFonts w:ascii="Cambria Math" w:hAnsi="Cambria Math"/>
                      <w:i/>
                    </w:rPr>
                  </m:ctrlPr>
                </m:sSupPr>
                <m:e>
                  <m:r>
                    <w:rPr>
                      <w:rFonts w:ascii="Cambria Math" w:hAnsi="Cambria Math"/>
                    </w:rPr>
                    <m:t>e</m:t>
                  </m:r>
                </m:e>
                <m:sup>
                  <m:r>
                    <w:rPr>
                      <w:rFonts w:ascii="Cambria Math" w:hAnsi="Cambria Math"/>
                    </w:rPr>
                    <m:t>-4</m:t>
                  </m:r>
                </m:sup>
              </m:sSup>
            </m:oMath>
            <w:r w:rsidRPr="00006D63">
              <w:t xml:space="preserve">, </w:t>
            </w:r>
            <m:oMath>
              <m:r>
                <w:rPr>
                  <w:rFonts w:ascii="Cambria Math" w:hAnsi="Cambria Math"/>
                </w:rPr>
                <m:t>L</m:t>
              </m:r>
            </m:oMath>
            <w:r w:rsidRPr="00006D63">
              <w:t>- расстояние наблюдения, мм.</w:t>
            </w:r>
          </w:p>
          <w:p w:rsidR="00D27519" w:rsidRPr="00006D63" w:rsidRDefault="00D27519" w:rsidP="00D27519">
            <w:pPr>
              <w:pStyle w:val="a2"/>
            </w:pPr>
          </w:p>
        </w:tc>
      </w:tr>
      <w:tr w:rsidR="00D27519" w:rsidRPr="00D745F1" w:rsidTr="00D27519">
        <w:trPr>
          <w:trHeight w:val="470"/>
        </w:trPr>
        <w:tc>
          <w:tcPr>
            <w:tcW w:w="5353" w:type="dxa"/>
          </w:tcPr>
          <w:p w:rsidR="00D27519" w:rsidRPr="00006D63" w:rsidRDefault="00D27519" w:rsidP="00D27519">
            <w:pPr>
              <w:pStyle w:val="a2"/>
            </w:pPr>
            <w:r w:rsidRPr="00006D63">
              <w:t>Допустимая временная нестабильность изображения (мерцание)</w:t>
            </w:r>
          </w:p>
        </w:tc>
        <w:tc>
          <w:tcPr>
            <w:tcW w:w="3467" w:type="dxa"/>
          </w:tcPr>
          <w:p w:rsidR="00D27519" w:rsidRPr="00006D63" w:rsidRDefault="00D27519" w:rsidP="00D27519">
            <w:pPr>
              <w:pStyle w:val="a2"/>
            </w:pPr>
            <w:r w:rsidRPr="00006D63">
              <w:t>Не должна быть зафиксирована 90% наблюдателей</w:t>
            </w:r>
          </w:p>
        </w:tc>
      </w:tr>
      <w:tr w:rsidR="00D27519" w:rsidRPr="00D745F1" w:rsidTr="00D27519">
        <w:trPr>
          <w:trHeight w:val="470"/>
        </w:trPr>
        <w:tc>
          <w:tcPr>
            <w:tcW w:w="5353" w:type="dxa"/>
          </w:tcPr>
          <w:p w:rsidR="00D27519" w:rsidRDefault="00D27519" w:rsidP="00D27519">
            <w:pPr>
              <w:pStyle w:val="a2"/>
            </w:pPr>
            <w:r w:rsidRPr="00006D63">
              <w:t xml:space="preserve">Отражательная способность, зеркальное смешанное отражение (блики) (допускается выполнение требований при использовании приэкранного фильтра). </w:t>
            </w:r>
            <w:r>
              <w:t>%</w:t>
            </w:r>
          </w:p>
        </w:tc>
        <w:tc>
          <w:tcPr>
            <w:tcW w:w="3467" w:type="dxa"/>
          </w:tcPr>
          <w:p w:rsidR="00D27519" w:rsidRDefault="00D27519" w:rsidP="00D27519">
            <w:pPr>
              <w:pStyle w:val="a2"/>
            </w:pPr>
            <w:r>
              <w:t>Не более 1</w:t>
            </w:r>
          </w:p>
          <w:p w:rsidR="00D27519" w:rsidRDefault="00D27519" w:rsidP="00D27519">
            <w:pPr>
              <w:pStyle w:val="a2"/>
            </w:pPr>
          </w:p>
        </w:tc>
      </w:tr>
    </w:tbl>
    <w:p w:rsidR="00ED6BC4" w:rsidRDefault="00ED6BC4" w:rsidP="00ED6BC4">
      <w:pPr>
        <w:pStyle w:val="Heading4"/>
        <w:rPr>
          <w:lang w:val="en-US"/>
        </w:rPr>
      </w:pPr>
      <w:r>
        <w:t>Требования к мебели</w:t>
      </w:r>
    </w:p>
    <w:p w:rsidR="00340E23" w:rsidRDefault="00340E23" w:rsidP="00340E23">
      <w:r w:rsidRPr="00006D63">
        <w:t>Так как оператор ЭВМ большую часть своего времени проводит в одной и той же рабочей позе (положение сидя), то ему необходимо обеспечить правильную и удобную посадку, что достигается устройством для опора спины, рук, ног, правильной конструкцией сиденья, способствующей равномерному распределению массы тела.</w:t>
      </w:r>
    </w:p>
    <w:p w:rsidR="00340E23" w:rsidRPr="00006D63" w:rsidRDefault="00340E23" w:rsidP="00340E23">
      <w:r w:rsidRPr="00006D63">
        <w:t>Рассмотрим общие требования к компьютерной мебели, регламентированные в [7</w:t>
      </w:r>
      <w:r w:rsidR="001619FB" w:rsidRPr="001619FB">
        <w:t xml:space="preserve">, </w:t>
      </w:r>
      <w:r w:rsidRPr="00006D63">
        <w:t>19].</w:t>
      </w:r>
    </w:p>
    <w:p w:rsidR="00340E23" w:rsidRPr="00006D63" w:rsidRDefault="00340E23" w:rsidP="00340E23">
      <w:r w:rsidRPr="00006D63">
        <w:t>Высота рабочей поверхности стола должна регулироваться в пределах 680-</w:t>
      </w:r>
      <w:smartTag w:uri="urn:schemas-microsoft-com:office:smarttags" w:element="metricconverter">
        <w:smartTagPr>
          <w:attr w:name="ProductID" w:val="800 мм"/>
        </w:smartTagPr>
        <w:r w:rsidRPr="00006D63">
          <w:t>800 мм</w:t>
        </w:r>
      </w:smartTag>
      <w:r w:rsidRPr="00006D63">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06D63">
          <w:t>725 мм</w:t>
        </w:r>
      </w:smartTag>
      <w:r w:rsidRPr="00006D63">
        <w:t xml:space="preserve">. Рабочий стол должен иметь пространство для постановки ног, которое составляет: высоту - не менее </w:t>
      </w:r>
      <w:smartTag w:uri="urn:schemas-microsoft-com:office:smarttags" w:element="metricconverter">
        <w:smartTagPr>
          <w:attr w:name="ProductID" w:val="600 мм"/>
        </w:smartTagPr>
        <w:r w:rsidRPr="00006D63">
          <w:t>600 мм</w:t>
        </w:r>
      </w:smartTag>
      <w:r w:rsidRPr="00006D63">
        <w:t xml:space="preserve">, ширину - не менее </w:t>
      </w:r>
      <w:smartTag w:uri="urn:schemas-microsoft-com:office:smarttags" w:element="metricconverter">
        <w:smartTagPr>
          <w:attr w:name="ProductID" w:val="500 мм"/>
        </w:smartTagPr>
        <w:r w:rsidRPr="00006D63">
          <w:t>500 мм</w:t>
        </w:r>
      </w:smartTag>
      <w:r w:rsidRPr="00006D63">
        <w:t xml:space="preserve">, глубину на уровне колен - не менее </w:t>
      </w:r>
      <w:smartTag w:uri="urn:schemas-microsoft-com:office:smarttags" w:element="metricconverter">
        <w:smartTagPr>
          <w:attr w:name="ProductID" w:val="450 мм"/>
        </w:smartTagPr>
        <w:r w:rsidRPr="00006D63">
          <w:t>450 мм</w:t>
        </w:r>
      </w:smartTag>
      <w:r w:rsidRPr="00006D63">
        <w:t xml:space="preserve"> и на уровне вытянутых ног - не менее </w:t>
      </w:r>
      <w:smartTag w:uri="urn:schemas-microsoft-com:office:smarttags" w:element="metricconverter">
        <w:smartTagPr>
          <w:attr w:name="ProductID" w:val="650 мм"/>
        </w:smartTagPr>
        <w:r w:rsidRPr="00006D63">
          <w:t>650 мм</w:t>
        </w:r>
      </w:smartTag>
      <w:r w:rsidRPr="00006D63">
        <w:t xml:space="preserve">. </w:t>
      </w:r>
    </w:p>
    <w:p w:rsidR="00340E23" w:rsidRPr="00006D63" w:rsidRDefault="00340E23" w:rsidP="00340E23">
      <w:r w:rsidRPr="00006D63">
        <w:t xml:space="preserve">Форма спинки кресла должна повторять форму спины. Кресло необходимо установить на такой высоте, чтобы не чувствовалось давление на копчик (кресло расположено слишком низко). Угол между бедрами и позвоночником должен составлять 90 градусов или несколько больше </w:t>
      </w:r>
      <w:r w:rsidRPr="00006D63">
        <w:lastRenderedPageBreak/>
        <w:t xml:space="preserve">(положение слегка откинувшись). Кресло для оператора ЭВМ по </w:t>
      </w:r>
      <w:r w:rsidRPr="0056106F">
        <w:t>ГОСТ 21889-76 должно быть: вращающимся вокруг вертикальной оси опорной конструкции с обеспечением фиксации в заданном положении; мягким; с плоским или горизонтальным наклонным назад сиденьем; с подставкой для ног.</w:t>
      </w:r>
    </w:p>
    <w:p w:rsidR="00340E23" w:rsidRPr="00340E23" w:rsidRDefault="00340E23" w:rsidP="00340E23">
      <w:r w:rsidRPr="00340E23">
        <w:t>Все данные требования на рабочем месте удовлетворяются.</w:t>
      </w:r>
    </w:p>
    <w:p w:rsidR="00136EC2" w:rsidRDefault="00136EC2" w:rsidP="00136EC2">
      <w:pPr>
        <w:pStyle w:val="Heading3"/>
        <w:rPr>
          <w:lang w:val="en-US"/>
        </w:rPr>
      </w:pPr>
      <w:r>
        <w:t>Оценка качества программного продукта</w:t>
      </w:r>
    </w:p>
    <w:p w:rsidR="00636385" w:rsidRDefault="00F15D66" w:rsidP="00636385">
      <w:r>
        <w:t xml:space="preserve">Настоящий стандарт </w:t>
      </w:r>
      <w:r w:rsidRPr="00F15D66">
        <w:t>[</w:t>
      </w:r>
      <w:r w:rsidR="00636385">
        <w:t>22</w:t>
      </w:r>
      <w:r w:rsidRPr="00F15D66">
        <w:t>] устанавливает общую структуру процессов жизненного цикла программных средств, на которую можно ориентироваться в программной индустрии</w:t>
      </w:r>
      <w:r>
        <w:t xml:space="preserve">. Многие процессы представленные в </w:t>
      </w:r>
      <w:r w:rsidRPr="00F15D66">
        <w:t>[2</w:t>
      </w:r>
      <w:r w:rsidR="00636385">
        <w:t>2</w:t>
      </w:r>
      <w:r w:rsidRPr="00F15D66">
        <w:t xml:space="preserve">] </w:t>
      </w:r>
      <w:r>
        <w:t xml:space="preserve">являются излишними при разработке небольшой программы, поэтому перед разработкой </w:t>
      </w:r>
      <w:r w:rsidR="0042076F">
        <w:t>бы</w:t>
      </w:r>
      <w:r>
        <w:t xml:space="preserve">ло составлено только ТЗ и уяснены главные цели создания ПС. </w:t>
      </w:r>
    </w:p>
    <w:p w:rsidR="0042076F" w:rsidRPr="008657DA" w:rsidRDefault="00F15D66" w:rsidP="0042076F">
      <w:r>
        <w:t>Также было установлено квалифакционное тестирование:</w:t>
      </w:r>
    </w:p>
    <w:p w:rsidR="00F15D66" w:rsidRDefault="00F15D66" w:rsidP="00F15D66">
      <w:r>
        <w:t>«Испытание состоит из последовательности операций модификации текста одновременно двумя пользователями при нахождении обоих курсоров на одной позиции: одновременная двойная запись, одновременная запись и удаление текста» (из ТЗ).</w:t>
      </w:r>
    </w:p>
    <w:p w:rsidR="00C57202" w:rsidRDefault="00C57202" w:rsidP="00C57202">
      <w:r>
        <w:t xml:space="preserve">В </w:t>
      </w:r>
      <w:r w:rsidRPr="00C57202">
        <w:t xml:space="preserve">[23] </w:t>
      </w:r>
      <w:r>
        <w:t xml:space="preserve">установлены процессы и методы оценки ПО. Оценка ПО производится после разработки, перед сдачей программы заказчику. </w:t>
      </w:r>
    </w:p>
    <w:p w:rsidR="00340E23" w:rsidRPr="00006D63" w:rsidRDefault="00C57202" w:rsidP="00C57202">
      <w:r>
        <w:t xml:space="preserve">Следует отметить, что все функциональные характеристики требуемые в ТЗ выполняются. Так же выполняются требования по надежности, мобильности, эффективности. Был вычислен </w:t>
      </w:r>
      <w:r w:rsidR="00340E23" w:rsidRPr="00006D63">
        <w:t>расход вычислительных ресурсов</w:t>
      </w:r>
      <w:r>
        <w:t xml:space="preserve"> и учтен человеческий фактор (см. раздел 2.2.1.1)</w:t>
      </w:r>
      <w:r w:rsidR="00340E23" w:rsidRPr="00006D63">
        <w:t xml:space="preserve">. </w:t>
      </w:r>
    </w:p>
    <w:p w:rsidR="00340E23" w:rsidRPr="00006D63" w:rsidRDefault="00340E23" w:rsidP="00340E23">
      <w:r w:rsidRPr="00006D63">
        <w:rPr>
          <w:iCs/>
        </w:rPr>
        <w:t>Надежностъ</w:t>
      </w:r>
      <w:r w:rsidRPr="00006D63">
        <w:t xml:space="preserve"> работы программного продукта определена следующим образом:</w:t>
      </w:r>
    </w:p>
    <w:p w:rsidR="00340E23" w:rsidRPr="008657DA" w:rsidRDefault="00340E23" w:rsidP="00340E23">
      <w:pPr>
        <w:pStyle w:val="ListParagraph"/>
        <w:numPr>
          <w:ilvl w:val="0"/>
          <w:numId w:val="34"/>
        </w:numPr>
      </w:pPr>
      <w:r w:rsidRPr="008657DA">
        <w:t>обеспечена бессбойность и устойчивость в работе программы;</w:t>
      </w:r>
    </w:p>
    <w:p w:rsidR="00340E23" w:rsidRDefault="00340E23" w:rsidP="00340E23">
      <w:pPr>
        <w:pStyle w:val="ListParagraph"/>
        <w:numPr>
          <w:ilvl w:val="0"/>
          <w:numId w:val="34"/>
        </w:numPr>
      </w:pPr>
      <w:r w:rsidRPr="008657DA">
        <w:t>предписанные функции обработки ошибок, возникающих в процессе работы программы, выполняются точно.</w:t>
      </w:r>
    </w:p>
    <w:p w:rsidR="00340E23" w:rsidRPr="00006D63" w:rsidRDefault="00340E23" w:rsidP="00340E23">
      <w:r w:rsidRPr="00006D63">
        <w:rPr>
          <w:iCs/>
        </w:rPr>
        <w:t>Эффективность</w:t>
      </w:r>
      <w:r w:rsidRPr="00006D63">
        <w:t xml:space="preserve"> программного продукта оценивается с двух позиций:</w:t>
      </w:r>
    </w:p>
    <w:p w:rsidR="00340E23" w:rsidRPr="008657DA" w:rsidRDefault="00340E23" w:rsidP="00340E23">
      <w:pPr>
        <w:pStyle w:val="ListParagraph"/>
        <w:numPr>
          <w:ilvl w:val="0"/>
          <w:numId w:val="35"/>
        </w:numPr>
      </w:pPr>
      <w:r w:rsidRPr="008657DA">
        <w:lastRenderedPageBreak/>
        <w:t>программный продукт удовлетворяет изначально поставленным требованиям;</w:t>
      </w:r>
    </w:p>
    <w:p w:rsidR="00340E23" w:rsidRPr="008657DA" w:rsidRDefault="00340E23" w:rsidP="00340E23">
      <w:pPr>
        <w:pStyle w:val="ListParagraph"/>
        <w:numPr>
          <w:ilvl w:val="0"/>
          <w:numId w:val="35"/>
        </w:numPr>
      </w:pPr>
      <w:r w:rsidRPr="008657DA">
        <w:t>объем расходуемых вычислительных ресурсов, требуемых для его эксплуатации, не нарушает работу вычислительной машины и не приводит к сбоям других программ, запущенных одновременно с данным продуктом.</w:t>
      </w:r>
    </w:p>
    <w:p w:rsidR="00340E23" w:rsidRPr="00340E23" w:rsidRDefault="00340E23" w:rsidP="00340E23">
      <w:r w:rsidRPr="00006D63">
        <w:rPr>
          <w:iCs/>
        </w:rPr>
        <w:t>Учет человеческого фактора</w:t>
      </w:r>
      <w:r w:rsidRPr="00006D63">
        <w:t xml:space="preserve"> обеспечивает дружественный интерфейс для работы конечного пользователя, наличие контекстно-зависимой подсказки, хорошей документации для освоения и использования заложенных в программном средстве функциональных возможностей.</w:t>
      </w:r>
    </w:p>
    <w:p w:rsidR="00136EC2" w:rsidRDefault="00136EC2" w:rsidP="00136EC2">
      <w:pPr>
        <w:pStyle w:val="Heading3"/>
        <w:rPr>
          <w:lang w:val="en-US"/>
        </w:rPr>
      </w:pPr>
      <w:r>
        <w:t>Пожарная безопасность</w:t>
      </w:r>
    </w:p>
    <w:p w:rsidR="00340E23" w:rsidRPr="00006D63" w:rsidRDefault="00340E23" w:rsidP="00340E23">
      <w:r w:rsidRPr="00006D63">
        <w:t>Профилактические мероприятия по противопожарной безопасности проводятся в соответствии с [13]. Пожарная безопасность при проектировании должна обеспечиваться системами предотвращения пожара и противопожарной защиты, в том числе организационно-техническими мероприятиями.</w:t>
      </w:r>
    </w:p>
    <w:p w:rsidR="00340E23" w:rsidRPr="00006D63" w:rsidRDefault="00340E23" w:rsidP="00340E23">
      <w:r w:rsidRPr="00006D63">
        <w:t>Согласно [14] здание относится к классу С0 огнестойкости, или 1 степени огнестойкости. Пожарная безопасность помещений, имеющих электрические сети, регламентируется в [14</w:t>
      </w:r>
      <w:r w:rsidR="007F5DD7" w:rsidRPr="00906C47">
        <w:t xml:space="preserve">, </w:t>
      </w:r>
      <w:r w:rsidRPr="00006D63">
        <w:t>15].</w:t>
      </w:r>
    </w:p>
    <w:p w:rsidR="00340E23" w:rsidRPr="00006D63" w:rsidRDefault="00340E23" w:rsidP="00340E23">
      <w:r w:rsidRPr="00006D63">
        <w:t>По пожарной опасности помещение согласно [16] относится к категории В4 (пожароопасное), так как в нем присутствует много горючих материалов (пол, деревянный шкаф, столы, окно).</w:t>
      </w:r>
    </w:p>
    <w:p w:rsidR="00340E23" w:rsidRPr="00006D63" w:rsidRDefault="00340E23" w:rsidP="00340E23">
      <w:r w:rsidRPr="00006D63">
        <w:t xml:space="preserve">При работе по проекту активно используется ЭВМ.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коммутационные кабели. При протекании по ним электрического тока выделяется значительное количество теплоты, что может привести к повышению температуры отдельных узлов до (80 – 100) </w:t>
      </w:r>
      <w:r>
        <w:sym w:font="Symbol" w:char="00B0"/>
      </w:r>
      <w:r w:rsidRPr="00006D63">
        <w:t xml:space="preserve">С. При этом возможно оплавление изоляции соединительных проводов, их оголение и, как следствие, </w:t>
      </w:r>
      <w:r w:rsidRPr="00006D63">
        <w:lastRenderedPageBreak/>
        <w:t xml:space="preserve">короткое замыкание, которое сопровождается искрением, ведет к недопустимым перегрузкам элементов электронных схем. Последние, перегреваясь, сгорают с разбрызгиванием искр. Для отвода избыточной теплоты от ЭВМ служат системы вентиляции и кондиционирования воздуха. Однако мощные, разветвленные, постоянно действующие системы такого рода представляют дополнительную пожарную опасность, так как, с одной стороны, они обеспечивают подачу кислорода окислителя во все помещения, а с другой - при возникновении пожара быстро распространяют огонь и продукты горения по всем помещениям и устройствам, с которыми связаны воздуховоды. </w:t>
      </w:r>
    </w:p>
    <w:p w:rsidR="00340E23" w:rsidRPr="00006D63" w:rsidRDefault="00340E23" w:rsidP="00340E23">
      <w:r w:rsidRPr="00006D63">
        <w:t xml:space="preserve">Напряжение к электроустановкам подается по кабельным линиям, которые представляют особую пожарную опасность. Наличие горючего изоляционного материала, вероятных источников зажигания в виде электрических искр и дуг, разветвленность и труднодоступность делают кабельные линии местом наиболее вероятного возникновения пожара. Эксплуатация ЭВМ связана с необходимостью проведения обслуживающих, ремонтных и профилактических работ. </w:t>
      </w:r>
    </w:p>
    <w:p w:rsidR="00340E23" w:rsidRPr="00006D63" w:rsidRDefault="00340E23" w:rsidP="00340E23">
      <w:r w:rsidRPr="00006D63">
        <w:t>Для предотвращения пожара предусматриваются следующие меры:</w:t>
      </w:r>
    </w:p>
    <w:p w:rsidR="00340E23" w:rsidRDefault="00340E23" w:rsidP="00340E23">
      <w:pPr>
        <w:pStyle w:val="ListParagraph"/>
        <w:numPr>
          <w:ilvl w:val="0"/>
          <w:numId w:val="36"/>
        </w:numPr>
      </w:pPr>
      <w:r>
        <w:t>предотвращение образования горючей среды;</w:t>
      </w:r>
    </w:p>
    <w:p w:rsidR="00340E23" w:rsidRPr="008657DA" w:rsidRDefault="00340E23" w:rsidP="00340E23">
      <w:pPr>
        <w:pStyle w:val="ListParagraph"/>
        <w:numPr>
          <w:ilvl w:val="0"/>
          <w:numId w:val="36"/>
        </w:numPr>
      </w:pPr>
      <w:r w:rsidRPr="008657DA">
        <w:t>предотвращение появления источников загорания в горючей среде;</w:t>
      </w:r>
    </w:p>
    <w:p w:rsidR="00340E23" w:rsidRPr="008657DA" w:rsidRDefault="00340E23" w:rsidP="00340E23">
      <w:pPr>
        <w:pStyle w:val="ListParagraph"/>
        <w:numPr>
          <w:ilvl w:val="0"/>
          <w:numId w:val="36"/>
        </w:numPr>
      </w:pPr>
      <w:r w:rsidRPr="008657DA">
        <w:t xml:space="preserve">уменьшение определяющего размера горючей среды ниже максимальной горючести. </w:t>
      </w:r>
    </w:p>
    <w:p w:rsidR="00340E23" w:rsidRDefault="00340E23" w:rsidP="00340E23">
      <w:r>
        <w:t>Исключить горючую среду (деревянные пол и окна, мебель и т.д.) или изолировать ее мы не можем. В этом случае остается лишь попытаться исключить образование источников зажигания. Здесь возможны следующие меры:</w:t>
      </w:r>
    </w:p>
    <w:p w:rsidR="00340E23" w:rsidRPr="008657DA" w:rsidRDefault="00340E23" w:rsidP="00340E23">
      <w:pPr>
        <w:pStyle w:val="ListParagraph"/>
        <w:numPr>
          <w:ilvl w:val="0"/>
          <w:numId w:val="37"/>
        </w:numPr>
      </w:pPr>
      <w:r w:rsidRPr="008657DA">
        <w:t>применять электрооборудование в соответствии с требованиями [2];</w:t>
      </w:r>
    </w:p>
    <w:p w:rsidR="00340E23" w:rsidRPr="008657DA" w:rsidRDefault="00340E23" w:rsidP="00340E23">
      <w:pPr>
        <w:pStyle w:val="ListParagraph"/>
        <w:numPr>
          <w:ilvl w:val="0"/>
          <w:numId w:val="37"/>
        </w:numPr>
      </w:pPr>
      <w:r w:rsidRPr="008657DA">
        <w:t>применять в конструкции быстродействующие средства защитного отключения возможных источников зажигания;</w:t>
      </w:r>
    </w:p>
    <w:p w:rsidR="00340E23" w:rsidRPr="008657DA" w:rsidRDefault="00340E23" w:rsidP="00340E23">
      <w:pPr>
        <w:pStyle w:val="ListParagraph"/>
        <w:numPr>
          <w:ilvl w:val="0"/>
          <w:numId w:val="37"/>
        </w:numPr>
      </w:pPr>
      <w:r w:rsidRPr="008657DA">
        <w:t>выполнять действующие строительные нормы, правила и стандарты.</w:t>
      </w:r>
    </w:p>
    <w:p w:rsidR="00340E23" w:rsidRPr="007F5DD7" w:rsidRDefault="00340E23" w:rsidP="007F5DD7">
      <w:r w:rsidRPr="00006D63">
        <w:lastRenderedPageBreak/>
        <w:t xml:space="preserve">Для предотвращения распространения пожара в помещениях согласно [17] должны быть предусмотрены средства первичного пожаротушения. По классу пожара помещение относится к категории Е (пожары, связанные с горением электроустановок). Для данного класса пожара наиболее эффективными огнетушителями являются углекислотные. Огнетушители должны быть хорошо видны и легкодоступны в случае пожара. Расстояние от возможного очага пожара до ближайшего огнетушителя не должно превышать </w:t>
      </w:r>
      <w:smartTag w:uri="urn:schemas-microsoft-com:office:smarttags" w:element="metricconverter">
        <w:smartTagPr>
          <w:attr w:name="ProductID" w:val="20 м"/>
        </w:smartTagPr>
        <w:r w:rsidRPr="00006D63">
          <w:t>20 м</w:t>
        </w:r>
      </w:smartTag>
      <w:r w:rsidRPr="00006D63">
        <w:t xml:space="preserve">. Огнетушители, имеющие полную массу менее </w:t>
      </w:r>
      <w:smartTag w:uri="urn:schemas-microsoft-com:office:smarttags" w:element="metricconverter">
        <w:smartTagPr>
          <w:attr w:name="ProductID" w:val="15 кг"/>
        </w:smartTagPr>
        <w:r w:rsidRPr="00006D63">
          <w:t>15 кг</w:t>
        </w:r>
      </w:smartTag>
      <w:r w:rsidRPr="00006D63">
        <w:t xml:space="preserve">, должны быть расположены таким образом, чтобы их верх располагался на высоте не более </w:t>
      </w:r>
      <w:smartTag w:uri="urn:schemas-microsoft-com:office:smarttags" w:element="metricconverter">
        <w:smartTagPr>
          <w:attr w:name="ProductID" w:val="1,5 м"/>
        </w:smartTagPr>
        <w:r w:rsidRPr="00006D63">
          <w:t>1,5 м</w:t>
        </w:r>
      </w:smartTag>
      <w:r w:rsidRPr="00006D63">
        <w:t xml:space="preserve"> от пола. </w:t>
      </w:r>
      <w:r w:rsidRPr="00006D63">
        <w:rPr>
          <w:color w:val="000000"/>
        </w:rPr>
        <w:t xml:space="preserve">В помещениях категории В и класса пожара Е должно быть не менее 2 огнетушителей ОУ-5 на </w:t>
      </w:r>
      <w:smartTag w:uri="urn:schemas-microsoft-com:office:smarttags" w:element="metricconverter">
        <w:smartTagPr>
          <w:attr w:name="ProductID" w:val="400 м2"/>
        </w:smartTagPr>
        <w:r w:rsidRPr="00006D63">
          <w:rPr>
            <w:color w:val="000000"/>
          </w:rPr>
          <w:t>400 м</w:t>
        </w:r>
        <w:r w:rsidRPr="00006D63">
          <w:rPr>
            <w:color w:val="000000"/>
            <w:vertAlign w:val="superscript"/>
          </w:rPr>
          <w:t>2</w:t>
        </w:r>
      </w:smartTag>
      <w:r w:rsidRPr="00006D63">
        <w:rPr>
          <w:color w:val="000000"/>
        </w:rPr>
        <w:t>.</w:t>
      </w:r>
      <w:r w:rsidR="007F5DD7" w:rsidRPr="007F5DD7">
        <w:rPr>
          <w:color w:val="000000"/>
        </w:rPr>
        <w:t xml:space="preserve"> Требования пожарной безопасности нарушены, т. к. </w:t>
      </w:r>
      <w:r w:rsidR="007F5DD7">
        <w:rPr>
          <w:color w:val="000000"/>
        </w:rPr>
        <w:t xml:space="preserve">в </w:t>
      </w:r>
      <w:r w:rsidR="007F5DD7" w:rsidRPr="007F5DD7">
        <w:rPr>
          <w:color w:val="000000"/>
        </w:rPr>
        <w:t>помещении огнетушителей нет.</w:t>
      </w:r>
    </w:p>
    <w:p w:rsidR="00340E23" w:rsidRPr="00340E23" w:rsidRDefault="00340E23" w:rsidP="00340E23">
      <w:r w:rsidRPr="0056106F">
        <w:t>На случай возникновения пожара в помещении предусмотрена возможность эвакуации людей.</w:t>
      </w:r>
    </w:p>
    <w:p w:rsidR="00136EC2" w:rsidRDefault="00136EC2" w:rsidP="00136EC2">
      <w:pPr>
        <w:pStyle w:val="Heading3"/>
      </w:pPr>
      <w:r>
        <w:t>Чрезвычайные ситуации</w:t>
      </w:r>
    </w:p>
    <w:p w:rsidR="00340E23" w:rsidRDefault="00340E23" w:rsidP="00340E23">
      <w:r>
        <w:t>Наиболее вероятные ЧС:</w:t>
      </w:r>
    </w:p>
    <w:p w:rsidR="00340E23" w:rsidRDefault="00340E23" w:rsidP="00340E23">
      <w:pPr>
        <w:pStyle w:val="ListParagraph"/>
        <w:numPr>
          <w:ilvl w:val="0"/>
          <w:numId w:val="38"/>
        </w:numPr>
      </w:pPr>
      <w:r>
        <w:t>пожары;</w:t>
      </w:r>
    </w:p>
    <w:p w:rsidR="00340E23" w:rsidRPr="0056106F" w:rsidRDefault="00340E23" w:rsidP="00340E23">
      <w:pPr>
        <w:pStyle w:val="ListParagraph"/>
        <w:numPr>
          <w:ilvl w:val="0"/>
          <w:numId w:val="38"/>
        </w:numPr>
      </w:pPr>
      <w:r w:rsidRPr="0056106F">
        <w:t>аварии на близлежащих промышленных объектах;</w:t>
      </w:r>
    </w:p>
    <w:p w:rsidR="00340E23" w:rsidRPr="0056106F" w:rsidRDefault="00340E23" w:rsidP="00340E23">
      <w:pPr>
        <w:pStyle w:val="ListParagraph"/>
        <w:numPr>
          <w:ilvl w:val="0"/>
          <w:numId w:val="38"/>
        </w:numPr>
      </w:pPr>
      <w:r w:rsidRPr="0056106F">
        <w:t>аварии на системах тепло-газоснабжения;</w:t>
      </w:r>
    </w:p>
    <w:p w:rsidR="00340E23" w:rsidRDefault="00340E23" w:rsidP="00340E23">
      <w:pPr>
        <w:pStyle w:val="ListParagraph"/>
        <w:numPr>
          <w:ilvl w:val="0"/>
          <w:numId w:val="38"/>
        </w:numPr>
      </w:pPr>
      <w:r>
        <w:t>стихийные бедствия.</w:t>
      </w:r>
    </w:p>
    <w:p w:rsidR="00340E23" w:rsidRPr="00006D63" w:rsidRDefault="00340E23" w:rsidP="00340E23">
      <w:r w:rsidRPr="00006D63">
        <w:t>Эффективнейшим способом борьбы с чрезвычайными ситуациями является эвакуация. Она представляет собой мероприятие по организованному выводу населения и материальных ценностей из возможного очага поражения в безопасный район.</w:t>
      </w:r>
    </w:p>
    <w:p w:rsidR="00340E23" w:rsidRPr="0056106F" w:rsidRDefault="00340E23" w:rsidP="00340E23">
      <w:r w:rsidRPr="0056106F">
        <w:t>В помещении может возникнуть чрезвычайная ситуация, вызванная пожаром из-за неисправности электрооборудования.</w:t>
      </w:r>
    </w:p>
    <w:p w:rsidR="00340E23" w:rsidRPr="0056106F" w:rsidRDefault="00340E23" w:rsidP="00340E23">
      <w:r w:rsidRPr="0056106F">
        <w:t>Если произошел пожар, необходимо принять следующие основные меры:</w:t>
      </w:r>
    </w:p>
    <w:p w:rsidR="00340E23" w:rsidRDefault="00340E23" w:rsidP="00340E23">
      <w:pPr>
        <w:pStyle w:val="ListParagraph"/>
        <w:numPr>
          <w:ilvl w:val="0"/>
          <w:numId w:val="39"/>
        </w:numPr>
      </w:pPr>
      <w:r>
        <w:t>вызвать пожарную команду;</w:t>
      </w:r>
    </w:p>
    <w:p w:rsidR="00340E23" w:rsidRDefault="00340E23" w:rsidP="00340E23">
      <w:pPr>
        <w:pStyle w:val="ListParagraph"/>
        <w:numPr>
          <w:ilvl w:val="0"/>
          <w:numId w:val="39"/>
        </w:numPr>
      </w:pPr>
      <w:r>
        <w:lastRenderedPageBreak/>
        <w:t>эвакуировать людей;</w:t>
      </w:r>
    </w:p>
    <w:p w:rsidR="007F5DD7" w:rsidRDefault="00340E23" w:rsidP="007F5DD7">
      <w:pPr>
        <w:pStyle w:val="ListParagraph"/>
        <w:numPr>
          <w:ilvl w:val="0"/>
          <w:numId w:val="39"/>
        </w:numPr>
      </w:pPr>
      <w:r>
        <w:t>обесточить помещение.</w:t>
      </w:r>
    </w:p>
    <w:p w:rsidR="007F5DD7" w:rsidRDefault="007F5DD7" w:rsidP="007F5DD7">
      <w:pPr>
        <w:pStyle w:val="Heading2"/>
      </w:pPr>
      <w:r>
        <w:t>Природопользование и охрана окружающей среды</w:t>
      </w:r>
    </w:p>
    <w:p w:rsidR="00FA0319" w:rsidRPr="00006D63" w:rsidRDefault="00FA0319" w:rsidP="00FA0319">
      <w:r w:rsidRPr="00006D63">
        <w:t>Предприятия информационного обслуживания не являются источником вредных выбросов в атмосферу, грунт или воду, но для своего функционирования они потребляют много электроэнергии, производство которой наносит значительный ущерб природе. При производстве компьютеров и периферии пластиковые и пластмассовые детали, которые являются источником выделения вредных и канцерогенных веществ. Такие вещества способны вызвать аллергические заболевания, астму и онкологические заболевания.</w:t>
      </w:r>
    </w:p>
    <w:p w:rsidR="00FA0319" w:rsidRPr="00006D63" w:rsidRDefault="00FA0319" w:rsidP="00FA0319">
      <w:r w:rsidRPr="00006D63">
        <w:t>Поэтому все материалы, а также мебель, применяемые в производственных помещениях, должны удовлетворять стандартам и иметь соответствующий сертификат.</w:t>
      </w:r>
    </w:p>
    <w:p w:rsidR="007F5DD7" w:rsidRDefault="007F5DD7" w:rsidP="007F5DD7">
      <w:pPr>
        <w:pStyle w:val="Heading3"/>
      </w:pPr>
      <w:r>
        <w:t>Оценка качества окружающей среды места проведения работ</w:t>
      </w:r>
    </w:p>
    <w:p w:rsidR="000F7332" w:rsidRDefault="000F7332" w:rsidP="000F7332">
      <w:r>
        <w:t xml:space="preserve">Проведение дипломной работы происходит в доме, находящийся в Академическом микрорайоне города Екатеринбурга. </w:t>
      </w:r>
    </w:p>
    <w:p w:rsidR="00FA0319" w:rsidRDefault="00FA0319" w:rsidP="000F7332">
      <w:pPr>
        <w:rPr>
          <w:i/>
        </w:rPr>
      </w:pPr>
      <w:r w:rsidRPr="00006D63">
        <w:t xml:space="preserve">К показателям, по которым можно судить об экологической обстановке в Кировском районе, относятся: состояние атмосферного воздуха, состояние почвы, хозяйственно-питьевое водоснабжение, физические факторы и гигиеническая характеристика радиационного фактора среды обитания. </w:t>
      </w:r>
      <w:r>
        <w:t>Рассмотрим некоторые из них.</w:t>
      </w:r>
    </w:p>
    <w:p w:rsidR="007F5DD7" w:rsidRDefault="007F5DD7" w:rsidP="007F5DD7">
      <w:pPr>
        <w:pStyle w:val="Heading3"/>
      </w:pPr>
      <w:r>
        <w:t>Состояние атмосферного воздуха</w:t>
      </w:r>
    </w:p>
    <w:p w:rsidR="000F7332" w:rsidRDefault="000F7332" w:rsidP="000F7332">
      <w:r>
        <w:t xml:space="preserve">Проблемы состояния воздуха связаны с ежегодным выбросом большого количества вредных веществ. По данным Уралгидромета на 4 квартал 2014 года </w:t>
      </w:r>
      <w:r>
        <w:lastRenderedPageBreak/>
        <w:t>(последний данные на момент 2 квартала 2015 года), из 360 среднесуточных проб этилбензола, отобранных в октябре-декабре 2014 г. в целом по городу, в 56 пробах отмечены превышения максимальной разовой ПДК (ПДКмр): в 19 пробах – в октябре, в 22 – в ноябре, в 15 пробах – в декабре, в 1 пробе отмечено превышение 5 ПДКмр. Превышения наблюдались во всех районах города.</w:t>
      </w:r>
    </w:p>
    <w:p w:rsidR="000F7332" w:rsidRDefault="000F7332" w:rsidP="000F7332">
      <w:r>
        <w:t>Загрязнение атмосферного воздуха определяли также концентрации взвешенных веществ, оксида углерода, формальдегида, диоксида азота, бенз(а)пирена и бензола.</w:t>
      </w:r>
    </w:p>
    <w:p w:rsidR="00FA0319" w:rsidRPr="00006D63" w:rsidRDefault="000F7332" w:rsidP="000F7332">
      <w:r>
        <w:t>Разовые концентрации диоксида серы, аммиака, фенола, сажи, среднесуточные концентрации ксилола, толуола, среднесуточные или среднемесячные концентрации тяжелых металлов в IV квартале 2014 г. не превысили соответствующих значений ПДК.</w:t>
      </w:r>
    </w:p>
    <w:p w:rsidR="007F5DD7" w:rsidRDefault="007F5DD7" w:rsidP="007F5DD7">
      <w:pPr>
        <w:pStyle w:val="Heading3"/>
      </w:pPr>
      <w:r>
        <w:t>Экологичность помещения</w:t>
      </w:r>
    </w:p>
    <w:p w:rsidR="00FA0319" w:rsidRPr="0056106F" w:rsidRDefault="00FA0319" w:rsidP="00FA0319">
      <w:r w:rsidRPr="0056106F">
        <w:t>Экологической опасности помещение и проводимые в нем работы не представляют, так как отсутствуют вредные выбросы и не проводится работа с опасными веществами.</w:t>
      </w:r>
    </w:p>
    <w:p w:rsidR="00FA0319" w:rsidRPr="00006D63" w:rsidRDefault="00FA0319" w:rsidP="00FA0319">
      <w:r w:rsidRPr="00006D63">
        <w:rPr>
          <w:color w:val="000000"/>
        </w:rPr>
        <w:t xml:space="preserve">Основным источником неблагоприятного воздействия на экологию является средство визуального отображения информации на электронно-лучевой трубке (ЭЛТ), которое является источником таких излучений, как </w:t>
      </w:r>
      <w:r w:rsidRPr="00006D63">
        <w:t xml:space="preserve">электромагнитное поле в диапазоне частот 20 Гц - 1000 МГц; статический электрический заряд на экране монитора; ультрафиолетовое излучение в диапазоне 200 - 400 нм; инфракрасное излучение в диапазоне 1050 нм - </w:t>
      </w:r>
      <w:smartTag w:uri="urn:schemas-microsoft-com:office:smarttags" w:element="metricconverter">
        <w:smartTagPr>
          <w:attr w:name="ProductID" w:val="1 мм"/>
        </w:smartTagPr>
        <w:r w:rsidRPr="00006D63">
          <w:t>1 мм</w:t>
        </w:r>
      </w:smartTag>
      <w:r w:rsidRPr="00006D63">
        <w:t>; рентгеновское излучение &gt; 1,2 кэВ.</w:t>
      </w:r>
    </w:p>
    <w:p w:rsidR="00FA0319" w:rsidRPr="0056106F" w:rsidRDefault="00FA0319" w:rsidP="00FA0319">
      <w:r w:rsidRPr="0056106F">
        <w:t xml:space="preserve">При работе на персональном компьютере наиболее тяжелая ситуация связана с полями излучений очень низких частот, которые способны вызывать биологические эффекты при воздействии на живые организмы. Обнаружено, что поля с частотой порядка 60 Гц могут инициировать изменения в клетках животных (вплоть до нарушения синтеза ДНК). Поэтому для защиты от этого </w:t>
      </w:r>
      <w:r w:rsidRPr="0056106F">
        <w:lastRenderedPageBreak/>
        <w:t xml:space="preserve">вида излучений применяются наиболее современные видеоадаптеры с высоким разрешением и частотой обновления </w:t>
      </w:r>
      <w:r w:rsidRPr="0056106F">
        <w:rPr>
          <w:color w:val="000000"/>
        </w:rPr>
        <w:t>экрана (70-75) Гц (</w:t>
      </w:r>
      <w:r>
        <w:rPr>
          <w:color w:val="000000"/>
        </w:rPr>
        <w:t>SVGA</w:t>
      </w:r>
      <w:r w:rsidRPr="0056106F">
        <w:rPr>
          <w:color w:val="000000"/>
        </w:rPr>
        <w:t>).</w:t>
      </w:r>
    </w:p>
    <w:p w:rsidR="00FA0319" w:rsidRPr="00006D63" w:rsidRDefault="00FA0319" w:rsidP="00FA0319">
      <w:r w:rsidRPr="00006D63">
        <w:t>В помещении используются мониторы, имеющие высокое разрешение (1280х1024) и не использующие кадровую развертку в качестве средства обновления экрана. Данные модели мониторов имеют допустимый уровень ЭМИ. Одним из способов защиты от ЭМИ является защита расстоянием и временем (ограничение времени работы с ПЭВМ).</w:t>
      </w:r>
    </w:p>
    <w:p w:rsidR="007F5DD7" w:rsidRDefault="007F5DD7" w:rsidP="007F5DD7">
      <w:pPr>
        <w:pStyle w:val="Heading3"/>
      </w:pPr>
      <w:r>
        <w:t>Состояние хозяйственно-питьевого водоснабжения</w:t>
      </w:r>
    </w:p>
    <w:p w:rsidR="00FA0319" w:rsidRDefault="00FA0319" w:rsidP="00FA0319">
      <w:r w:rsidRPr="00006D63">
        <w:t xml:space="preserve">Проблема обеспечения города доброкачественной питьевой водой остается наиболее актуальной. Среди факторов риска, связанных с загрязнением окружающей среды, основным является химическое загрязнение питьевой воды. Источниками водоснабжения для 95% населения города служат открытые водоемы - Волчихинское водохранилище и Верх-Исетский пруд, на которых организованы водозаборы 3-х основных хозяйственно-питьевых водопроводов: горводопровод, водопровод Свердловского отделения железной дороги и водопровод нос. Уралмаш. Волчихинское водохранилище по показателям цветности, окисляемости, ВПК, ХПК, содержанию железа и марганца относится ко 2-му классу качества, а по содержанию фитопланктона не отвечает требованиям ГОСТ 2761 - 84. Сверхнормативное количество фитопланктона способствует бурному развитию различных видов водорослей, влияющих на органолептические свойства воды. </w:t>
      </w:r>
      <w:r>
        <w:t>Аналогичное явление происходит и в Верх-Исетском пруду.</w:t>
      </w:r>
    </w:p>
    <w:p w:rsidR="007F5DD7" w:rsidRDefault="007F5DD7" w:rsidP="007F5DD7">
      <w:pPr>
        <w:pStyle w:val="Heading3"/>
      </w:pPr>
      <w:r>
        <w:t>Мероприятия по охране окружающей среды</w:t>
      </w:r>
    </w:p>
    <w:p w:rsidR="00FA0319" w:rsidRPr="00006D63" w:rsidRDefault="00FA0319" w:rsidP="00FA0319">
      <w:r w:rsidRPr="00006D63">
        <w:t>В настоящий момент в городе отмечается недостаточный качественный уровень благоустройства и озеленения.</w:t>
      </w:r>
    </w:p>
    <w:p w:rsidR="00FA0319" w:rsidRPr="00006D63" w:rsidRDefault="00FA0319" w:rsidP="00FA0319">
      <w:r w:rsidRPr="00006D63">
        <w:t xml:space="preserve">Генеральным планом </w:t>
      </w:r>
      <w:r w:rsidR="000F7332">
        <w:t xml:space="preserve">по развитию Екатеринбурга до 2025 г. </w:t>
      </w:r>
      <w:r w:rsidRPr="00006D63">
        <w:t xml:space="preserve">предусматривается проведение комплекса мероприятий, направленных на </w:t>
      </w:r>
      <w:r w:rsidRPr="00006D63">
        <w:lastRenderedPageBreak/>
        <w:t>улучшение экологической обстановки создание благоприятных условий проживания населения, что является условием устойчивого социально-экономического и экологического развития города.</w:t>
      </w:r>
    </w:p>
    <w:p w:rsidR="00FA0319" w:rsidRPr="00006D63" w:rsidRDefault="00FA0319" w:rsidP="00FA0319">
      <w:r w:rsidRPr="00006D63">
        <w:t>В целях улучшения качества атмосферного воздуха запланировано:</w:t>
      </w:r>
    </w:p>
    <w:p w:rsidR="00FA0319" w:rsidRPr="00791EA6" w:rsidRDefault="00FA0319" w:rsidP="00FA0319">
      <w:pPr>
        <w:pStyle w:val="ListParagraph"/>
        <w:numPr>
          <w:ilvl w:val="0"/>
          <w:numId w:val="40"/>
        </w:numPr>
      </w:pPr>
      <w:r w:rsidRPr="00791EA6">
        <w:t>вынос за пределы жилых зон более 30 экологически опасных производств;</w:t>
      </w:r>
    </w:p>
    <w:p w:rsidR="00FA0319" w:rsidRPr="00791EA6" w:rsidRDefault="00FA0319" w:rsidP="00FA0319">
      <w:pPr>
        <w:pStyle w:val="ListParagraph"/>
        <w:numPr>
          <w:ilvl w:val="0"/>
          <w:numId w:val="40"/>
        </w:numPr>
      </w:pPr>
      <w:r w:rsidRPr="00791EA6">
        <w:t>сокращение величины санитарно-защитных зон промышленных и коммунальных предприятий за счет;</w:t>
      </w:r>
    </w:p>
    <w:p w:rsidR="00FA0319" w:rsidRPr="00791EA6" w:rsidRDefault="00FA0319" w:rsidP="00FA0319">
      <w:pPr>
        <w:pStyle w:val="ListParagraph"/>
        <w:numPr>
          <w:ilvl w:val="0"/>
          <w:numId w:val="40"/>
        </w:numPr>
      </w:pPr>
      <w:r w:rsidRPr="00791EA6">
        <w:t>проведения природоохранных мероприятий на производствах; оснащения предприятий газоочистным и пылеочистным оборудованием, отвечающим экологическим стандартам;</w:t>
      </w:r>
    </w:p>
    <w:p w:rsidR="00FA0319" w:rsidRPr="00791EA6" w:rsidRDefault="00FA0319" w:rsidP="00FA0319">
      <w:pPr>
        <w:pStyle w:val="ListParagraph"/>
        <w:numPr>
          <w:ilvl w:val="0"/>
          <w:numId w:val="40"/>
        </w:numPr>
      </w:pPr>
      <w:r w:rsidRPr="00791EA6">
        <w:t>экономического воздействия на предприятия в зависимости от величины загрязнения.</w:t>
      </w:r>
    </w:p>
    <w:p w:rsidR="00FA0319" w:rsidRPr="00006D63" w:rsidRDefault="00FA0319" w:rsidP="00FA0319">
      <w:r w:rsidRPr="00006D63">
        <w:t>Планируется преимущественное использование в городе автомобилей, отвечающих требованиям к содержанию вредных веществ в выхлопных газах, а также усовершенствование транспортной сети города, вынос грузового автомобильного транспорта из жилой зоны.</w:t>
      </w:r>
    </w:p>
    <w:p w:rsidR="00FA0319" w:rsidRPr="00006D63" w:rsidRDefault="00FA0319" w:rsidP="00FA0319">
      <w:r w:rsidRPr="00006D63">
        <w:t>Для улучшения качества водных объектов планируется:</w:t>
      </w:r>
    </w:p>
    <w:p w:rsidR="00FA0319" w:rsidRPr="00791EA6" w:rsidRDefault="00FA0319" w:rsidP="00FA0319">
      <w:pPr>
        <w:pStyle w:val="ListParagraph"/>
        <w:numPr>
          <w:ilvl w:val="0"/>
          <w:numId w:val="41"/>
        </w:numPr>
      </w:pPr>
      <w:r w:rsidRPr="00791EA6">
        <w:t>снижение объемов загрязненных стоков в водоемы и предотвращение их загрязнения;</w:t>
      </w:r>
    </w:p>
    <w:p w:rsidR="00FA0319" w:rsidRPr="00791EA6" w:rsidRDefault="00FA0319" w:rsidP="00FA0319">
      <w:pPr>
        <w:pStyle w:val="ListParagraph"/>
        <w:numPr>
          <w:ilvl w:val="0"/>
          <w:numId w:val="41"/>
        </w:numPr>
      </w:pPr>
      <w:r w:rsidRPr="00791EA6">
        <w:t>реабилитация рек, озер, водохранилищ, прудов на территории города;</w:t>
      </w:r>
    </w:p>
    <w:p w:rsidR="00FA0319" w:rsidRPr="00791EA6" w:rsidRDefault="00FA0319" w:rsidP="00FA0319">
      <w:pPr>
        <w:pStyle w:val="ListParagraph"/>
        <w:numPr>
          <w:ilvl w:val="0"/>
          <w:numId w:val="41"/>
        </w:numPr>
      </w:pPr>
      <w:r w:rsidRPr="00791EA6">
        <w:t>формирование городской системы ливневой канализации и строительство очистных сооружений;</w:t>
      </w:r>
    </w:p>
    <w:p w:rsidR="00FA0319" w:rsidRPr="00791EA6" w:rsidRDefault="00FA0319" w:rsidP="00FA0319">
      <w:pPr>
        <w:pStyle w:val="ListParagraph"/>
        <w:numPr>
          <w:ilvl w:val="0"/>
          <w:numId w:val="41"/>
        </w:numPr>
      </w:pPr>
      <w:r w:rsidRPr="00791EA6">
        <w:t>проведение инвентаризации и санации существующих сетей.</w:t>
      </w:r>
    </w:p>
    <w:p w:rsidR="007F5DD7" w:rsidRDefault="007F5DD7" w:rsidP="007F5DD7">
      <w:pPr>
        <w:pStyle w:val="Heading2"/>
      </w:pPr>
      <w:r>
        <w:t>Выводы</w:t>
      </w:r>
    </w:p>
    <w:p w:rsidR="00FA0319" w:rsidRPr="00006D63" w:rsidRDefault="00FA0319" w:rsidP="00FA0319">
      <w:r w:rsidRPr="00006D63">
        <w:t>В используемом помещении не выполняются требования микроклимата, естественной освещенности рабочего места, экологичности</w:t>
      </w:r>
      <w:r w:rsidR="000F7332">
        <w:t xml:space="preserve"> и пожаробезопасности</w:t>
      </w:r>
      <w:r w:rsidRPr="00006D63">
        <w:t>.</w:t>
      </w:r>
    </w:p>
    <w:p w:rsidR="00FA0319" w:rsidRPr="00006D63" w:rsidRDefault="00FA0319" w:rsidP="00FA0319">
      <w:r w:rsidRPr="00006D63">
        <w:lastRenderedPageBreak/>
        <w:t>Требования электробезопасности в рабочем помещении полностью соблюдены: розетки заземлены, по окончании рабочего дня отключается все электрооборудование, сотрудники подробно проинструктированы с правилами электробезопасности.</w:t>
      </w:r>
    </w:p>
    <w:p w:rsidR="00507478" w:rsidRDefault="00507478" w:rsidP="00507478">
      <w:r>
        <w:t xml:space="preserve">Помещение оборудовано системой противопожарной безопасности. В случае повышения температуры в помещении выше критической точки, благодаря противопожарным датчикам на пост круглосуточной охраны поступает сигнал. </w:t>
      </w:r>
    </w:p>
    <w:p w:rsidR="00FA0319" w:rsidRDefault="00507478" w:rsidP="00507478">
      <w:r>
        <w:t>Искусственная о</w:t>
      </w:r>
      <w:r w:rsidR="00FA0319" w:rsidRPr="00006D63">
        <w:t>свещенность в помещении достаточной степени мощности и обеспечивает комфортные условия труда.</w:t>
      </w:r>
    </w:p>
    <w:p w:rsidR="00507478" w:rsidRPr="00006D63" w:rsidRDefault="00507478" w:rsidP="00507478">
      <w:r w:rsidRPr="00507478">
        <w:t>Влажная уборка помещения не проводится ежедневно.</w:t>
      </w:r>
    </w:p>
    <w:p w:rsidR="00507478" w:rsidRDefault="00507478" w:rsidP="00507478">
      <w:r>
        <w:t>На рабочем месте шумы и вибрации практически отсутствуют. Окна в помещении оборудованы звукоизолирующими стеклопакетами, а сами окна не выходят на дорогу, поэтому уличных шумов и вибраций нет. Шум и вибрация создаются только работающими ПЭВМ, но они создают максимальный уровень шума до 50 дБ (по техническому паспорту).</w:t>
      </w:r>
    </w:p>
    <w:p w:rsidR="007F5DD7" w:rsidRDefault="00507478" w:rsidP="00507478">
      <w:r>
        <w:t>Предлагаемые в данном дипломном проекте мероприятия не оказывают влияния на состояние экологической обстановки, а также на условия труда персонала.</w:t>
      </w:r>
    </w:p>
    <w:p w:rsidR="007D4192" w:rsidRDefault="007D4192" w:rsidP="007D4192">
      <w:pPr>
        <w:pStyle w:val="Heading1"/>
      </w:pPr>
      <w:r>
        <w:lastRenderedPageBreak/>
        <w:t>Экономическая часть</w:t>
      </w:r>
    </w:p>
    <w:p w:rsidR="00C66317" w:rsidRPr="00C66317" w:rsidRDefault="00C66317" w:rsidP="00C66317">
      <w:pPr>
        <w:pStyle w:val="Heading2"/>
      </w:pPr>
      <w:r>
        <w:t>Технико-экономические требования</w:t>
      </w:r>
    </w:p>
    <w:p w:rsidR="003A592A" w:rsidRDefault="007D4192" w:rsidP="007D4192">
      <w:r>
        <w:t xml:space="preserve">С целью облегчения работы программиста, </w:t>
      </w:r>
      <w:r w:rsidR="003A592A">
        <w:t xml:space="preserve">требовалось </w:t>
      </w:r>
      <w:r>
        <w:t>созда</w:t>
      </w:r>
      <w:r w:rsidR="003A592A">
        <w:t xml:space="preserve">ть вспомогательную программу, </w:t>
      </w:r>
      <w:r w:rsidR="00C66317">
        <w:t xml:space="preserve">автоматизирующей процесс удаленного консультирования и обучения сотрудников компании. Программа должна предоставлять </w:t>
      </w:r>
      <w:r w:rsidR="003A592A">
        <w:t xml:space="preserve">сотрудникам компании </w:t>
      </w:r>
      <w:r>
        <w:t>возможност</w:t>
      </w:r>
      <w:r w:rsidR="003A592A">
        <w:t>ь</w:t>
      </w:r>
      <w:r>
        <w:t xml:space="preserve"> кооперативной работы над текстовыми документами</w:t>
      </w:r>
      <w:r w:rsidR="003A592A">
        <w:t xml:space="preserve"> в режиме реального времени</w:t>
      </w:r>
      <w:r w:rsidR="004E5711">
        <w:t xml:space="preserve"> (удаленное парное программирование)</w:t>
      </w:r>
      <w:r>
        <w:t xml:space="preserve">. </w:t>
      </w:r>
    </w:p>
    <w:p w:rsidR="007D4192" w:rsidRDefault="003A592A" w:rsidP="007D4192">
      <w:r>
        <w:t>Ожидается, что в</w:t>
      </w:r>
      <w:r w:rsidR="007D4192">
        <w:t xml:space="preserve"> случае внедрения программы на производстве, будут достигнуты важные цели:</w:t>
      </w:r>
    </w:p>
    <w:p w:rsidR="007D4192" w:rsidRDefault="007D4192" w:rsidP="007D4192">
      <w:pPr>
        <w:pStyle w:val="a0"/>
      </w:pPr>
      <w:r>
        <w:t xml:space="preserve">обеспечение комфортных условий консультирования опытными сотрудниками менее опытных, что, </w:t>
      </w:r>
      <w:r w:rsidR="003A592A">
        <w:t xml:space="preserve">позволит улучшить </w:t>
      </w:r>
      <w:r>
        <w:t>качество обучения;</w:t>
      </w:r>
    </w:p>
    <w:p w:rsidR="007D4192" w:rsidRDefault="007D4192" w:rsidP="007D4192">
      <w:pPr>
        <w:pStyle w:val="a0"/>
      </w:pPr>
      <w:r>
        <w:t xml:space="preserve">уменьшение временных </w:t>
      </w:r>
      <w:r w:rsidR="00DA6FAB">
        <w:t xml:space="preserve">издержек </w:t>
      </w:r>
      <w:r>
        <w:t xml:space="preserve">всех </w:t>
      </w:r>
      <w:r w:rsidR="003A592A">
        <w:t>пользователей</w:t>
      </w:r>
      <w:r w:rsidR="00DA6FAB">
        <w:t xml:space="preserve"> на передвижение, </w:t>
      </w:r>
      <w:r>
        <w:t xml:space="preserve">которые приведут к уменьшению </w:t>
      </w:r>
      <w:r w:rsidR="00DA6FAB">
        <w:t>стоимости консультации в денежном эквиваленте</w:t>
      </w:r>
      <w:r w:rsidR="003A592A">
        <w:t>;</w:t>
      </w:r>
    </w:p>
    <w:p w:rsidR="00DA6FAB" w:rsidRDefault="00DA6FAB" w:rsidP="007D4192">
      <w:pPr>
        <w:pStyle w:val="a0"/>
      </w:pPr>
      <w:r>
        <w:t>при наличии стажеров, предоставит наставникам и кураторам большую гибкость в рабочем графике, поскольку с</w:t>
      </w:r>
      <w:r w:rsidR="000C0026">
        <w:t>ессия</w:t>
      </w:r>
      <w:r>
        <w:t xml:space="preserve"> </w:t>
      </w:r>
      <w:r w:rsidR="000C0026">
        <w:t>парного программирования может быть проведена удаленно</w:t>
      </w:r>
      <w:r>
        <w:t>;</w:t>
      </w:r>
    </w:p>
    <w:p w:rsidR="007D4192" w:rsidRDefault="007D4192" w:rsidP="007D4192">
      <w:pPr>
        <w:pStyle w:val="a0"/>
      </w:pPr>
      <w:r>
        <w:t>повы</w:t>
      </w:r>
      <w:r w:rsidR="00617A53">
        <w:t xml:space="preserve">шение качества работы </w:t>
      </w:r>
      <w:r w:rsidR="003A592A">
        <w:t xml:space="preserve">новых сотрудников </w:t>
      </w:r>
      <w:r w:rsidR="00617A53">
        <w:t>и снижение количества</w:t>
      </w:r>
      <w:r>
        <w:t xml:space="preserve"> </w:t>
      </w:r>
      <w:r w:rsidR="003A592A">
        <w:t xml:space="preserve">сделанных ими </w:t>
      </w:r>
      <w:r>
        <w:t>ошибок</w:t>
      </w:r>
      <w:r w:rsidR="000C0026">
        <w:t xml:space="preserve"> за счет интерактивности консультирования</w:t>
      </w:r>
      <w:r>
        <w:t>.</w:t>
      </w:r>
    </w:p>
    <w:p w:rsidR="00617A53" w:rsidRDefault="00C66317" w:rsidP="00FB0E8A">
      <w:pPr>
        <w:pStyle w:val="Heading2"/>
      </w:pPr>
      <w:r>
        <w:t>Расчет экономического эффекта</w:t>
      </w:r>
    </w:p>
    <w:p w:rsidR="00CF5A28" w:rsidRDefault="008A3D91" w:rsidP="00CF5A28">
      <w:r>
        <w:t>П</w:t>
      </w:r>
      <w:r w:rsidR="0004740E">
        <w:t xml:space="preserve">риведем рассчет экономического эффекта </w:t>
      </w:r>
      <w:r>
        <w:t xml:space="preserve">для </w:t>
      </w:r>
      <w:r w:rsidR="0004740E">
        <w:t xml:space="preserve">софтверной компании </w:t>
      </w:r>
      <w:r w:rsidR="004B6C85">
        <w:rPr>
          <w:lang w:val="en-US"/>
        </w:rPr>
        <w:t>Naumen</w:t>
      </w:r>
      <w:r w:rsidR="004B6C85" w:rsidRPr="004B6C85">
        <w:t xml:space="preserve"> </w:t>
      </w:r>
      <w:r w:rsidR="0004740E">
        <w:t>из БЦ Татищевский.</w:t>
      </w:r>
      <w:r w:rsidR="004B6C85">
        <w:t xml:space="preserve"> </w:t>
      </w:r>
    </w:p>
    <w:p w:rsidR="00CF5A28" w:rsidRDefault="00CF5A28" w:rsidP="00CF5A28"/>
    <w:p w:rsidR="00CF5A28" w:rsidRDefault="00CF5A28" w:rsidP="00CF5A28"/>
    <w:p w:rsidR="00A45AAD" w:rsidRPr="00A45AAD" w:rsidRDefault="003636A6" w:rsidP="00374AE2">
      <w:pPr>
        <w:rPr>
          <w:b/>
        </w:rPr>
      </w:pPr>
      <w:r>
        <w:rPr>
          <w:b/>
        </w:rPr>
        <w:lastRenderedPageBreak/>
        <w:t>Парный обзор кода</w:t>
      </w:r>
    </w:p>
    <w:p w:rsidR="003839A5" w:rsidRDefault="00C0565A" w:rsidP="00374AE2">
      <w:r>
        <w:t xml:space="preserve">Согласно принятой методологии разработки </w:t>
      </w:r>
      <w:r>
        <w:rPr>
          <w:lang w:val="en-US"/>
        </w:rPr>
        <w:t>Scrum</w:t>
      </w:r>
      <w:r>
        <w:t>, каждому сотруднику из каждой группы необхо</w:t>
      </w:r>
      <w:r w:rsidR="003839A5">
        <w:t>димо пройти две стадии проверки перед сдачей сделанной задачи на проверку ручным тестировщикам</w:t>
      </w:r>
      <w:r w:rsidR="00D626FB">
        <w:t xml:space="preserve"> (см. рисунок </w:t>
      </w:r>
      <w:r w:rsidR="0027598B">
        <w:fldChar w:fldCharType="begin"/>
      </w:r>
      <w:r w:rsidR="0027598B">
        <w:instrText xml:space="preserve"> REF _Ref420078553 </w:instrText>
      </w:r>
      <w:r w:rsidR="0027598B" w:rsidRPr="0027598B">
        <w:instrText xml:space="preserve">\# 0 </w:instrText>
      </w:r>
      <w:r w:rsidR="0027598B">
        <w:instrText xml:space="preserve">\h </w:instrText>
      </w:r>
      <w:r w:rsidR="0027598B">
        <w:fldChar w:fldCharType="separate"/>
      </w:r>
      <w:r w:rsidR="009F005A">
        <w:t>9</w:t>
      </w:r>
      <w:r w:rsidR="0027598B">
        <w:fldChar w:fldCharType="end"/>
      </w:r>
      <w:r w:rsidR="00D626FB">
        <w:t>)</w:t>
      </w:r>
      <w:r w:rsidR="003839A5" w:rsidRPr="003839A5">
        <w:t xml:space="preserve">: </w:t>
      </w:r>
    </w:p>
    <w:p w:rsidR="003839A5" w:rsidRDefault="003839A5" w:rsidP="003839A5">
      <w:pPr>
        <w:pStyle w:val="a0"/>
      </w:pPr>
      <w:r>
        <w:t>проверка кода у дежурного разработчика (</w:t>
      </w:r>
      <w:r>
        <w:rPr>
          <w:lang w:val="en-US"/>
        </w:rPr>
        <w:t>code</w:t>
      </w:r>
      <w:r w:rsidRPr="003839A5">
        <w:t xml:space="preserve"> </w:t>
      </w:r>
      <w:r>
        <w:rPr>
          <w:lang w:val="en-US"/>
        </w:rPr>
        <w:t>review</w:t>
      </w:r>
      <w:r w:rsidRPr="003839A5">
        <w:t>)</w:t>
      </w:r>
      <w:r>
        <w:t>;</w:t>
      </w:r>
    </w:p>
    <w:p w:rsidR="00D626FB" w:rsidRDefault="003839A5" w:rsidP="0027598B">
      <w:pPr>
        <w:pStyle w:val="a0"/>
      </w:pPr>
      <w:r>
        <w:t>проверка кода у дежурного автотестировщика.</w:t>
      </w:r>
    </w:p>
    <w:p w:rsidR="00D626FB" w:rsidRDefault="00D626FB" w:rsidP="00D626FB">
      <w:pPr>
        <w:pStyle w:val="TableCaption"/>
        <w:jc w:val="center"/>
      </w:pPr>
      <w:r>
        <w:rPr>
          <w:noProof/>
          <w:lang w:eastAsia="ru-RU"/>
        </w:rPr>
        <w:drawing>
          <wp:inline distT="0" distB="0" distL="0" distR="0" wp14:anchorId="3DA22E99" wp14:editId="11E274BC">
            <wp:extent cx="6096851" cy="31817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png"/>
                    <pic:cNvPicPr/>
                  </pic:nvPicPr>
                  <pic:blipFill>
                    <a:blip r:embed="rId15">
                      <a:extLst>
                        <a:ext uri="{28A0092B-C50C-407E-A947-70E740481C1C}">
                          <a14:useLocalDpi xmlns:a14="http://schemas.microsoft.com/office/drawing/2010/main" val="0"/>
                        </a:ext>
                      </a:extLst>
                    </a:blip>
                    <a:stretch>
                      <a:fillRect/>
                    </a:stretch>
                  </pic:blipFill>
                  <pic:spPr>
                    <a:xfrm>
                      <a:off x="0" y="0"/>
                      <a:ext cx="6096851" cy="3181794"/>
                    </a:xfrm>
                    <a:prstGeom prst="rect">
                      <a:avLst/>
                    </a:prstGeom>
                    <a:noFill/>
                    <a:ln>
                      <a:noFill/>
                    </a:ln>
                  </pic:spPr>
                </pic:pic>
              </a:graphicData>
            </a:graphic>
          </wp:inline>
        </w:drawing>
      </w:r>
    </w:p>
    <w:p w:rsidR="00D626FB" w:rsidRDefault="00D626FB" w:rsidP="00D626FB">
      <w:pPr>
        <w:pStyle w:val="Caption"/>
      </w:pPr>
      <w:bookmarkStart w:id="75" w:name="_Ref420078553"/>
      <w:r>
        <w:t xml:space="preserve">Рисунок </w:t>
      </w:r>
      <w:fldSimple w:instr=" SEQ Рисунок \* ARABIC ">
        <w:r w:rsidR="009F005A">
          <w:rPr>
            <w:noProof/>
          </w:rPr>
          <w:t>9</w:t>
        </w:r>
      </w:fldSimple>
      <w:bookmarkEnd w:id="75"/>
      <w:r>
        <w:t xml:space="preserve"> — Разработка ПО по методологии </w:t>
      </w:r>
      <w:r>
        <w:rPr>
          <w:lang w:val="en-US"/>
        </w:rPr>
        <w:t>Scrum</w:t>
      </w:r>
      <w:r w:rsidRPr="00D626FB">
        <w:t xml:space="preserve">. </w:t>
      </w:r>
      <w:r>
        <w:t>Перед сдачей сделанной задачи проводится 5 этапов проверки. В случае неудачи, задача возращается на доработку разработчику и процесс начинается с самого начала</w:t>
      </w:r>
    </w:p>
    <w:p w:rsidR="00D626FB" w:rsidRPr="00D626FB" w:rsidRDefault="00D626FB" w:rsidP="00D626FB"/>
    <w:p w:rsidR="00CC1C7F" w:rsidRDefault="003839A5" w:rsidP="00374AE2">
      <w:r>
        <w:t xml:space="preserve">Опытные программисты проходят данные проверки в среднем с первого или второго раза. Стажеры обычно требуют больше попыток. В зависимости от сложности задачи — от 1 до 4. Данное число может быть увеличено </w:t>
      </w:r>
      <w:r w:rsidR="003A3B2E">
        <w:t>вследствие</w:t>
      </w:r>
      <w:r>
        <w:t xml:space="preserve">, </w:t>
      </w:r>
      <w:r w:rsidR="004E3CA3">
        <w:t xml:space="preserve">того </w:t>
      </w:r>
      <w:r>
        <w:t>что после ручного тестирования могут найтись новые дефекты, исправление которых потребует проходить всю цепочку проверки снова</w:t>
      </w:r>
      <w:r w:rsidR="00CC1C7F">
        <w:t>, начиная с обзора кода</w:t>
      </w:r>
      <w:r>
        <w:t xml:space="preserve">.  </w:t>
      </w:r>
    </w:p>
    <w:p w:rsidR="0027598B" w:rsidRDefault="004E3CA3" w:rsidP="00374AE2">
      <w:r>
        <w:t>Данную проблему можно решить,</w:t>
      </w:r>
      <w:r w:rsidR="00CC1C7F">
        <w:t xml:space="preserve"> если использовать интерактивный (парный </w:t>
      </w:r>
      <w:r w:rsidR="003839A5">
        <w:t xml:space="preserve">обзора кода) </w:t>
      </w:r>
      <w:r w:rsidR="00CC1C7F">
        <w:t xml:space="preserve">для стажеров, это </w:t>
      </w:r>
      <w:r w:rsidR="003839A5">
        <w:t xml:space="preserve">позволит сократить </w:t>
      </w:r>
      <w:r w:rsidR="00CC1C7F">
        <w:t xml:space="preserve">первые попытки сдачи задачи </w:t>
      </w:r>
      <w:r w:rsidR="003839A5">
        <w:t xml:space="preserve">с 4 до 1, поскольку стажер и рецензент </w:t>
      </w:r>
      <w:r w:rsidR="00CC1C7F">
        <w:t xml:space="preserve">смогут </w:t>
      </w:r>
      <w:r w:rsidR="003839A5">
        <w:t>одновременно вносить правки</w:t>
      </w:r>
      <w:r w:rsidR="003839A5" w:rsidRPr="003839A5">
        <w:t>.</w:t>
      </w:r>
      <w:r w:rsidR="0027598B">
        <w:t xml:space="preserve"> </w:t>
      </w:r>
    </w:p>
    <w:p w:rsidR="003D0931" w:rsidRPr="003D0931" w:rsidRDefault="0027598B" w:rsidP="00F467AE">
      <w:r>
        <w:lastRenderedPageBreak/>
        <w:t>В среднем</w:t>
      </w:r>
      <w:r w:rsidR="00943EA5">
        <w:t xml:space="preserve"> первоначальный</w:t>
      </w:r>
      <w:r>
        <w:t xml:space="preserve"> обзор кода </w:t>
      </w:r>
      <w:r w:rsidR="00B339E6" w:rsidRPr="00B339E6">
        <w:t>(</w:t>
      </w:r>
      <w:r w:rsidR="00B339E6">
        <w:t xml:space="preserve">обозначение </w:t>
      </w:r>
      <m:oMath>
        <m:r>
          <w:rPr>
            <w:rFonts w:ascii="Cambria Math" w:hAnsi="Cambria Math"/>
            <w:lang w:val="en-US"/>
          </w:rPr>
          <m:t>R</m:t>
        </m:r>
      </m:oMath>
      <w:r w:rsidR="00B339E6" w:rsidRPr="00B339E6">
        <w:t xml:space="preserve">) </w:t>
      </w:r>
      <w:r>
        <w:t xml:space="preserve">занимает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m:t>
        </m:r>
      </m:oMath>
      <w:r>
        <w:t xml:space="preserve"> минут времени рецензента</w:t>
      </w:r>
      <w:r w:rsidR="00F467AE">
        <w:t xml:space="preserve"> и</w:t>
      </w:r>
      <w:r w:rsidR="008A3D91">
        <w:t xml:space="preserve"> 3 </w:t>
      </w:r>
      <w:r w:rsidR="00E14CE2">
        <w:t xml:space="preserve">минут времени программиста на оформление заявки плюс время на исправление </w:t>
      </w:r>
      <m:oMath>
        <m:sSub>
          <m:sSubPr>
            <m:ctrlPr>
              <w:rPr>
                <w:rFonts w:ascii="Cambria Math" w:eastAsiaTheme="minorEastAsia" w:hAnsi="Cambria Math"/>
                <w:i/>
                <w:lang w:val="en-US"/>
              </w:rPr>
            </m:ctrlPr>
          </m:sSubPr>
          <m:e>
            <m:r>
              <w:rPr>
                <w:rFonts w:ascii="Cambria Math" w:hAnsi="Cambria Math"/>
                <w:lang w:val="en-US"/>
              </w:rPr>
              <m:t>t</m:t>
            </m:r>
            <m:ctrlPr>
              <w:rPr>
                <w:rFonts w:ascii="Cambria Math" w:hAnsi="Cambria Math"/>
                <w:i/>
                <w:lang w:val="en-US"/>
              </w:rPr>
            </m:ctrlPr>
          </m:e>
          <m:sub>
            <m:r>
              <w:rPr>
                <w:rFonts w:ascii="Cambria Math" w:eastAsiaTheme="minorEastAsia" w:hAnsi="Cambria Math"/>
              </w:rPr>
              <m:t>1</m:t>
            </m:r>
          </m:sub>
        </m:sSub>
      </m:oMath>
      <w:r w:rsidR="008A3D91" w:rsidRPr="008A3D91">
        <w:rPr>
          <w:rFonts w:eastAsiaTheme="minorEastAsia"/>
        </w:rPr>
        <w:t xml:space="preserve">, </w:t>
      </w:r>
      <w:r w:rsidR="008A3D91">
        <w:rPr>
          <w:rFonts w:eastAsiaTheme="minorEastAsia"/>
        </w:rPr>
        <w:t xml:space="preserve">т. е.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1</m:t>
            </m:r>
          </m:sub>
        </m:sSub>
      </m:oMath>
      <w:r>
        <w:t xml:space="preserve">. Вторая </w:t>
      </w:r>
      <w:r w:rsidR="00B339E6" w:rsidRPr="00B339E6">
        <w:t>(</w:t>
      </w:r>
      <w:r w:rsidR="003A073F">
        <w:t>и последующие</w:t>
      </w:r>
      <w:r w:rsidR="00B339E6" w:rsidRPr="00B339E6">
        <w:t>)</w:t>
      </w:r>
      <w:r>
        <w:t xml:space="preserve"> </w:t>
      </w:r>
      <w:r w:rsidR="003A073F">
        <w:t xml:space="preserve">попытки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E004D0" w:rsidRPr="00E004D0">
        <w:rPr>
          <w:rFonts w:eastAsiaTheme="minorEastAsia"/>
        </w:rPr>
        <w:t xml:space="preserve"> </w:t>
      </w:r>
      <w:r w:rsidR="003A073F">
        <w:t xml:space="preserve">занимают </w:t>
      </w:r>
      <w:r>
        <w:t>меньше времени</w:t>
      </w:r>
      <w:r w:rsidR="00F467AE">
        <w:t xml:space="preserve"> рецензента</w:t>
      </w:r>
      <w:r>
        <w:t>: от 1 до 5.</w:t>
      </w:r>
      <w:r w:rsidR="00F467AE">
        <w:t xml:space="preserve"> </w:t>
      </w:r>
      <w:r w:rsidR="003D0931">
        <w:t>Время на исправление колеблется в пределах от 1 минуты до 10 минут</w:t>
      </w:r>
      <w:r w:rsidR="00943EA5" w:rsidRPr="00943EA5">
        <w:t xml:space="preserve">, </w:t>
      </w:r>
      <w:r w:rsidR="00943EA5">
        <w:t xml:space="preserve">т. е. </w:t>
      </w:r>
      <m:oMath>
        <m:r>
          <w:rPr>
            <w:rFonts w:ascii="Cambria Math" w:hAnsi="Cambria Math"/>
          </w:rPr>
          <m:t>∀</m:t>
        </m:r>
        <m:sSub>
          <m:sSubPr>
            <m:ctrlPr>
              <w:rPr>
                <w:rFonts w:ascii="Cambria Math" w:hAnsi="Cambria Math"/>
                <w:i/>
              </w:rPr>
            </m:ctrlPr>
          </m:sSubPr>
          <m:e>
            <m:r>
              <w:rPr>
                <w:rFonts w:ascii="Cambria Math" w:hAnsi="Cambria Math"/>
              </w:rPr>
              <m:t>i  1 ≤t</m:t>
            </m:r>
          </m:e>
          <m:sub>
            <m:r>
              <w:rPr>
                <w:rFonts w:ascii="Cambria Math" w:hAnsi="Cambria Math"/>
              </w:rPr>
              <m:t>i</m:t>
            </m:r>
          </m:sub>
        </m:sSub>
        <m:r>
          <w:rPr>
            <w:rFonts w:ascii="Cambria Math" w:hAnsi="Cambria Math"/>
          </w:rPr>
          <m:t>≤10</m:t>
        </m:r>
      </m:oMath>
      <w:r w:rsidR="003D0931">
        <w:t>.</w:t>
      </w:r>
    </w:p>
    <w:p w:rsidR="003839A5" w:rsidRDefault="00F467AE" w:rsidP="00F467AE">
      <w:r>
        <w:t>Парный обзор кода заставляет больше тратить времени первоначально</w:t>
      </w:r>
      <w:r w:rsidR="008A3D91">
        <w:t xml:space="preserve"> (обозначение </w:t>
      </w:r>
      <m:oMath>
        <m:r>
          <w:rPr>
            <w:rFonts w:ascii="Cambria Math" w:hAnsi="Cambria Math"/>
            <w:lang w:val="en-US"/>
          </w:rPr>
          <m:t>RP</m:t>
        </m:r>
      </m:oMath>
      <w:r w:rsidR="008A3D91" w:rsidRPr="008A3D91">
        <w:t>)</w:t>
      </w:r>
      <w:r>
        <w:t>: предположительно 15 минут времени рецензента и сотрудника</w:t>
      </w:r>
      <w:r w:rsidR="00B339E6" w:rsidRPr="00B339E6">
        <w:t xml:space="preserve">, </w:t>
      </w:r>
      <w:r w:rsidR="00E004D0">
        <w:t xml:space="preserve">т. е. </w:t>
      </w:r>
      <m:oMath>
        <m:sSub>
          <m:sSubPr>
            <m:ctrlPr>
              <w:rPr>
                <w:rFonts w:ascii="Cambria Math" w:hAnsi="Cambria Math"/>
                <w:i/>
              </w:rPr>
            </m:ctrlPr>
          </m:sSubPr>
          <m:e>
            <m:r>
              <w:rPr>
                <w:rFonts w:ascii="Cambria Math" w:hAnsi="Cambria Math"/>
              </w:rPr>
              <m:t>RP</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RP</m:t>
                </m:r>
              </m:e>
              <m:sub>
                <m:r>
                  <w:rPr>
                    <w:rFonts w:ascii="Cambria Math" w:hAnsi="Cambria Math"/>
                  </w:rPr>
                  <m:t>1</m:t>
                </m:r>
              </m:sub>
            </m:sSub>
          </m:e>
        </m:acc>
        <m:r>
          <w:rPr>
            <w:rFonts w:ascii="Cambria Math" w:eastAsiaTheme="minorEastAsia" w:hAnsi="Cambria Math"/>
          </w:rPr>
          <m:t>=15</m:t>
        </m:r>
      </m:oMath>
      <w:r>
        <w:t>, но зато значительно уменьшит риск повторных попыток</w:t>
      </w:r>
      <w:r w:rsidR="003D0931" w:rsidRPr="003D0931">
        <w:t xml:space="preserve"> </w:t>
      </w:r>
      <w:r w:rsidR="003D0931">
        <w:t xml:space="preserve">и время исправления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e>
        </m:acc>
      </m:oMath>
      <w:r>
        <w:t>.</w:t>
      </w:r>
      <w:r w:rsidR="003E7648">
        <w:t xml:space="preserve"> Сравнение представлено в таблице </w:t>
      </w:r>
      <w:r w:rsidR="003E7648">
        <w:fldChar w:fldCharType="begin"/>
      </w:r>
      <w:r w:rsidR="003E7648">
        <w:instrText xml:space="preserve"> REF _Ref420083496 </w:instrText>
      </w:r>
      <w:r w:rsidR="003E7648" w:rsidRPr="003C3795">
        <w:instrText xml:space="preserve">\# 0 </w:instrText>
      </w:r>
      <w:r w:rsidR="003E7648">
        <w:instrText xml:space="preserve">\h </w:instrText>
      </w:r>
      <w:r w:rsidR="003E7648">
        <w:fldChar w:fldCharType="separate"/>
      </w:r>
      <w:r w:rsidR="009F005A">
        <w:t>12</w:t>
      </w:r>
      <w:r w:rsidR="003E7648">
        <w:fldChar w:fldCharType="end"/>
      </w:r>
      <w:r w:rsidR="003E7648">
        <w:t>.</w:t>
      </w:r>
    </w:p>
    <w:p w:rsidR="003E7648" w:rsidRDefault="003E7648" w:rsidP="003E7648">
      <w:pPr>
        <w:pStyle w:val="TableCaption"/>
      </w:pPr>
      <w:bookmarkStart w:id="76" w:name="_Ref420083496"/>
      <w:r>
        <w:t xml:space="preserve">Таблица </w:t>
      </w:r>
      <w:r>
        <w:fldChar w:fldCharType="begin"/>
      </w:r>
      <w:r w:rsidRPr="003E7648">
        <w:instrText xml:space="preserve"> SEQ Таблица \* ARABIC </w:instrText>
      </w:r>
      <w:r>
        <w:fldChar w:fldCharType="separate"/>
      </w:r>
      <w:r w:rsidR="009F005A">
        <w:rPr>
          <w:noProof/>
        </w:rPr>
        <w:t>12</w:t>
      </w:r>
      <w:r>
        <w:fldChar w:fldCharType="end"/>
      </w:r>
      <w:bookmarkEnd w:id="76"/>
      <w:r>
        <w:t xml:space="preserve"> — Сравнение </w:t>
      </w:r>
      <w:r w:rsidR="003C3795">
        <w:t xml:space="preserve">затрат по </w:t>
      </w:r>
      <w:r>
        <w:t>времени при парном и обычном обзоре кода</w:t>
      </w:r>
    </w:p>
    <w:tbl>
      <w:tblPr>
        <w:tblStyle w:val="TableGrid"/>
        <w:tblW w:w="5000" w:type="pct"/>
        <w:tblLook w:val="04A0" w:firstRow="1" w:lastRow="0" w:firstColumn="1" w:lastColumn="0" w:noHBand="0" w:noVBand="1"/>
      </w:tblPr>
      <w:tblGrid>
        <w:gridCol w:w="3700"/>
        <w:gridCol w:w="1413"/>
        <w:gridCol w:w="1650"/>
        <w:gridCol w:w="1506"/>
        <w:gridCol w:w="1585"/>
      </w:tblGrid>
      <w:tr w:rsidR="008B10AA" w:rsidTr="003E7648">
        <w:tc>
          <w:tcPr>
            <w:tcW w:w="1877" w:type="pct"/>
            <w:vMerge w:val="restart"/>
            <w:vAlign w:val="center"/>
          </w:tcPr>
          <w:p w:rsidR="00E004D0" w:rsidRDefault="00E004D0" w:rsidP="00BA7A47">
            <w:pPr>
              <w:pStyle w:val="a1"/>
              <w:rPr>
                <w:lang w:val="en-US"/>
              </w:rPr>
            </w:pPr>
            <w:r>
              <w:rPr>
                <w:lang w:val="en-US"/>
              </w:rPr>
              <w:t>---</w:t>
            </w:r>
          </w:p>
        </w:tc>
        <w:tc>
          <w:tcPr>
            <w:tcW w:w="1554" w:type="pct"/>
            <w:gridSpan w:val="2"/>
          </w:tcPr>
          <w:p w:rsidR="00E004D0" w:rsidRDefault="00E004D0" w:rsidP="00BA7A47">
            <w:pPr>
              <w:pStyle w:val="a1"/>
            </w:pPr>
            <w:r>
              <w:t>Обзор кода</w:t>
            </w:r>
          </w:p>
        </w:tc>
        <w:tc>
          <w:tcPr>
            <w:tcW w:w="1568" w:type="pct"/>
            <w:gridSpan w:val="2"/>
          </w:tcPr>
          <w:p w:rsidR="00E004D0" w:rsidRPr="00BA7A47" w:rsidRDefault="00E004D0" w:rsidP="00BA7A47">
            <w:pPr>
              <w:pStyle w:val="a1"/>
              <w:rPr>
                <w:lang w:val="en-US"/>
              </w:rPr>
            </w:pPr>
            <w:r>
              <w:t>Парный обзор кода</w:t>
            </w:r>
          </w:p>
        </w:tc>
      </w:tr>
      <w:tr w:rsidR="008B10AA" w:rsidTr="003E7648">
        <w:tc>
          <w:tcPr>
            <w:tcW w:w="1877" w:type="pct"/>
            <w:vMerge/>
          </w:tcPr>
          <w:p w:rsidR="00E004D0" w:rsidRPr="00E004D0" w:rsidRDefault="00E004D0" w:rsidP="00BA7A47">
            <w:pPr>
              <w:pStyle w:val="a1"/>
            </w:pPr>
          </w:p>
        </w:tc>
        <w:tc>
          <w:tcPr>
            <w:tcW w:w="717" w:type="pct"/>
          </w:tcPr>
          <w:p w:rsidR="00E14CE2" w:rsidRPr="00180656" w:rsidRDefault="00E004D0" w:rsidP="00180656">
            <w:pPr>
              <w:pStyle w:val="a1"/>
            </w:pPr>
            <w:r w:rsidRPr="00180656">
              <w:t>Рецензент</w:t>
            </w:r>
            <w:r w:rsidR="00E14CE2" w:rsidRPr="00180656">
              <w:t xml:space="preserve"> </w:t>
            </w:r>
          </w:p>
          <w:p w:rsidR="00E004D0" w:rsidRPr="00180656" w:rsidRDefault="00E14CE2" w:rsidP="00180656">
            <w:pPr>
              <w:pStyle w:val="a1"/>
            </w:pPr>
            <m:oMath>
              <m:r>
                <w:rPr>
                  <w:rFonts w:ascii="Cambria Math" w:hAnsi="Cambria Math"/>
                </w:rPr>
                <m:t>R</m:t>
              </m:r>
            </m:oMath>
            <w:r w:rsidR="00BA7A47" w:rsidRPr="00180656">
              <w:t>, м</w:t>
            </w:r>
            <w:r w:rsidR="00180656" w:rsidRPr="00180656">
              <w:t>ин</w:t>
            </w:r>
          </w:p>
        </w:tc>
        <w:tc>
          <w:tcPr>
            <w:tcW w:w="837" w:type="pct"/>
          </w:tcPr>
          <w:p w:rsidR="00E14CE2" w:rsidRPr="00180656" w:rsidRDefault="00E004D0" w:rsidP="00180656">
            <w:pPr>
              <w:pStyle w:val="a1"/>
            </w:pPr>
            <w:r w:rsidRPr="00180656">
              <w:t>Разработчик</w:t>
            </w:r>
            <w:r w:rsidR="00E14CE2" w:rsidRPr="00180656">
              <w:t xml:space="preserve"> </w:t>
            </w:r>
          </w:p>
          <w:p w:rsidR="00E004D0" w:rsidRPr="00180656" w:rsidRDefault="00FF4473" w:rsidP="00180656">
            <w:pPr>
              <w:pStyle w:val="a1"/>
            </w:pPr>
            <m:oMath>
              <m:acc>
                <m:accPr>
                  <m:chr m:val="̃"/>
                  <m:ctrlPr>
                    <w:rPr>
                      <w:rFonts w:ascii="Cambria Math" w:hAnsi="Cambria Math"/>
                    </w:rPr>
                  </m:ctrlPr>
                </m:accPr>
                <m:e>
                  <m:r>
                    <w:rPr>
                      <w:rFonts w:ascii="Cambria Math" w:hAnsi="Cambria Math"/>
                    </w:rPr>
                    <m:t>R</m:t>
                  </m:r>
                </m:e>
              </m:acc>
            </m:oMath>
            <w:r w:rsidR="00BA7A47" w:rsidRPr="00180656">
              <w:t>, м</w:t>
            </w:r>
            <w:r w:rsidR="00180656" w:rsidRPr="00180656">
              <w:t>ин</w:t>
            </w:r>
          </w:p>
        </w:tc>
        <w:tc>
          <w:tcPr>
            <w:tcW w:w="764" w:type="pct"/>
          </w:tcPr>
          <w:p w:rsidR="00E14CE2" w:rsidRPr="00180656" w:rsidRDefault="00E004D0" w:rsidP="00180656">
            <w:pPr>
              <w:pStyle w:val="a1"/>
            </w:pPr>
            <w:r w:rsidRPr="00180656">
              <w:t>Рецензент</w:t>
            </w:r>
          </w:p>
          <w:p w:rsidR="00E004D0" w:rsidRPr="00180656" w:rsidRDefault="00E14CE2" w:rsidP="00180656">
            <w:pPr>
              <w:pStyle w:val="a1"/>
            </w:pPr>
            <m:oMath>
              <m:r>
                <w:rPr>
                  <w:rFonts w:ascii="Cambria Math" w:hAnsi="Cambria Math"/>
                </w:rPr>
                <m:t>RP</m:t>
              </m:r>
            </m:oMath>
            <w:r w:rsidR="00BA7A47" w:rsidRPr="00180656">
              <w:t>, м</w:t>
            </w:r>
            <w:r w:rsidR="00180656" w:rsidRPr="00180656">
              <w:t>ин</w:t>
            </w:r>
          </w:p>
        </w:tc>
        <w:tc>
          <w:tcPr>
            <w:tcW w:w="804" w:type="pct"/>
          </w:tcPr>
          <w:p w:rsidR="00E14CE2" w:rsidRPr="00180656" w:rsidRDefault="00E004D0" w:rsidP="00180656">
            <w:pPr>
              <w:pStyle w:val="a1"/>
            </w:pPr>
            <w:r w:rsidRPr="00180656">
              <w:t>Разработчик</w:t>
            </w:r>
          </w:p>
          <w:p w:rsidR="00E004D0" w:rsidRPr="00180656" w:rsidRDefault="00FF4473" w:rsidP="00180656">
            <w:pPr>
              <w:pStyle w:val="a1"/>
            </w:pPr>
            <m:oMath>
              <m:acc>
                <m:accPr>
                  <m:chr m:val="̃"/>
                  <m:ctrlPr>
                    <w:rPr>
                      <w:rFonts w:ascii="Cambria Math" w:hAnsi="Cambria Math"/>
                    </w:rPr>
                  </m:ctrlPr>
                </m:accPr>
                <m:e>
                  <m:r>
                    <w:rPr>
                      <w:rFonts w:ascii="Cambria Math" w:hAnsi="Cambria Math"/>
                    </w:rPr>
                    <m:t>RP</m:t>
                  </m:r>
                </m:e>
              </m:acc>
            </m:oMath>
            <w:r w:rsidR="00BA7A47" w:rsidRPr="00180656">
              <w:t>, м</w:t>
            </w:r>
            <w:r w:rsidR="00180656" w:rsidRPr="00180656">
              <w:t>ин</w:t>
            </w:r>
          </w:p>
        </w:tc>
      </w:tr>
      <w:tr w:rsidR="008B10AA" w:rsidTr="003E7648">
        <w:tc>
          <w:tcPr>
            <w:tcW w:w="1877" w:type="pct"/>
          </w:tcPr>
          <w:p w:rsidR="00180656" w:rsidRPr="00E004D0" w:rsidRDefault="00180656" w:rsidP="00BA7A47">
            <w:pPr>
              <w:pStyle w:val="a2"/>
            </w:pPr>
            <w:r>
              <w:t>Время первой попытки</w:t>
            </w:r>
          </w:p>
        </w:tc>
        <w:tc>
          <w:tcPr>
            <w:tcW w:w="717" w:type="pct"/>
          </w:tcPr>
          <w:p w:rsidR="00180656" w:rsidRPr="00BA7A47" w:rsidRDefault="00180656" w:rsidP="00BA7A47">
            <w:pPr>
              <w:pStyle w:val="a2"/>
              <w:tabs>
                <w:tab w:val="center" w:pos="1001"/>
              </w:tabs>
            </w:pPr>
            <m:oMathPara>
              <m:oMath>
                <m:r>
                  <w:rPr>
                    <w:rFonts w:ascii="Cambria Math" w:hAnsi="Cambria Math"/>
                  </w:rPr>
                  <m:t>10</m:t>
                </m:r>
              </m:oMath>
            </m:oMathPara>
          </w:p>
        </w:tc>
        <w:tc>
          <w:tcPr>
            <w:tcW w:w="837" w:type="pct"/>
            <w:vMerge w:val="restart"/>
            <w:vAlign w:val="center"/>
          </w:tcPr>
          <w:p w:rsidR="00180656" w:rsidRPr="003D0931" w:rsidRDefault="00180656" w:rsidP="008B10AA">
            <w:pPr>
              <w:pStyle w:val="a2"/>
              <w:jc w:val="center"/>
            </w:pPr>
            <m:oMathPara>
              <m:oMath>
                <m:r>
                  <w:rPr>
                    <w:rFonts w:ascii="Cambria Math" w:hAnsi="Cambria Math"/>
                    <w:lang w:val="en-US"/>
                  </w:rPr>
                  <m:t>От 4 до 16</m:t>
                </m:r>
              </m:oMath>
            </m:oMathPara>
          </w:p>
        </w:tc>
        <w:tc>
          <w:tcPr>
            <w:tcW w:w="764" w:type="pct"/>
          </w:tcPr>
          <w:p w:rsidR="00180656" w:rsidRPr="00BA7A47" w:rsidRDefault="00180656" w:rsidP="00BA7A47">
            <w:pPr>
              <w:pStyle w:val="a2"/>
            </w:pPr>
            <m:oMathPara>
              <m:oMath>
                <m:r>
                  <w:rPr>
                    <w:rFonts w:ascii="Cambria Math" w:hAnsi="Cambria Math"/>
                  </w:rPr>
                  <m:t>15</m:t>
                </m:r>
              </m:oMath>
            </m:oMathPara>
          </w:p>
        </w:tc>
        <w:tc>
          <w:tcPr>
            <w:tcW w:w="804" w:type="pct"/>
          </w:tcPr>
          <w:p w:rsidR="00180656" w:rsidRPr="00BA7A47" w:rsidRDefault="00180656" w:rsidP="00BA7A47">
            <w:pPr>
              <w:pStyle w:val="a2"/>
            </w:pPr>
            <m:oMathPara>
              <m:oMath>
                <m:r>
                  <w:rPr>
                    <w:rFonts w:ascii="Cambria Math" w:hAnsi="Cambria Math"/>
                  </w:rPr>
                  <m:t>15</m:t>
                </m:r>
              </m:oMath>
            </m:oMathPara>
          </w:p>
        </w:tc>
      </w:tr>
      <w:tr w:rsidR="008B10AA" w:rsidTr="003E7648">
        <w:tc>
          <w:tcPr>
            <w:tcW w:w="1877" w:type="pct"/>
          </w:tcPr>
          <w:p w:rsidR="00180656" w:rsidRPr="00BA7A47" w:rsidRDefault="00180656" w:rsidP="00BA7A47">
            <w:pPr>
              <w:pStyle w:val="a2"/>
            </w:pPr>
            <w:r>
              <w:t>Время второй попытки</w:t>
            </w:r>
          </w:p>
        </w:tc>
        <w:tc>
          <w:tcPr>
            <w:tcW w:w="717" w:type="pct"/>
            <w:vMerge w:val="restart"/>
            <w:vAlign w:val="center"/>
          </w:tcPr>
          <w:p w:rsidR="00180656" w:rsidRPr="00180656" w:rsidRDefault="00180656" w:rsidP="00180656">
            <w:pPr>
              <w:pStyle w:val="a2"/>
              <w:jc w:val="center"/>
            </w:pPr>
            <m:oMathPara>
              <m:oMath>
                <m:r>
                  <w:rPr>
                    <w:rFonts w:ascii="Cambria Math" w:hAnsi="Cambria Math"/>
                    <w:lang w:val="en-US"/>
                  </w:rPr>
                  <m:t>От 1 до 5</m:t>
                </m:r>
              </m:oMath>
            </m:oMathPara>
          </w:p>
        </w:tc>
        <w:tc>
          <w:tcPr>
            <w:tcW w:w="837" w:type="pct"/>
            <w:vMerge/>
          </w:tcPr>
          <w:p w:rsidR="00180656" w:rsidRDefault="00180656" w:rsidP="003D0931">
            <w:pPr>
              <w:pStyle w:val="a2"/>
              <w:rPr>
                <w:lang w:val="en-US"/>
              </w:rPr>
            </w:pPr>
          </w:p>
        </w:tc>
        <w:tc>
          <w:tcPr>
            <w:tcW w:w="764" w:type="pct"/>
            <w:vMerge w:val="restart"/>
            <w:vAlign w:val="center"/>
          </w:tcPr>
          <w:p w:rsidR="00180656" w:rsidRPr="00BA7A47" w:rsidRDefault="008B10AA" w:rsidP="008B10AA">
            <w:pPr>
              <w:pStyle w:val="a2"/>
              <w:jc w:val="center"/>
            </w:pPr>
            <w:r>
              <w:t xml:space="preserve">От </w:t>
            </w:r>
            <w:r w:rsidR="003A3B2E">
              <w:t xml:space="preserve">1 </w:t>
            </w:r>
            <w:r>
              <w:t>до 10</w:t>
            </w:r>
          </w:p>
        </w:tc>
        <w:tc>
          <w:tcPr>
            <w:tcW w:w="804" w:type="pct"/>
            <w:vMerge w:val="restart"/>
            <w:vAlign w:val="center"/>
          </w:tcPr>
          <w:p w:rsidR="00180656" w:rsidRPr="00180656" w:rsidRDefault="008B10AA" w:rsidP="00180656">
            <w:pPr>
              <w:pStyle w:val="a2"/>
              <w:jc w:val="center"/>
            </w:pPr>
            <w:r>
              <w:t xml:space="preserve">От </w:t>
            </w:r>
            <w:r w:rsidR="003A3B2E">
              <w:t>1</w:t>
            </w:r>
            <w:r>
              <w:t xml:space="preserve"> до 10</w:t>
            </w:r>
          </w:p>
        </w:tc>
      </w:tr>
      <w:tr w:rsidR="008B10AA" w:rsidTr="003E7648">
        <w:tc>
          <w:tcPr>
            <w:tcW w:w="1877" w:type="pct"/>
          </w:tcPr>
          <w:p w:rsidR="00180656" w:rsidRPr="00E14CE2" w:rsidRDefault="00180656" w:rsidP="00BA7A47">
            <w:pPr>
              <w:pStyle w:val="a2"/>
            </w:pPr>
            <w:r>
              <w:t>Время третьей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Default="00180656" w:rsidP="00BA7A47">
            <w:pPr>
              <w:pStyle w:val="a2"/>
              <w:rPr>
                <w:lang w:val="en-US"/>
              </w:rPr>
            </w:pPr>
          </w:p>
        </w:tc>
        <w:tc>
          <w:tcPr>
            <w:tcW w:w="804" w:type="pct"/>
            <w:vMerge/>
          </w:tcPr>
          <w:p w:rsidR="00180656" w:rsidRDefault="00180656" w:rsidP="00BA7A47">
            <w:pPr>
              <w:pStyle w:val="a2"/>
              <w:rPr>
                <w:lang w:val="en-US"/>
              </w:rPr>
            </w:pPr>
          </w:p>
        </w:tc>
      </w:tr>
      <w:tr w:rsidR="008B10AA" w:rsidTr="003E7648">
        <w:tc>
          <w:tcPr>
            <w:tcW w:w="1877" w:type="pct"/>
          </w:tcPr>
          <w:p w:rsidR="00180656" w:rsidRPr="00E14CE2" w:rsidRDefault="00180656" w:rsidP="00BA7A47">
            <w:pPr>
              <w:pStyle w:val="a2"/>
            </w:pPr>
            <w:r>
              <w:t>Время четвертой попытки</w:t>
            </w:r>
          </w:p>
        </w:tc>
        <w:tc>
          <w:tcPr>
            <w:tcW w:w="717" w:type="pct"/>
            <w:vMerge/>
          </w:tcPr>
          <w:p w:rsidR="00180656" w:rsidRDefault="00180656" w:rsidP="00BA7A47">
            <w:pPr>
              <w:pStyle w:val="a2"/>
              <w:rPr>
                <w:lang w:val="en-US"/>
              </w:rPr>
            </w:pPr>
          </w:p>
        </w:tc>
        <w:tc>
          <w:tcPr>
            <w:tcW w:w="837" w:type="pct"/>
            <w:vMerge/>
          </w:tcPr>
          <w:p w:rsidR="00180656" w:rsidRDefault="00180656" w:rsidP="003D0931">
            <w:pPr>
              <w:pStyle w:val="a2"/>
              <w:rPr>
                <w:lang w:val="en-US"/>
              </w:rPr>
            </w:pPr>
          </w:p>
        </w:tc>
        <w:tc>
          <w:tcPr>
            <w:tcW w:w="764" w:type="pct"/>
            <w:vMerge/>
          </w:tcPr>
          <w:p w:rsidR="00180656" w:rsidRPr="00E14CE2" w:rsidRDefault="00180656" w:rsidP="00BA7A47">
            <w:pPr>
              <w:pStyle w:val="a2"/>
            </w:pPr>
          </w:p>
        </w:tc>
        <w:tc>
          <w:tcPr>
            <w:tcW w:w="804" w:type="pct"/>
            <w:vMerge/>
          </w:tcPr>
          <w:p w:rsidR="00180656" w:rsidRPr="00E14CE2" w:rsidRDefault="00180656" w:rsidP="00BA7A47">
            <w:pPr>
              <w:pStyle w:val="a2"/>
            </w:pPr>
          </w:p>
        </w:tc>
      </w:tr>
      <w:tr w:rsidR="008B10AA" w:rsidTr="003E7648">
        <w:tc>
          <w:tcPr>
            <w:tcW w:w="1877" w:type="pct"/>
          </w:tcPr>
          <w:p w:rsidR="008B10AA" w:rsidRPr="008B10AA" w:rsidRDefault="008B10AA" w:rsidP="00BA7A47">
            <w:pPr>
              <w:pStyle w:val="a2"/>
            </w:pPr>
            <w:r>
              <w:t>Общее время, предположительно</w:t>
            </w:r>
          </w:p>
        </w:tc>
        <w:tc>
          <w:tcPr>
            <w:tcW w:w="717" w:type="pct"/>
          </w:tcPr>
          <w:p w:rsidR="008B10AA" w:rsidRPr="008B10AA" w:rsidRDefault="008B10AA" w:rsidP="00BA7A47">
            <w:pPr>
              <w:pStyle w:val="a2"/>
            </w:pPr>
            <w:r>
              <w:t>От 14 до 25</w:t>
            </w:r>
          </w:p>
        </w:tc>
        <w:tc>
          <w:tcPr>
            <w:tcW w:w="837" w:type="pct"/>
          </w:tcPr>
          <w:p w:rsidR="008B10AA" w:rsidRPr="008B10AA" w:rsidRDefault="008B10AA" w:rsidP="003D0931">
            <w:pPr>
              <w:pStyle w:val="a2"/>
            </w:pPr>
            <w:r>
              <w:t>От 16 до 64</w:t>
            </w:r>
          </w:p>
        </w:tc>
        <w:tc>
          <w:tcPr>
            <w:tcW w:w="764" w:type="pct"/>
          </w:tcPr>
          <w:p w:rsidR="008B10AA" w:rsidRPr="00E14CE2" w:rsidRDefault="008B10AA" w:rsidP="00BA7A47">
            <w:pPr>
              <w:pStyle w:val="a2"/>
            </w:pPr>
            <w:r>
              <w:t>От 15 до 45</w:t>
            </w:r>
          </w:p>
        </w:tc>
        <w:tc>
          <w:tcPr>
            <w:tcW w:w="804" w:type="pct"/>
          </w:tcPr>
          <w:p w:rsidR="008B10AA" w:rsidRPr="00E14CE2" w:rsidRDefault="008B10AA" w:rsidP="00BA7A47">
            <w:pPr>
              <w:pStyle w:val="a2"/>
            </w:pPr>
            <w:r>
              <w:t>От 15 до 45</w:t>
            </w:r>
          </w:p>
        </w:tc>
      </w:tr>
      <w:tr w:rsidR="003E7648" w:rsidRPr="003E7648" w:rsidTr="003E7648">
        <w:tc>
          <w:tcPr>
            <w:tcW w:w="1877" w:type="pct"/>
          </w:tcPr>
          <w:p w:rsidR="003E7648" w:rsidRDefault="003E7648" w:rsidP="003E7648">
            <w:pPr>
              <w:pStyle w:val="a2"/>
            </w:pPr>
            <w:r>
              <w:t>Затрачиваемое время в лучшем случае</w:t>
            </w:r>
          </w:p>
        </w:tc>
        <w:tc>
          <w:tcPr>
            <w:tcW w:w="1554" w:type="pct"/>
            <w:gridSpan w:val="2"/>
          </w:tcPr>
          <w:p w:rsidR="003E7648" w:rsidRDefault="003E7648" w:rsidP="003D0931">
            <w:pPr>
              <w:pStyle w:val="a2"/>
            </w:pPr>
            <w:r>
              <w:t>30</w:t>
            </w:r>
          </w:p>
        </w:tc>
        <w:tc>
          <w:tcPr>
            <w:tcW w:w="1568" w:type="pct"/>
            <w:gridSpan w:val="2"/>
          </w:tcPr>
          <w:p w:rsidR="003E7648" w:rsidRDefault="009141A3" w:rsidP="00BA7A47">
            <w:pPr>
              <w:pStyle w:val="a2"/>
            </w:pPr>
            <w:r>
              <w:t>15</w:t>
            </w:r>
          </w:p>
        </w:tc>
      </w:tr>
      <w:tr w:rsidR="009141A3" w:rsidRPr="003E7648" w:rsidTr="003E7648">
        <w:tc>
          <w:tcPr>
            <w:tcW w:w="1877" w:type="pct"/>
          </w:tcPr>
          <w:p w:rsidR="009141A3" w:rsidRDefault="009141A3" w:rsidP="003E7648">
            <w:pPr>
              <w:pStyle w:val="a2"/>
            </w:pPr>
            <w:r>
              <w:t>Суммарное затрачиваемое время</w:t>
            </w:r>
          </w:p>
        </w:tc>
        <w:tc>
          <w:tcPr>
            <w:tcW w:w="1554" w:type="pct"/>
            <w:gridSpan w:val="2"/>
          </w:tcPr>
          <w:p w:rsidR="009141A3" w:rsidRDefault="009141A3" w:rsidP="003D0931">
            <w:pPr>
              <w:pStyle w:val="a2"/>
            </w:pPr>
            <w:r>
              <w:t>30</w:t>
            </w:r>
          </w:p>
        </w:tc>
        <w:tc>
          <w:tcPr>
            <w:tcW w:w="1568" w:type="pct"/>
            <w:gridSpan w:val="2"/>
          </w:tcPr>
          <w:p w:rsidR="009141A3" w:rsidRDefault="009141A3" w:rsidP="00BA7A47">
            <w:pPr>
              <w:pStyle w:val="a2"/>
            </w:pPr>
            <w:r>
              <w:t>30</w:t>
            </w:r>
          </w:p>
        </w:tc>
      </w:tr>
      <w:tr w:rsidR="003E7648" w:rsidRPr="003E7648" w:rsidTr="003E7648">
        <w:tc>
          <w:tcPr>
            <w:tcW w:w="1877" w:type="pct"/>
          </w:tcPr>
          <w:p w:rsidR="003E7648" w:rsidRDefault="009141A3" w:rsidP="009141A3">
            <w:pPr>
              <w:pStyle w:val="a2"/>
            </w:pPr>
            <w:r>
              <w:t>Суммарное з</w:t>
            </w:r>
            <w:r w:rsidR="003E7648">
              <w:t>атрачиваемое время в худшем случае</w:t>
            </w:r>
          </w:p>
        </w:tc>
        <w:tc>
          <w:tcPr>
            <w:tcW w:w="1554" w:type="pct"/>
            <w:gridSpan w:val="2"/>
          </w:tcPr>
          <w:p w:rsidR="003E7648" w:rsidRDefault="003E7648" w:rsidP="003D0931">
            <w:pPr>
              <w:pStyle w:val="a2"/>
            </w:pPr>
            <w:r>
              <w:t>89</w:t>
            </w:r>
          </w:p>
        </w:tc>
        <w:tc>
          <w:tcPr>
            <w:tcW w:w="1568" w:type="pct"/>
            <w:gridSpan w:val="2"/>
          </w:tcPr>
          <w:p w:rsidR="003E7648" w:rsidRDefault="003E7648" w:rsidP="00BA7A47">
            <w:pPr>
              <w:pStyle w:val="a2"/>
            </w:pPr>
            <w:r>
              <w:t>90</w:t>
            </w:r>
          </w:p>
        </w:tc>
      </w:tr>
    </w:tbl>
    <w:p w:rsidR="003A3B2E" w:rsidRDefault="003A3B2E" w:rsidP="003A3B2E"/>
    <w:p w:rsidR="003A3B2E" w:rsidRDefault="003A3B2E" w:rsidP="003A3B2E">
      <w:r>
        <w:t xml:space="preserve">Из примера выше видно, что суммарное время затрачиваемое при обычном и парном обзоре кода </w:t>
      </w:r>
      <w:r w:rsidR="008A3D91">
        <w:t xml:space="preserve">почти </w:t>
      </w:r>
      <w:r>
        <w:t xml:space="preserve">одинаково. </w:t>
      </w:r>
      <w:r w:rsidR="003C3795">
        <w:t>Однако</w:t>
      </w:r>
      <w:r>
        <w:t xml:space="preserve"> при парном обзоре </w:t>
      </w:r>
      <w:r w:rsidRPr="003C3795">
        <w:rPr>
          <w:i/>
        </w:rPr>
        <w:t>производится одновременно два процесса</w:t>
      </w:r>
      <w:r>
        <w:t>: исправление и рецензирование.</w:t>
      </w:r>
      <w:r w:rsidR="003C3795">
        <w:t xml:space="preserve"> Таким образом </w:t>
      </w:r>
      <w:r w:rsidR="009141A3">
        <w:t xml:space="preserve">затрачиваемое </w:t>
      </w:r>
      <w:r w:rsidR="003C3795">
        <w:t xml:space="preserve">время </w:t>
      </w:r>
      <w:r w:rsidR="009141A3">
        <w:t xml:space="preserve">на рецензирование может быть уменьшено </w:t>
      </w:r>
      <w:r w:rsidR="009141A3">
        <w:lastRenderedPageBreak/>
        <w:t>до двух раз. Также б</w:t>
      </w:r>
      <w:r>
        <w:t>лагодаря этому, вероятность ошибки вследствие человеческого фактора уменьшается.</w:t>
      </w:r>
    </w:p>
    <w:p w:rsidR="003C3795" w:rsidRDefault="003A3B2E" w:rsidP="003C3795">
      <w:r>
        <w:t>Дан</w:t>
      </w:r>
      <w:r w:rsidR="003C3795">
        <w:t xml:space="preserve">ный факт имеет важное значение. С. Макконнелл в своей уже ставшей классической книге «Совершенный код» писал: </w:t>
      </w:r>
    </w:p>
    <w:p w:rsidR="003C3795" w:rsidRDefault="003C3795" w:rsidP="003C3795">
      <w:r>
        <w:t xml:space="preserve">«Главной целью совместного конструирования является повышение качества ПО. Само по себе тестирование ПО имеет довольно невысокую эффективность. </w:t>
      </w:r>
    </w:p>
    <w:p w:rsidR="003C3795" w:rsidRPr="003C3795" w:rsidRDefault="003C3795" w:rsidP="003C3795">
      <w:r w:rsidRPr="003C3795">
        <w:t>&lt;</w:t>
      </w:r>
      <w:r>
        <w:t>…</w:t>
      </w:r>
      <w:r w:rsidRPr="003C3795">
        <w:t>&gt;</w:t>
      </w:r>
    </w:p>
    <w:p w:rsidR="003C3795" w:rsidRDefault="003C3795" w:rsidP="003C3795">
      <w:r>
        <w:t xml:space="preserve">Затраты на разработку при применении только парного программирования оказываются примерно на 10–25% выше, чем при программировании в одиночку, но зато сокращение сроков разработки составляет около 45%» </w:t>
      </w:r>
      <w:r>
        <w:fldChar w:fldCharType="begin" w:fldLock="1"/>
      </w:r>
      <w:r>
        <w:instrText>ADDIN CSL_CITATION { "citationItems" : [ { "id" : "ITEM-1", "itemData" : { "abstract" : "\u0411\u043e\u043b\u0435\u0435 10 \u043b\u0435\u0442 \u043f\u0435\u0440\u0432\u043e\u0435 \u0438\u0437\u0434\u0430\u043d\u0438\u0435 \u044d\u0442\u043e\u0439 \u043a\u043d\u0438\u0433\u0438 \u0441\u0447\u0438\u0442\u0430\u043b\u043e\u0441\u044c \u043e\u0434\u043d\u0438\u043c \u0438\u0437 \u043b\u0443\u0447\u0448\u0438\u0445 \u043f\u0440\u0430\u043a\u0442\u0438\u0447\u0435\u0441\u043a\u0438\u0445 \u0440\u0443\u043a\u043e\u0432\u043e\u0434\u0441\u0442\u0432 \u043f\u043e \u043f\u0440\u043e\u0433\u0440\u0430\u043c\u043c\u0438\u0440\u043e\u0432\u0430\u043d\u0438\u044e. \u0421\u0435\u0439\u0447\u0430\u0441 \u044d\u0442\u0430 \u043a\u043d\u0438\u0433\u0430 \u043f\u043e\u043b\u043d\u043e\u0441\u0442\u044c\u044e \u043e\u0431\u043d\u043e\u0432\u043b\u0435\u043d\u0430 \u0441 \u0443\u0447\u0435\u0442\u043e\u043c \u0441\u043e\u0432\u0440\u0435\u043c\u0435\u043d\u043d\u044b\u0445 \u0442\u0435\u043d\u0434\u0435\u043d\u0446\u0438\u0439 \u0438 \u0442\u0435\u0445\u043d\u043e\u043b\u043e\u0433\u0438\u0439 \u0438 \u0434\u043e\u043f\u043e\u043b\u043d\u0435\u043d\u0430 \u0441\u043e\u0442\u043d\u044f\u043c\u0438 \u043d\u043e\u0432\u044b\u0445 \u043f\u0440\u0438\u043c\u0435\u0440\u043e\u0432, \u0438\u043b- \u043b\u044e\u0441\u0442\u0440\u0438\u0440\u0443\u044e\u0449\u0438\u0445 \u0438\u0441\u043a\u0443\u0441\u0441\u0442\u0432\u043e \u0438 \u043d\u0430\u0443\u043a\u0443 \u043f\u0440\u043e\u0433\u0440\u0430\u043c\u043c\u0438\u0440\u043e\u0432\u0430\u043d\u0438\u044f. \u041e\u043f\u0438\u0440\u0430\u044f\u0441\u044c \u043d\u0430 \u0430\u043a\u0430\u0434\u0435\u043c\u0438\u0447\u0435\u0441\u043a\u0438\u0435 \u0438\u0441\u0441\u043b\u0435\u0434\u043e\u0432\u0430\u043d\u0438\u044f, \u0441 \u043e\u0434\u043d\u043e\u0439 \u0441\u0442\u043e\u0440\u043e\u043d\u044b, \u0438 \u043f\u0440\u0430\u043a\u0442\u0438\u0447\u0435\u0441\u043a\u0438\u0439 \u043e\u043f\u044b\u0442 \u043a\u043e\u043c\u043c\u0435\u0440\u0447\u0435\u0441\u043a\u0438\u0445 \u0440\u0430\u0437\u0440\u0430\u0431\u043e\u0442\u043e\u043a \u041f\u041e \u2014 \u0441 \u0434\u0440\u0443\u0433\u043e\u0439, \u0430\u0432\u0442\u043e\u0440 \u0441\u0438\u043d\u0442\u0435\u0437\u0438\u0440\u043e\u0432\u0430\u043b \u0438\u0437 \u0441\u0430\u043c\u044b\u0445 \u044d\u0444\u0444\u0435\u043a\u0442\u0438\u0432\u043d\u044b\u0445 \u043c\u0435\u0442\u043e\u0434\u0438\u043a \u0438 \u043d\u0430\u0438\u0431\u043e\u043b\u0435\u0435 \u044d\u0444\u0444\u0435\u043a\u0442\u0438\u0432- \u043d\u044b\u0445 \u043f\u0440\u0438\u043d\u0446\u0438\u043f\u043e\u0432 \u044f\u0441\u043d\u043e\u0435 \u043f\u0440\u0430\u0433\u043c\u0430\u0442\u0438\u0447\u043d\u043e\u0435 \u0440\u0443\u043a\u043e\u0432\u043e\u0434\u0441\u0442\u0432\u043e. \u041a\u0430\u043a\u043e\u0432 \u0431\u044b \u043d\u0438 \u0431\u044b\u043b \u0432\u0430\u0448 \u043f\u0440\u043e\u0444\u0435\u0441\u0441\u0438\u043e-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\u0441\u043e\u0432\u0435\u0440\u0448\u0435\u043d\u043d\u044b\u0439 \u043a\u043e\u0434. \u041a\u043d\u0438\u0433\u0430 \u0441\u043e\u0441\u0442\u043e\u0438\u0442 \u0438\u0437 35 \u0433\u043b\u0430\u0432, \u043f\u0440\u0435\u0434\u043c\u0435\u0442\u043d\u043e\u0433\u043e \u0443\u043a\u0430\u0437\u0430\u0442\u0435\u043b\u044f \u0438 \u0431\u0438\u0431\u043b\u0438\u043e\u0433\u0440\u0430\u0444\u0438\u0438.", "author" : [ { "dropping-particle" : "", "family" : "\u041c\u0430\u043a\u043a\u043e\u043d\u043d\u0435\u043b\u043b", "given" : "\u0421\u0442\u0438\u0432", "non-dropping-particle" : "", "parse-names" : false, "suffix" : "" } ], "id" : "ITEM-1", "issued" : { "date-parts" : [ [ "2010" ] ] }, "number-of-pages" : "896", "publisher" : "\u0418\u0437\u0434\u0430\u0442\u0435\u043b\u044c\u0441\u0442\u0432\u043e \u00ab\u0420\u0443\u0441\u0441\u043a\u0430\u044f \u0440\u0435\u0434\u0430\u043a\u0446\u0438\u044f\u00bb", "publisher-place" : "\u041c\u043e\u0441\u043a\u0432\u0430", "title" : "\u0421\u043e\u0432\u0435\u0440\u0448\u0435\u043d\u043d\u044b\u0439 \u043a\u043e\u0434. \u041c\u0430\u0441\u0442\u0435\u0440-\u043a\u043b\u0430\u0441\u0441", "type" : "book" }, "uris" : [ "http://www.mendeley.com/documents/?uuid=dab5c473-c641-47de-a8aa-894ba9a2bd96" ] } ], "mendeley" : { "formattedCitation" : "[11]", "plainTextFormattedCitation" : "[11]" }, "properties" : { "noteIndex" : 0 }, "schema" : "https://github.com/citation-style-language/schema/raw/master/csl-citation.json" }</w:instrText>
      </w:r>
      <w:r>
        <w:fldChar w:fldCharType="separate"/>
      </w:r>
      <w:r w:rsidRPr="00F825E0">
        <w:rPr>
          <w:noProof/>
        </w:rPr>
        <w:t>[11]</w:t>
      </w:r>
      <w:r>
        <w:fldChar w:fldCharType="end"/>
      </w:r>
      <w:r>
        <w:t>.</w:t>
      </w:r>
    </w:p>
    <w:p w:rsidR="003A3B2E" w:rsidRPr="003C3795" w:rsidRDefault="00AA1227" w:rsidP="003A3B2E">
      <w:pPr>
        <w:rPr>
          <w:b/>
        </w:rPr>
      </w:pPr>
      <w:r>
        <w:rPr>
          <w:b/>
        </w:rPr>
        <w:t>Экономия времени на передвижении сотрудников</w:t>
      </w:r>
    </w:p>
    <w:p w:rsidR="00CF5A28" w:rsidRDefault="0027598B" w:rsidP="00CF5A28">
      <w:r>
        <w:t>Обзор кода осуществляется через специальный внутренний сайт компании и не требует перемещения сотрудников.</w:t>
      </w:r>
      <w:r w:rsidR="00781ED1">
        <w:t xml:space="preserve"> </w:t>
      </w:r>
      <w:r w:rsidR="00120C35">
        <w:t xml:space="preserve">Но во время разработки могут возникать вопросы, в особенности у стажеров и новых сотрудников, по разрабатываемому программному продукту. </w:t>
      </w:r>
      <w:r w:rsidR="00CF5A28">
        <w:t xml:space="preserve">Проведение консультаций </w:t>
      </w:r>
      <w:r w:rsidR="00120C35">
        <w:t>без отрыва от непосредственой разработки способствует экономии времени.</w:t>
      </w:r>
    </w:p>
    <w:p w:rsidR="00120C35" w:rsidRDefault="00120C35" w:rsidP="00374AE2">
      <w:r>
        <w:t>Приведем расчет предполагаемой экономии времени</w:t>
      </w:r>
      <w:r w:rsidR="00CE1C68">
        <w:t xml:space="preserve"> относительно стажеров.</w:t>
      </w:r>
    </w:p>
    <w:p w:rsidR="00406787" w:rsidRDefault="00120C35" w:rsidP="00CF5A28">
      <w:r>
        <w:t>В приложении представлен план расположения т</w:t>
      </w:r>
      <w:r w:rsidR="00C0565A">
        <w:t>р</w:t>
      </w:r>
      <w:r>
        <w:t xml:space="preserve">ех групп программистов А, Б, </w:t>
      </w:r>
      <w:r w:rsidR="003D0709">
        <w:t xml:space="preserve">В, </w:t>
      </w:r>
      <w:r>
        <w:t>Г</w:t>
      </w:r>
      <w:r w:rsidR="00CE1C68">
        <w:t xml:space="preserve"> в офисе</w:t>
      </w:r>
      <w:r>
        <w:t xml:space="preserve">, которые </w:t>
      </w:r>
      <w:r w:rsidR="00CE1C68">
        <w:t>имеют в составе по три стажера.</w:t>
      </w:r>
      <w:r w:rsidR="0099471F">
        <w:t xml:space="preserve"> Согласно схеме, </w:t>
      </w:r>
      <w:r w:rsidR="00553AA8">
        <w:t xml:space="preserve">можно отметить </w:t>
      </w:r>
      <w:r w:rsidR="0099471F">
        <w:t>расстояния между кабинетами</w:t>
      </w:r>
      <w:r w:rsidR="00553AA8">
        <w:t xml:space="preserve"> (</w:t>
      </w:r>
      <w:r w:rsidR="00553AA8">
        <w:fldChar w:fldCharType="begin"/>
      </w:r>
      <w:r w:rsidR="00553AA8">
        <w:instrText xml:space="preserve"> REF _Ref420101547 \h </w:instrText>
      </w:r>
      <w:r w:rsidR="00553AA8">
        <w:fldChar w:fldCharType="separate"/>
      </w:r>
      <w:r w:rsidR="009F005A">
        <w:t xml:space="preserve">Таблица </w:t>
      </w:r>
      <w:r w:rsidR="009F005A">
        <w:rPr>
          <w:noProof/>
        </w:rPr>
        <w:t>13</w:t>
      </w:r>
      <w:r w:rsidR="00553AA8">
        <w:fldChar w:fldCharType="end"/>
      </w:r>
      <w:r w:rsidR="00553AA8">
        <w:t>)</w:t>
      </w:r>
      <w:r w:rsidR="0099471F">
        <w:t>:</w:t>
      </w:r>
    </w:p>
    <w:p w:rsidR="00553AA8" w:rsidRDefault="00553AA8" w:rsidP="00553AA8">
      <w:pPr>
        <w:pStyle w:val="TableCaption"/>
      </w:pPr>
      <w:bookmarkStart w:id="77" w:name="_Ref420101547"/>
      <w:r>
        <w:t xml:space="preserve">Таблица </w:t>
      </w:r>
      <w:r>
        <w:fldChar w:fldCharType="begin"/>
      </w:r>
      <w:r w:rsidRPr="00553AA8">
        <w:instrText xml:space="preserve"> SEQ Таблица \* ARABIC </w:instrText>
      </w:r>
      <w:r>
        <w:fldChar w:fldCharType="separate"/>
      </w:r>
      <w:r w:rsidR="009F005A">
        <w:rPr>
          <w:noProof/>
        </w:rPr>
        <w:t>13</w:t>
      </w:r>
      <w:r>
        <w:fldChar w:fldCharType="end"/>
      </w:r>
      <w:bookmarkEnd w:id="77"/>
      <w:r>
        <w:t xml:space="preserve"> — Расстояния между кабинетами А,</w:t>
      </w:r>
      <w:r w:rsidR="00203464">
        <w:t xml:space="preserve"> </w:t>
      </w:r>
      <w:r>
        <w:t>Б,</w:t>
      </w:r>
      <w:r w:rsidR="00203464">
        <w:t xml:space="preserve"> </w:t>
      </w:r>
      <w:r>
        <w:t>В,</w:t>
      </w:r>
      <w:r w:rsidR="00203464">
        <w:t xml:space="preserve"> </w:t>
      </w:r>
      <w:r>
        <w:t>Г</w:t>
      </w:r>
    </w:p>
    <w:tbl>
      <w:tblPr>
        <w:tblStyle w:val="TableGrid"/>
        <w:tblW w:w="5000" w:type="pct"/>
        <w:tblLook w:val="04A0" w:firstRow="1" w:lastRow="0" w:firstColumn="1" w:lastColumn="0" w:noHBand="0" w:noVBand="1"/>
      </w:tblPr>
      <w:tblGrid>
        <w:gridCol w:w="1970"/>
        <w:gridCol w:w="1971"/>
        <w:gridCol w:w="1971"/>
        <w:gridCol w:w="1971"/>
        <w:gridCol w:w="1971"/>
      </w:tblGrid>
      <w:tr w:rsidR="00553AA8" w:rsidTr="00553AA8">
        <w:tc>
          <w:tcPr>
            <w:tcW w:w="1000" w:type="pct"/>
          </w:tcPr>
          <w:p w:rsidR="00553AA8" w:rsidRDefault="00553AA8" w:rsidP="006C43F5">
            <w:pPr>
              <w:ind w:firstLine="0"/>
            </w:pPr>
            <w:r>
              <w:t>Б</w:t>
            </w:r>
            <w:r w:rsidR="006C43F5">
              <w:t xml:space="preserve"> – </w:t>
            </w:r>
            <w:r>
              <w:t>А, м</w:t>
            </w:r>
          </w:p>
        </w:tc>
        <w:tc>
          <w:tcPr>
            <w:tcW w:w="1000" w:type="pct"/>
          </w:tcPr>
          <w:p w:rsidR="00553AA8" w:rsidRDefault="00553AA8" w:rsidP="00CF5A28">
            <w:pPr>
              <w:ind w:firstLine="0"/>
            </w:pPr>
            <w:r>
              <w:t>Б</w:t>
            </w:r>
            <w:r w:rsidR="006C43F5">
              <w:t xml:space="preserve"> – </w:t>
            </w:r>
            <w:r>
              <w:t>В, м</w:t>
            </w:r>
          </w:p>
        </w:tc>
        <w:tc>
          <w:tcPr>
            <w:tcW w:w="1000" w:type="pct"/>
          </w:tcPr>
          <w:p w:rsidR="00553AA8" w:rsidRDefault="00553AA8" w:rsidP="00CF5A28">
            <w:pPr>
              <w:ind w:firstLine="0"/>
            </w:pPr>
            <w:r>
              <w:t>Г</w:t>
            </w:r>
            <w:r w:rsidR="006C43F5">
              <w:t xml:space="preserve"> – </w:t>
            </w:r>
            <w:r>
              <w:t>А, м</w:t>
            </w:r>
          </w:p>
        </w:tc>
        <w:tc>
          <w:tcPr>
            <w:tcW w:w="1000" w:type="pct"/>
          </w:tcPr>
          <w:p w:rsidR="00553AA8" w:rsidRDefault="00553AA8" w:rsidP="00CF5A28">
            <w:pPr>
              <w:ind w:firstLine="0"/>
            </w:pPr>
            <w:r>
              <w:t>Г</w:t>
            </w:r>
            <w:r w:rsidR="006C43F5">
              <w:t xml:space="preserve"> – </w:t>
            </w:r>
            <w:r>
              <w:t>В, м</w:t>
            </w:r>
          </w:p>
        </w:tc>
        <w:tc>
          <w:tcPr>
            <w:tcW w:w="1000" w:type="pct"/>
          </w:tcPr>
          <w:p w:rsidR="00553AA8" w:rsidRDefault="00553AA8" w:rsidP="00CF5A28">
            <w:pPr>
              <w:ind w:firstLine="0"/>
            </w:pPr>
            <w:r>
              <w:t>А</w:t>
            </w:r>
            <w:r w:rsidR="006C43F5">
              <w:t xml:space="preserve"> – </w:t>
            </w:r>
            <w:r>
              <w:t>В, м</w:t>
            </w:r>
          </w:p>
        </w:tc>
      </w:tr>
      <w:tr w:rsidR="00553AA8" w:rsidTr="00553AA8">
        <w:tc>
          <w:tcPr>
            <w:tcW w:w="1000" w:type="pct"/>
          </w:tcPr>
          <w:p w:rsidR="00553AA8" w:rsidRDefault="00553AA8" w:rsidP="00CF5A28">
            <w:pPr>
              <w:ind w:firstLine="0"/>
            </w:pPr>
            <w:r>
              <w:t>11.5</w:t>
            </w:r>
          </w:p>
        </w:tc>
        <w:tc>
          <w:tcPr>
            <w:tcW w:w="1000" w:type="pct"/>
          </w:tcPr>
          <w:p w:rsidR="00553AA8" w:rsidRDefault="00553AA8" w:rsidP="00CF5A28">
            <w:pPr>
              <w:ind w:firstLine="0"/>
            </w:pPr>
            <w:r>
              <w:t>6.8</w:t>
            </w:r>
          </w:p>
        </w:tc>
        <w:tc>
          <w:tcPr>
            <w:tcW w:w="1000" w:type="pct"/>
          </w:tcPr>
          <w:p w:rsidR="00553AA8" w:rsidRDefault="00553AA8" w:rsidP="00CF5A28">
            <w:pPr>
              <w:ind w:firstLine="0"/>
            </w:pPr>
            <w:r>
              <w:t>28.3</w:t>
            </w:r>
          </w:p>
        </w:tc>
        <w:tc>
          <w:tcPr>
            <w:tcW w:w="1000" w:type="pct"/>
          </w:tcPr>
          <w:p w:rsidR="00553AA8" w:rsidRDefault="00553AA8" w:rsidP="00CF5A28">
            <w:pPr>
              <w:ind w:firstLine="0"/>
            </w:pPr>
            <w:r>
              <w:t>10</w:t>
            </w:r>
          </w:p>
        </w:tc>
        <w:tc>
          <w:tcPr>
            <w:tcW w:w="1000" w:type="pct"/>
          </w:tcPr>
          <w:p w:rsidR="00553AA8" w:rsidRDefault="00553AA8" w:rsidP="00CF5A28">
            <w:pPr>
              <w:ind w:firstLine="0"/>
            </w:pPr>
            <w:r>
              <w:t>18.3</w:t>
            </w:r>
          </w:p>
        </w:tc>
      </w:tr>
    </w:tbl>
    <w:p w:rsidR="0099471F" w:rsidRPr="00CE1C68" w:rsidRDefault="0099471F" w:rsidP="00CF5A28"/>
    <w:p w:rsidR="00120C35" w:rsidRDefault="00553AA8" w:rsidP="00374AE2">
      <w:r>
        <w:t xml:space="preserve">Следует также отметить </w:t>
      </w:r>
      <w:r w:rsidR="00CE1C68">
        <w:t>важные особенности: к</w:t>
      </w:r>
      <w:r w:rsidR="00120C35">
        <w:t xml:space="preserve">аждый стажер при разработке задачи обязан писать автотесты и следовательно, обращается за помощью к дежурному автотестировщику. </w:t>
      </w:r>
      <w:r w:rsidR="00CE1C68">
        <w:t xml:space="preserve">Дежурный автотестировщик </w:t>
      </w:r>
      <w:r w:rsidR="00CE1C68">
        <w:lastRenderedPageBreak/>
        <w:t xml:space="preserve">выбирается из группы программистов В. </w:t>
      </w:r>
      <w:r w:rsidR="00CF5A28">
        <w:t>Также, к</w:t>
      </w:r>
      <w:r w:rsidR="00120C35">
        <w:t xml:space="preserve">аждый </w:t>
      </w:r>
      <w:r w:rsidR="00CF5A28">
        <w:t>стажер при разработке задачи консультируется у специалистов по безопасности (часть группы программистов А). Общая схема обращений стажеров представлена на рисунке</w:t>
      </w:r>
      <w:r>
        <w:t> </w:t>
      </w:r>
      <w:r w:rsidR="00CE1C68">
        <w:fldChar w:fldCharType="begin"/>
      </w:r>
      <w:r w:rsidR="00CE1C68">
        <w:instrText xml:space="preserve"> REF _Ref420100169 </w:instrText>
      </w:r>
      <w:r w:rsidR="00CE1C68" w:rsidRPr="00CE1C68">
        <w:instrText xml:space="preserve">\# 0 </w:instrText>
      </w:r>
      <w:r w:rsidR="00CE1C68">
        <w:instrText xml:space="preserve">\h </w:instrText>
      </w:r>
      <w:r w:rsidR="00CE1C68">
        <w:fldChar w:fldCharType="separate"/>
      </w:r>
      <w:r w:rsidR="009F005A">
        <w:t>10</w:t>
      </w:r>
      <w:r w:rsidR="00CE1C68">
        <w:fldChar w:fldCharType="end"/>
      </w:r>
      <w:r w:rsidR="00CF5A28">
        <w:t>.</w:t>
      </w:r>
    </w:p>
    <w:p w:rsidR="00CF5A28" w:rsidRPr="00CE1C68" w:rsidRDefault="00CE1C68" w:rsidP="00374AE2">
      <w:r>
        <w:t>Предположим, что в среднем каждый начинающий сотрудник обращается к автотестировщику и к специалисту по безопасности один раз в день.</w:t>
      </w:r>
    </w:p>
    <w:p w:rsidR="003D0709" w:rsidRDefault="003D0709" w:rsidP="003D0709">
      <w:pPr>
        <w:keepNext/>
        <w:jc w:val="center"/>
      </w:pPr>
      <w:r>
        <w:rPr>
          <w:noProof/>
          <w:lang w:eastAsia="ru-RU"/>
        </w:rPr>
        <w:drawing>
          <wp:inline distT="0" distB="0" distL="0" distR="0" wp14:anchorId="2B0C0747" wp14:editId="077FFAD9">
            <wp:extent cx="2772162" cy="319132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обращений.png"/>
                    <pic:cNvPicPr/>
                  </pic:nvPicPr>
                  <pic:blipFill>
                    <a:blip r:embed="rId16">
                      <a:extLst>
                        <a:ext uri="{28A0092B-C50C-407E-A947-70E740481C1C}">
                          <a14:useLocalDpi xmlns:a14="http://schemas.microsoft.com/office/drawing/2010/main" val="0"/>
                        </a:ext>
                      </a:extLst>
                    </a:blip>
                    <a:stretch>
                      <a:fillRect/>
                    </a:stretch>
                  </pic:blipFill>
                  <pic:spPr>
                    <a:xfrm>
                      <a:off x="0" y="0"/>
                      <a:ext cx="2772162" cy="3191321"/>
                    </a:xfrm>
                    <a:prstGeom prst="rect">
                      <a:avLst/>
                    </a:prstGeom>
                  </pic:spPr>
                </pic:pic>
              </a:graphicData>
            </a:graphic>
          </wp:inline>
        </w:drawing>
      </w:r>
    </w:p>
    <w:p w:rsidR="003D0709" w:rsidRDefault="003D0709" w:rsidP="003D0709">
      <w:pPr>
        <w:pStyle w:val="Caption"/>
      </w:pPr>
      <w:bookmarkStart w:id="78" w:name="_Ref420100169"/>
      <w:r>
        <w:t xml:space="preserve">Рисунок </w:t>
      </w:r>
      <w:r>
        <w:fldChar w:fldCharType="begin"/>
      </w:r>
      <w:r w:rsidRPr="00CE1C68">
        <w:instrText xml:space="preserve"> SEQ Рисунок \* ARABIC </w:instrText>
      </w:r>
      <w:r>
        <w:fldChar w:fldCharType="separate"/>
      </w:r>
      <w:r w:rsidR="009F005A">
        <w:rPr>
          <w:noProof/>
        </w:rPr>
        <w:t>10</w:t>
      </w:r>
      <w:r>
        <w:fldChar w:fldCharType="end"/>
      </w:r>
      <w:bookmarkEnd w:id="78"/>
      <w:r>
        <w:t xml:space="preserve"> — </w:t>
      </w:r>
      <w:r w:rsidR="00CE1C68">
        <w:t>Схема взаимодействия между рабочими группами программистов</w:t>
      </w:r>
    </w:p>
    <w:p w:rsidR="00CE1C68" w:rsidRPr="009F005A" w:rsidRDefault="00CE1C68" w:rsidP="00374AE2"/>
    <w:p w:rsidR="0099471F" w:rsidRDefault="00553AA8" w:rsidP="0099471F">
      <w:r>
        <w:t>Тогда можно рассчитать количест</w:t>
      </w:r>
      <w:r w:rsidR="006C43F5">
        <w:t>в</w:t>
      </w:r>
      <w:r>
        <w:t xml:space="preserve">о </w:t>
      </w:r>
      <w:r w:rsidR="0099471F">
        <w:t>времени, которое тратится на передвижение</w:t>
      </w:r>
      <w:r>
        <w:t xml:space="preserve"> при данных условиях</w:t>
      </w:r>
      <w:r w:rsidR="00203464">
        <w:t xml:space="preserve"> (полный расчет представлен в приложении)</w:t>
      </w:r>
      <w:r w:rsidR="0099471F">
        <w:t xml:space="preserve">. Будем считать скорость </w:t>
      </w:r>
      <w:r w:rsidR="00F55761">
        <w:t>ходьбы человека 1.4 м/с («произвольный темп», длина шага считается 0.7 м).</w:t>
      </w:r>
    </w:p>
    <w:p w:rsidR="00203464" w:rsidRDefault="00203464" w:rsidP="00203464">
      <w:pPr>
        <w:pStyle w:val="TableCaption"/>
      </w:pPr>
      <w:r>
        <w:t xml:space="preserve">Таблица </w:t>
      </w:r>
      <w:r>
        <w:fldChar w:fldCharType="begin"/>
      </w:r>
      <w:r w:rsidRPr="00203464">
        <w:instrText xml:space="preserve"> SEQ Таблица \* ARABIC </w:instrText>
      </w:r>
      <w:r>
        <w:fldChar w:fldCharType="separate"/>
      </w:r>
      <w:r w:rsidR="009F005A">
        <w:rPr>
          <w:noProof/>
        </w:rPr>
        <w:t>14</w:t>
      </w:r>
      <w:r>
        <w:rPr>
          <w:noProof/>
        </w:rPr>
        <w:fldChar w:fldCharType="end"/>
      </w:r>
      <w:r>
        <w:t xml:space="preserve"> — Общий результат экономии времени</w:t>
      </w:r>
    </w:p>
    <w:tbl>
      <w:tblPr>
        <w:tblStyle w:val="TableGrid"/>
        <w:tblW w:w="5067" w:type="pct"/>
        <w:tblLook w:val="04A0" w:firstRow="1" w:lastRow="0" w:firstColumn="1" w:lastColumn="0" w:noHBand="0" w:noVBand="1"/>
      </w:tblPr>
      <w:tblGrid>
        <w:gridCol w:w="5050"/>
        <w:gridCol w:w="1308"/>
        <w:gridCol w:w="1166"/>
        <w:gridCol w:w="1298"/>
        <w:gridCol w:w="1164"/>
      </w:tblGrid>
      <w:tr w:rsidR="00203464" w:rsidTr="00F15D66">
        <w:tc>
          <w:tcPr>
            <w:tcW w:w="2528" w:type="pct"/>
            <w:vAlign w:val="center"/>
          </w:tcPr>
          <w:p w:rsidR="00203464" w:rsidRDefault="00203464" w:rsidP="00F15D66">
            <w:pPr>
              <w:pStyle w:val="a1"/>
            </w:pPr>
            <w:r>
              <w:t>---</w:t>
            </w:r>
          </w:p>
        </w:tc>
        <w:tc>
          <w:tcPr>
            <w:tcW w:w="655" w:type="pct"/>
            <w:vAlign w:val="center"/>
          </w:tcPr>
          <w:p w:rsidR="00203464" w:rsidRDefault="00203464" w:rsidP="00F15D66">
            <w:pPr>
              <w:pStyle w:val="a1"/>
            </w:pPr>
            <w:r>
              <w:t>Группа А</w:t>
            </w:r>
          </w:p>
        </w:tc>
        <w:tc>
          <w:tcPr>
            <w:tcW w:w="584" w:type="pct"/>
          </w:tcPr>
          <w:p w:rsidR="00203464" w:rsidRDefault="00203464" w:rsidP="00F15D66">
            <w:pPr>
              <w:pStyle w:val="a1"/>
            </w:pPr>
            <w:r>
              <w:t>Группа Б</w:t>
            </w:r>
          </w:p>
        </w:tc>
        <w:tc>
          <w:tcPr>
            <w:tcW w:w="650" w:type="pct"/>
          </w:tcPr>
          <w:p w:rsidR="00203464" w:rsidRPr="003B05B6" w:rsidRDefault="00203464" w:rsidP="00F15D66">
            <w:pPr>
              <w:pStyle w:val="a1"/>
            </w:pPr>
            <w:r>
              <w:t>Группа В</w:t>
            </w:r>
          </w:p>
        </w:tc>
        <w:tc>
          <w:tcPr>
            <w:tcW w:w="584" w:type="pct"/>
          </w:tcPr>
          <w:p w:rsidR="00203464" w:rsidRDefault="00203464" w:rsidP="00F15D66">
            <w:pPr>
              <w:pStyle w:val="a1"/>
            </w:pPr>
            <w:r>
              <w:t>Группа Г</w:t>
            </w:r>
          </w:p>
        </w:tc>
      </w:tr>
      <w:tr w:rsidR="00203464" w:rsidTr="00F15D66">
        <w:tc>
          <w:tcPr>
            <w:tcW w:w="2528" w:type="pct"/>
          </w:tcPr>
          <w:p w:rsidR="00203464" w:rsidRDefault="00203464" w:rsidP="00F15D66">
            <w:pPr>
              <w:pStyle w:val="a2"/>
            </w:pPr>
            <w:r>
              <w:t>Количество стажеров</w:t>
            </w:r>
          </w:p>
        </w:tc>
        <w:tc>
          <w:tcPr>
            <w:tcW w:w="655" w:type="pct"/>
          </w:tcPr>
          <w:p w:rsidR="00203464" w:rsidRDefault="00203464" w:rsidP="00F15D66">
            <w:pPr>
              <w:pStyle w:val="a2"/>
            </w:pPr>
            <w:r>
              <w:t>3</w:t>
            </w:r>
          </w:p>
        </w:tc>
        <w:tc>
          <w:tcPr>
            <w:tcW w:w="584" w:type="pct"/>
          </w:tcPr>
          <w:p w:rsidR="00203464" w:rsidRDefault="00203464" w:rsidP="00F15D66">
            <w:pPr>
              <w:pStyle w:val="a2"/>
            </w:pPr>
            <w:r>
              <w:t>3</w:t>
            </w:r>
          </w:p>
        </w:tc>
        <w:tc>
          <w:tcPr>
            <w:tcW w:w="650" w:type="pct"/>
          </w:tcPr>
          <w:p w:rsidR="00203464" w:rsidRDefault="00203464" w:rsidP="00F15D66">
            <w:pPr>
              <w:pStyle w:val="a2"/>
            </w:pPr>
            <w:r>
              <w:t>3</w:t>
            </w:r>
          </w:p>
        </w:tc>
        <w:tc>
          <w:tcPr>
            <w:tcW w:w="584" w:type="pct"/>
          </w:tcPr>
          <w:p w:rsidR="00203464" w:rsidRDefault="00203464" w:rsidP="00F15D66">
            <w:pPr>
              <w:pStyle w:val="a2"/>
            </w:pPr>
            <w:r>
              <w:t>3</w:t>
            </w:r>
          </w:p>
        </w:tc>
      </w:tr>
      <w:tr w:rsidR="00203464" w:rsidTr="00F15D66">
        <w:tc>
          <w:tcPr>
            <w:tcW w:w="2528" w:type="pct"/>
          </w:tcPr>
          <w:p w:rsidR="00203464" w:rsidRDefault="00203464" w:rsidP="00F15D66">
            <w:pPr>
              <w:pStyle w:val="a2"/>
            </w:pPr>
            <w:r>
              <w:t>Общее время перемещения между кабинетами, с</w:t>
            </w:r>
          </w:p>
        </w:tc>
        <w:tc>
          <w:tcPr>
            <w:tcW w:w="655" w:type="pct"/>
          </w:tcPr>
          <w:p w:rsidR="00203464" w:rsidRPr="003B05B6" w:rsidRDefault="00203464" w:rsidP="00F15D66">
            <w:pPr>
              <w:pStyle w:val="a2"/>
              <w:rPr>
                <w:lang w:val="en-US"/>
              </w:rPr>
            </w:pPr>
            <w:r>
              <w:rPr>
                <w:lang w:val="en-US"/>
              </w:rPr>
              <w:t>78</w:t>
            </w:r>
          </w:p>
        </w:tc>
        <w:tc>
          <w:tcPr>
            <w:tcW w:w="584" w:type="pct"/>
          </w:tcPr>
          <w:p w:rsidR="00203464" w:rsidRPr="003B05B6" w:rsidRDefault="00203464" w:rsidP="00F15D66">
            <w:pPr>
              <w:pStyle w:val="a2"/>
              <w:rPr>
                <w:lang w:val="en-US"/>
              </w:rPr>
            </w:pPr>
            <w:r>
              <w:rPr>
                <w:lang w:val="en-US"/>
              </w:rPr>
              <w:t>78</w:t>
            </w:r>
          </w:p>
        </w:tc>
        <w:tc>
          <w:tcPr>
            <w:tcW w:w="650" w:type="pct"/>
          </w:tcPr>
          <w:p w:rsidR="00203464" w:rsidRPr="003B05B6" w:rsidRDefault="00203464" w:rsidP="00F15D66">
            <w:pPr>
              <w:pStyle w:val="a2"/>
            </w:pPr>
            <w:r>
              <w:t>78</w:t>
            </w:r>
          </w:p>
        </w:tc>
        <w:tc>
          <w:tcPr>
            <w:tcW w:w="584" w:type="pct"/>
          </w:tcPr>
          <w:p w:rsidR="00203464" w:rsidRPr="003B05B6" w:rsidRDefault="00203464" w:rsidP="00F15D66">
            <w:pPr>
              <w:pStyle w:val="a2"/>
              <w:rPr>
                <w:lang w:val="en-US"/>
              </w:rPr>
            </w:pPr>
            <w:r>
              <w:rPr>
                <w:lang w:val="en-US"/>
              </w:rPr>
              <w:t>164</w:t>
            </w:r>
          </w:p>
        </w:tc>
      </w:tr>
      <w:tr w:rsidR="00203464" w:rsidTr="00F15D66">
        <w:tc>
          <w:tcPr>
            <w:tcW w:w="2528" w:type="pct"/>
          </w:tcPr>
          <w:p w:rsidR="00203464" w:rsidRDefault="00203464" w:rsidP="00F15D66">
            <w:pPr>
              <w:pStyle w:val="a2"/>
            </w:pPr>
            <w:r>
              <w:t>Общее время, затрачиваемое на перемещение в день, с</w:t>
            </w:r>
          </w:p>
        </w:tc>
        <w:tc>
          <w:tcPr>
            <w:tcW w:w="2472" w:type="pct"/>
            <w:gridSpan w:val="4"/>
          </w:tcPr>
          <w:p w:rsidR="00203464" w:rsidRDefault="00203464" w:rsidP="00F15D66">
            <w:pPr>
              <w:pStyle w:val="a2"/>
            </w:pPr>
            <w:r>
              <w:t>398</w:t>
            </w:r>
          </w:p>
        </w:tc>
      </w:tr>
      <w:tr w:rsidR="00203464" w:rsidTr="00F15D66">
        <w:tc>
          <w:tcPr>
            <w:tcW w:w="2528" w:type="pct"/>
          </w:tcPr>
          <w:p w:rsidR="00203464" w:rsidRDefault="00203464" w:rsidP="00F15D66">
            <w:pPr>
              <w:pStyle w:val="a2"/>
            </w:pPr>
            <w:r>
              <w:t>Общая экономия в день, руб.</w:t>
            </w:r>
          </w:p>
        </w:tc>
        <w:tc>
          <w:tcPr>
            <w:tcW w:w="2472" w:type="pct"/>
            <w:gridSpan w:val="4"/>
          </w:tcPr>
          <w:p w:rsidR="00203464" w:rsidRDefault="00203464" w:rsidP="00F15D66">
            <w:pPr>
              <w:pStyle w:val="a2"/>
            </w:pPr>
            <w:r>
              <w:t>17</w:t>
            </w:r>
          </w:p>
        </w:tc>
      </w:tr>
    </w:tbl>
    <w:p w:rsidR="00203464" w:rsidRDefault="00203464" w:rsidP="0099471F"/>
    <w:p w:rsidR="00F55761" w:rsidRDefault="0099471F" w:rsidP="00374AE2">
      <w:r>
        <w:lastRenderedPageBreak/>
        <w:t>Данный расчет не учитывал следующие факторы</w:t>
      </w:r>
      <w:r w:rsidR="00F7596A">
        <w:t>:</w:t>
      </w:r>
    </w:p>
    <w:p w:rsidR="00F7596A" w:rsidRDefault="00F7596A" w:rsidP="00203464">
      <w:pPr>
        <w:pStyle w:val="ListParagraph"/>
        <w:numPr>
          <w:ilvl w:val="0"/>
          <w:numId w:val="44"/>
        </w:numPr>
      </w:pPr>
      <w:r>
        <w:t>Забывчивость сотрудника. Если требуется запомнить значительное количество информации, чтобы ввести в курс дела консультирующего сотрудника.</w:t>
      </w:r>
    </w:p>
    <w:p w:rsidR="00FF1925" w:rsidRDefault="00F7596A" w:rsidP="00203464">
      <w:pPr>
        <w:pStyle w:val="ListParagraph"/>
      </w:pPr>
      <w:r>
        <w:t xml:space="preserve">Отсутствие нужных текстовых документов на компьютере </w:t>
      </w:r>
      <w:r w:rsidR="00553AA8">
        <w:t xml:space="preserve">консультирующего </w:t>
      </w:r>
      <w:r>
        <w:t>сотрудника</w:t>
      </w:r>
      <w:r w:rsidR="008B7E97">
        <w:t>,</w:t>
      </w:r>
      <w:r>
        <w:t xml:space="preserve"> </w:t>
      </w:r>
      <w:r w:rsidR="0099471F">
        <w:t>либо программного обеспечения.</w:t>
      </w:r>
    </w:p>
    <w:p w:rsidR="00120C35" w:rsidRDefault="0099471F" w:rsidP="00203464">
      <w:r>
        <w:t xml:space="preserve">Очевидно, что при пользовании разработанного программного продукта влияние данных факторов </w:t>
      </w:r>
      <w:r w:rsidRPr="00203464">
        <w:rPr>
          <w:i/>
        </w:rPr>
        <w:t>нивелируются</w:t>
      </w:r>
      <w:r>
        <w:t>.</w:t>
      </w:r>
    </w:p>
    <w:p w:rsidR="004A750F" w:rsidRDefault="00BB42D8" w:rsidP="00BB42D8">
      <w:r>
        <w:t xml:space="preserve">Очевидно, что </w:t>
      </w:r>
      <w:r w:rsidR="00000FE8">
        <w:t>сэкономленно</w:t>
      </w:r>
      <w:r w:rsidR="00A06D91">
        <w:t>е</w:t>
      </w:r>
      <w:r w:rsidR="00000FE8">
        <w:t xml:space="preserve"> </w:t>
      </w:r>
      <w:r>
        <w:t xml:space="preserve">время </w:t>
      </w:r>
      <w:r w:rsidR="00000FE8">
        <w:t xml:space="preserve">не является главной причиной, по которой использование программы </w:t>
      </w:r>
      <w:r w:rsidR="00A45AAD">
        <w:t>оправданно</w:t>
      </w:r>
      <w:r>
        <w:t xml:space="preserve">. </w:t>
      </w:r>
      <w:r w:rsidR="00A45AAD">
        <w:t>Но в</w:t>
      </w:r>
      <w:r>
        <w:t xml:space="preserve"> случаях, когда физически два сотрудника находятся очень далеко, разработанная программа дает возможность для комфортного </w:t>
      </w:r>
      <w:r w:rsidR="00000FE8">
        <w:t>парного программирования</w:t>
      </w:r>
      <w:r w:rsidR="00A45AAD">
        <w:t>, чего нельзя добиться при использовании Интернет-сервисов таких как «</w:t>
      </w:r>
      <w:r w:rsidR="00A45AAD">
        <w:rPr>
          <w:lang w:val="en-US"/>
        </w:rPr>
        <w:t>Google</w:t>
      </w:r>
      <w:r w:rsidR="00A45AAD">
        <w:t> Документы»</w:t>
      </w:r>
      <w:r>
        <w:t xml:space="preserve">. </w:t>
      </w:r>
    </w:p>
    <w:p w:rsidR="007D4192" w:rsidRDefault="007D4192" w:rsidP="007D4192">
      <w:pPr>
        <w:pStyle w:val="Heading2"/>
      </w:pPr>
      <w:r>
        <w:t>Определение затрат на создание программного продукта</w:t>
      </w:r>
    </w:p>
    <w:p w:rsidR="00FB0E8A" w:rsidRDefault="00FB0E8A" w:rsidP="00FB0E8A">
      <w:r>
        <w:t>Разработка данного ПО включало такие этапы, как сбор информации, изучение существующих алгоритмов, разработка структуры  программы и алгоритмов, программирование, тестирование и отладка. Рассмотрим затраты на создание программного продукта.</w:t>
      </w:r>
    </w:p>
    <w:p w:rsidR="007D4192" w:rsidRDefault="007D4192" w:rsidP="007D4192">
      <w:r>
        <w:t>Затраты на создание программного продукта складываются из:</w:t>
      </w:r>
    </w:p>
    <w:p w:rsidR="007D4192" w:rsidRDefault="007D4192" w:rsidP="007D4192">
      <w:pPr>
        <w:pStyle w:val="ListParagraph"/>
        <w:numPr>
          <w:ilvl w:val="0"/>
          <w:numId w:val="42"/>
        </w:numPr>
      </w:pPr>
      <w:r>
        <w:t>расходов по оплате труда разработчика программных модулей (основная и дополнительная заработная плата);</w:t>
      </w:r>
    </w:p>
    <w:p w:rsidR="007D4192" w:rsidRDefault="007D4192" w:rsidP="007D4192">
      <w:pPr>
        <w:pStyle w:val="ListParagraph"/>
      </w:pPr>
      <w:r>
        <w:t>отчислений на социальные нужды разработчика;</w:t>
      </w:r>
    </w:p>
    <w:p w:rsidR="007D4192" w:rsidRDefault="007D4192" w:rsidP="007D4192">
      <w:pPr>
        <w:pStyle w:val="ListParagraph"/>
      </w:pPr>
      <w:r>
        <w:t>расходов по оплате машинного времени при написании и отладке программных модулей.</w:t>
      </w:r>
    </w:p>
    <w:p w:rsidR="003636A6" w:rsidRDefault="003636A6" w:rsidP="007D4192">
      <w:r>
        <w:t xml:space="preserve">Трудоемкость создания программного продукта составила </w:t>
      </w:r>
      <m:oMath>
        <m:r>
          <w:rPr>
            <w:rFonts w:ascii="Cambria Math" w:hAnsi="Cambria Math"/>
          </w:rPr>
          <m:t>530,4</m:t>
        </m:r>
      </m:oMath>
      <w:r>
        <w:t xml:space="preserve"> чел.-час. При условии, что среднемесячная зарплата инженера-программиста составляет 25000 руб., расходы по оплате труда разработчика составили 80161 руб.</w:t>
      </w:r>
    </w:p>
    <w:p w:rsidR="0083548B" w:rsidRDefault="0083548B" w:rsidP="007D4192">
      <w:r>
        <w:lastRenderedPageBreak/>
        <w:t xml:space="preserve">Дополнительная заработная плата не учитывается, поскольку программист работает в одну смену. Отчисления на социальные нужды составляют 26% от расходов по оплате труда согласно законодательству РФ, т. е. </w:t>
      </w:r>
      <w:r w:rsidR="00A81A47">
        <w:t>20842 руб</w:t>
      </w:r>
      <w:r>
        <w:t>.</w:t>
      </w:r>
    </w:p>
    <w:p w:rsidR="00A81A47" w:rsidRDefault="00A81A47" w:rsidP="007D4192">
      <w:r>
        <w:t>Расходы по оплате машинного времени рассчитываются как произведение фактического времени работы ЭВМ на стоимость машино-часа и составили 7661 руб. Стоимость машино-часа учитывает сумму амортизационных отчислений, затрат на ремонт и электроэнергию.</w:t>
      </w:r>
    </w:p>
    <w:p w:rsidR="007D4192" w:rsidRDefault="007D4192" w:rsidP="007D4192">
      <w:r>
        <w:t xml:space="preserve">Вычисления каждой составляющей </w:t>
      </w:r>
      <w:r w:rsidR="00DE0668">
        <w:t>представлены в приложении А</w:t>
      </w:r>
      <w:r>
        <w:t>.</w:t>
      </w:r>
    </w:p>
    <w:p w:rsidR="007D4192" w:rsidRDefault="00DE0668" w:rsidP="007D4192">
      <w:r>
        <w:t>Приведем лишь полные затраты на создание (</w:t>
      </w:r>
      <w:r>
        <w:fldChar w:fldCharType="begin"/>
      </w:r>
      <w:r>
        <w:instrText xml:space="preserve"> REF _Ref419845397 \h </w:instrText>
      </w:r>
      <w:r>
        <w:fldChar w:fldCharType="separate"/>
      </w:r>
      <w:r w:rsidR="009F005A">
        <w:t xml:space="preserve">Таблица </w:t>
      </w:r>
      <w:r w:rsidR="009F005A">
        <w:rPr>
          <w:noProof/>
        </w:rPr>
        <w:t>15</w:t>
      </w:r>
      <w:r>
        <w:fldChar w:fldCharType="end"/>
      </w:r>
      <w:r>
        <w:t>).</w:t>
      </w:r>
    </w:p>
    <w:p w:rsidR="00DE0668" w:rsidRDefault="00DE0668" w:rsidP="00DE0668">
      <w:pPr>
        <w:pStyle w:val="TableCaption"/>
      </w:pPr>
      <w:bookmarkStart w:id="79" w:name="_Ref419845397"/>
      <w:r>
        <w:t xml:space="preserve">Таблица </w:t>
      </w:r>
      <w:r>
        <w:fldChar w:fldCharType="begin"/>
      </w:r>
      <w:r w:rsidRPr="00AA1227">
        <w:instrText xml:space="preserve"> SEQ Таблица \* ARABIC </w:instrText>
      </w:r>
      <w:r>
        <w:fldChar w:fldCharType="separate"/>
      </w:r>
      <w:r w:rsidR="009F005A">
        <w:rPr>
          <w:noProof/>
        </w:rPr>
        <w:t>15</w:t>
      </w:r>
      <w:r>
        <w:fldChar w:fldCharType="end"/>
      </w:r>
      <w:bookmarkEnd w:id="79"/>
      <w:r>
        <w:t xml:space="preserve"> — Полные затраты на создание программы</w:t>
      </w:r>
    </w:p>
    <w:tbl>
      <w:tblPr>
        <w:tblW w:w="9571" w:type="dxa"/>
        <w:tblLayout w:type="fixed"/>
        <w:tblCellMar>
          <w:left w:w="10" w:type="dxa"/>
          <w:right w:w="10" w:type="dxa"/>
        </w:tblCellMar>
        <w:tblLook w:val="04A0" w:firstRow="1" w:lastRow="0" w:firstColumn="1" w:lastColumn="0" w:noHBand="0" w:noVBand="1"/>
      </w:tblPr>
      <w:tblGrid>
        <w:gridCol w:w="5920"/>
        <w:gridCol w:w="1985"/>
        <w:gridCol w:w="1666"/>
      </w:tblGrid>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Вид затрат</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1"/>
            </w:pPr>
            <w:r>
              <w:t>Обозначение</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1"/>
            </w:pPr>
            <w:r>
              <w:t>Сумма, руб.</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труда разработчика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о.окл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80161</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Дополнительная заработная плата разработчиков программного продукта</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д.окл</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0</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Отчисления на социальные нужды</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соц</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20842</w:t>
            </w:r>
          </w:p>
        </w:tc>
      </w:tr>
      <w:tr w:rsidR="00DE0668" w:rsidTr="00617A53">
        <w:tc>
          <w:tcPr>
            <w:tcW w:w="5920"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Расходы по оплате машинного времени при разработке программных модулей</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DE0668" w:rsidRDefault="00FF4473" w:rsidP="00DE0668">
            <w:pPr>
              <w:pStyle w:val="a2"/>
            </w:pPr>
            <m:oMathPara>
              <m:oMathParaPr>
                <m:jc m:val="center"/>
              </m:oMathParaPr>
              <m:oMath>
                <m:sSub>
                  <m:sSubPr>
                    <m:ctrlPr>
                      <w:rPr>
                        <w:rFonts w:ascii="Cambria Math" w:hAnsi="Cambria Math"/>
                      </w:rPr>
                    </m:ctrlPr>
                  </m:sSubPr>
                  <m:e>
                    <m:r>
                      <w:rPr>
                        <w:rFonts w:ascii="Cambria Math" w:hAnsi="Cambria Math"/>
                      </w:rPr>
                      <m:t>З</m:t>
                    </m:r>
                  </m:e>
                  <m:sub>
                    <m:r>
                      <w:rPr>
                        <w:rFonts w:ascii="Cambria Math" w:hAnsi="Cambria Math"/>
                      </w:rPr>
                      <m:t>эвм</m:t>
                    </m:r>
                  </m:sub>
                </m:sSub>
              </m:oMath>
            </m:oMathPara>
          </w:p>
        </w:tc>
        <w:tc>
          <w:tcPr>
            <w:tcW w:w="1666"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DE0668" w:rsidRDefault="00DE0668" w:rsidP="00DE0668">
            <w:pPr>
              <w:pStyle w:val="a2"/>
            </w:pPr>
            <w:r>
              <w:t>7661</w:t>
            </w:r>
          </w:p>
        </w:tc>
      </w:tr>
      <w:tr w:rsidR="00DE0668" w:rsidTr="00617A53">
        <w:tc>
          <w:tcPr>
            <w:tcW w:w="592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rPr>
                <w:bCs/>
              </w:rPr>
            </w:pPr>
            <w:r>
              <w:rPr>
                <w:bCs/>
              </w:rPr>
              <w:t>Итого</w:t>
            </w:r>
          </w:p>
        </w:tc>
        <w:tc>
          <w:tcPr>
            <w:tcW w:w="1985" w:type="dxa"/>
            <w:tcBorders>
              <w:top w:val="single" w:sz="12" w:space="0" w:color="000000"/>
              <w:left w:val="single" w:sz="6" w:space="0" w:color="000000"/>
              <w:bottom w:val="single" w:sz="12" w:space="0" w:color="000000"/>
              <w:right w:val="single" w:sz="6" w:space="0" w:color="000000"/>
            </w:tcBorders>
            <w:tcMar>
              <w:top w:w="0" w:type="dxa"/>
              <w:left w:w="108" w:type="dxa"/>
              <w:bottom w:w="0" w:type="dxa"/>
              <w:right w:w="108" w:type="dxa"/>
            </w:tcMar>
          </w:tcPr>
          <w:p w:rsidR="00DE0668" w:rsidRDefault="00DE0668" w:rsidP="00DE0668">
            <w:pPr>
              <w:pStyle w:val="a2"/>
            </w:pPr>
            <w:r>
              <w:t>-</w:t>
            </w:r>
          </w:p>
        </w:tc>
        <w:tc>
          <w:tcPr>
            <w:tcW w:w="1666" w:type="dxa"/>
            <w:tcBorders>
              <w:top w:val="single" w:sz="12"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DE0668" w:rsidRDefault="00DE0668" w:rsidP="00DE0668">
            <w:pPr>
              <w:pStyle w:val="a2"/>
            </w:pPr>
            <w:r>
              <w:t>108664</w:t>
            </w:r>
          </w:p>
        </w:tc>
      </w:tr>
    </w:tbl>
    <w:p w:rsidR="00DE0668" w:rsidRDefault="00BB42D8" w:rsidP="00BB42D8">
      <w:pPr>
        <w:pStyle w:val="Heading2"/>
      </w:pPr>
      <w:r>
        <w:t>Выводы</w:t>
      </w:r>
    </w:p>
    <w:p w:rsidR="006376BE" w:rsidRDefault="00203464" w:rsidP="006376BE">
      <w:r>
        <w:t xml:space="preserve">Разработанная программа является </w:t>
      </w:r>
      <w:r w:rsidR="00AA1227">
        <w:t>дополнительным средством, которое обеспечивает (помогает) формальное чтение и инспекцию кода двумя и более программистами.</w:t>
      </w:r>
    </w:p>
    <w:p w:rsidR="006376BE" w:rsidRDefault="0099471F" w:rsidP="00203464">
      <w:pPr>
        <w:ind w:firstLine="708"/>
      </w:pPr>
      <w:r>
        <w:t xml:space="preserve">Дипломный проект </w:t>
      </w:r>
      <w:r w:rsidR="006376BE">
        <w:t>удовлетворяет экономическим требованиям:</w:t>
      </w:r>
    </w:p>
    <w:p w:rsidR="006376BE" w:rsidRDefault="006376BE" w:rsidP="006376BE">
      <w:pPr>
        <w:pStyle w:val="a0"/>
      </w:pPr>
      <w:r>
        <w:t>обеспечивается комфортные условия консультирования;</w:t>
      </w:r>
    </w:p>
    <w:p w:rsidR="006376BE" w:rsidRDefault="006376BE" w:rsidP="006376BE">
      <w:pPr>
        <w:pStyle w:val="a0"/>
      </w:pPr>
      <w:r>
        <w:t>при наличии стажеров, предоставит наставникам и кураторам большую гибкость в рабочем графике, поскольку сессия парного программирования может быть проведена удаленно;</w:t>
      </w:r>
    </w:p>
    <w:p w:rsidR="006376BE" w:rsidRDefault="006376BE" w:rsidP="006376BE">
      <w:pPr>
        <w:pStyle w:val="a0"/>
      </w:pPr>
      <w:r>
        <w:lastRenderedPageBreak/>
        <w:t>повышение качества работы новых сотрудников и снижение количества сделанных ими ошибок за счет интерактивности консультирования.</w:t>
      </w:r>
    </w:p>
    <w:p w:rsidR="00F825E0" w:rsidRDefault="00F825E0" w:rsidP="00F825E0">
      <w:r>
        <w:t xml:space="preserve">Таким образом, можно утверждать, что использование программы совместного редактирования текстов на производстве оправданно и помогает повысить качество </w:t>
      </w:r>
      <w:r w:rsidR="006376BE">
        <w:t xml:space="preserve">разрабатываемой </w:t>
      </w:r>
      <w:r>
        <w:t>программы.</w:t>
      </w:r>
    </w:p>
    <w:p w:rsidR="00040C30" w:rsidRDefault="00040C30" w:rsidP="00FF4473">
      <w:pPr>
        <w:pStyle w:val="Heading0"/>
        <w:divId w:val="1116020743"/>
      </w:pPr>
      <w:bookmarkStart w:id="80" w:name="_Toc231548381"/>
      <w:r w:rsidRPr="00D75C9C">
        <w:lastRenderedPageBreak/>
        <w:t>Заключение</w:t>
      </w:r>
      <w:bookmarkEnd w:id="80"/>
    </w:p>
    <w:p w:rsidR="007D307A" w:rsidRDefault="007D307A" w:rsidP="007D307A">
      <w:pPr>
        <w:divId w:val="1116020743"/>
      </w:pPr>
      <w:r w:rsidRPr="00327968">
        <w:t xml:space="preserve">В результате выполнения </w:t>
      </w:r>
      <w:r>
        <w:t xml:space="preserve">выпускной </w:t>
      </w:r>
      <w:r w:rsidRPr="00040C30">
        <w:t>квалификационной</w:t>
      </w:r>
      <w:r>
        <w:t xml:space="preserve"> работы были выполнены следующие задачи:</w:t>
      </w:r>
    </w:p>
    <w:p w:rsidR="007D307A" w:rsidRPr="00C22EB0" w:rsidRDefault="007D307A" w:rsidP="007D307A">
      <w:pPr>
        <w:pStyle w:val="ListParagraph"/>
        <w:numPr>
          <w:ilvl w:val="0"/>
          <w:numId w:val="45"/>
        </w:numPr>
        <w:divId w:val="1116020743"/>
      </w:pPr>
      <w:r>
        <w:t xml:space="preserve">Детально проанализированны </w:t>
      </w:r>
      <w:r w:rsidRPr="00C22EB0">
        <w:t>существующие программные средства и подходы к организаци</w:t>
      </w:r>
      <w:r>
        <w:t xml:space="preserve">и </w:t>
      </w:r>
      <w:r w:rsidRPr="00C22EB0">
        <w:t>совместной работы;</w:t>
      </w:r>
    </w:p>
    <w:p w:rsidR="007D307A" w:rsidRDefault="007D307A" w:rsidP="007D307A">
      <w:pPr>
        <w:pStyle w:val="ListParagraph"/>
        <w:divId w:val="1116020743"/>
      </w:pPr>
      <w:r>
        <w:t>Разработан оригинальный алгоритм синхронизации текста;</w:t>
      </w:r>
    </w:p>
    <w:p w:rsidR="007D307A" w:rsidRPr="00C22EB0" w:rsidRDefault="007D307A" w:rsidP="007D307A">
      <w:pPr>
        <w:pStyle w:val="ListParagraph"/>
        <w:divId w:val="1116020743"/>
      </w:pPr>
      <w:r>
        <w:t>Реализованно программное обеспечение совместного редактирования текстов в режиме реального времени</w:t>
      </w:r>
      <w:r w:rsidRPr="00C22EB0">
        <w:t xml:space="preserve">; </w:t>
      </w:r>
    </w:p>
    <w:p w:rsidR="007D307A" w:rsidRPr="00C22EB0" w:rsidRDefault="007D307A" w:rsidP="007D307A">
      <w:pPr>
        <w:pStyle w:val="ListParagraph"/>
        <w:divId w:val="1116020743"/>
      </w:pPr>
      <w:r>
        <w:t>Создано описание программного продукта</w:t>
      </w:r>
      <w:r w:rsidRPr="00C22EB0">
        <w:t>.</w:t>
      </w:r>
    </w:p>
    <w:p w:rsidR="003E7355" w:rsidRDefault="00C06381" w:rsidP="00040C30">
      <w:pPr>
        <w:divId w:val="1116020743"/>
      </w:pPr>
      <w:r>
        <w:t>Разработанная</w:t>
      </w:r>
      <w:r w:rsidR="007D307A">
        <w:t xml:space="preserve"> программа </w:t>
      </w:r>
      <w:r w:rsidR="00040C30">
        <w:t xml:space="preserve">удовлетворяет </w:t>
      </w:r>
      <w:r w:rsidR="007D307A">
        <w:t xml:space="preserve">всем </w:t>
      </w:r>
      <w:r w:rsidR="00040C30">
        <w:t>требованиям технического задания и проходит нео</w:t>
      </w:r>
      <w:r w:rsidR="00FF4473">
        <w:t>бходимые испытания.</w:t>
      </w:r>
      <w:r>
        <w:t xml:space="preserve"> </w:t>
      </w:r>
    </w:p>
    <w:p w:rsidR="003E7355" w:rsidRDefault="003E7355" w:rsidP="003E7355">
      <w:pPr>
        <w:divId w:val="1116020743"/>
      </w:pPr>
      <w:r>
        <w:t xml:space="preserve">Одно из возможных путей </w:t>
      </w:r>
      <w:r w:rsidR="00C06381">
        <w:t xml:space="preserve">дальнейшей </w:t>
      </w:r>
      <w:r>
        <w:t xml:space="preserve">модернизации, это </w:t>
      </w:r>
      <w:r>
        <w:t xml:space="preserve">добавление </w:t>
      </w:r>
      <w:r>
        <w:t>возможности отправлять непрерывный поток обн</w:t>
      </w:r>
      <w:r>
        <w:t>овлений без использования синхронизации маркером</w:t>
      </w:r>
      <w:r>
        <w:t>.</w:t>
      </w:r>
      <w:r>
        <w:t xml:space="preserve"> Т. к. в</w:t>
      </w:r>
      <w:r>
        <w:t xml:space="preserve"> каждый момент времени происходит передача информации лишь между </w:t>
      </w:r>
      <w:r>
        <w:t>двумя компьютерами, то э</w:t>
      </w:r>
      <w:r>
        <w:t xml:space="preserve">то может стать проблемой в случае значительных задержек в связи. </w:t>
      </w:r>
    </w:p>
    <w:p w:rsidR="003E7355" w:rsidRDefault="003E7355" w:rsidP="003E7355">
      <w:pPr>
        <w:divId w:val="1116020743"/>
      </w:pPr>
      <w:r>
        <w:t>Еще одно из направлений для улучшения — это добавление функциональной возможности отслеживать, какой пользователь был ответственен за какие правки общего документа. Наличие данной возможности поможет реализовать множество СКВ-подобных функций: визуально разделять правки разных пользователей, а также потенциально позволит отменять правки определенного писателя.</w:t>
      </w:r>
    </w:p>
    <w:p w:rsidR="003E7355" w:rsidRDefault="003D52CC" w:rsidP="00040C30">
      <w:pPr>
        <w:divId w:val="1116020743"/>
      </w:pPr>
      <w:r>
        <w:t xml:space="preserve">Разработанная программа поможет </w:t>
      </w:r>
      <w:r w:rsidR="003E7355">
        <w:t>проводить сессии удаленного парного программирования или совместного написания статей</w:t>
      </w:r>
      <w:r w:rsidR="004449E5">
        <w:t xml:space="preserve">, что позволит повысить </w:t>
      </w:r>
      <w:r w:rsidR="004449E5">
        <w:t>качество написанного текста</w:t>
      </w:r>
      <w:r w:rsidR="00C06381">
        <w:t xml:space="preserve"> или исходного кода</w:t>
      </w:r>
      <w:r w:rsidR="004449E5">
        <w:t>.</w:t>
      </w:r>
    </w:p>
    <w:p w:rsidR="00ED419C" w:rsidRDefault="007D4192" w:rsidP="007D4192">
      <w:pPr>
        <w:pStyle w:val="Heading0"/>
        <w:divId w:val="1116020743"/>
      </w:pPr>
      <w:r>
        <w:lastRenderedPageBreak/>
        <w:t>Список использованных источников</w:t>
      </w:r>
    </w:p>
    <w:p w:rsidR="00F825E0" w:rsidRPr="00F825E0" w:rsidRDefault="00177D0D">
      <w:pPr>
        <w:pStyle w:val="NormalWeb"/>
        <w:ind w:left="640" w:hanging="640"/>
        <w:divId w:val="1436634832"/>
        <w:rPr>
          <w:noProof/>
          <w:sz w:val="28"/>
        </w:rPr>
      </w:pPr>
      <w:r>
        <w:fldChar w:fldCharType="begin" w:fldLock="1"/>
      </w:r>
      <w:r w:rsidRPr="00AC5146">
        <w:instrText xml:space="preserve">ADDIN Mendeley Bibliography CSL_BIBLIOGRAPHY </w:instrText>
      </w:r>
      <w:r>
        <w:fldChar w:fldCharType="separate"/>
      </w:r>
      <w:r w:rsidR="00F825E0" w:rsidRPr="00F825E0">
        <w:rPr>
          <w:noProof/>
          <w:sz w:val="28"/>
        </w:rPr>
        <w:t>1.</w:t>
      </w:r>
      <w:r w:rsidR="00F825E0" w:rsidRPr="00F825E0">
        <w:rPr>
          <w:noProof/>
          <w:sz w:val="28"/>
        </w:rPr>
        <w:tab/>
        <w:t>Документы Google [Электронный ресурс]. URL: https://ru.wikipedia.org/wiki/Google_Docs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2.</w:t>
      </w:r>
      <w:r w:rsidRPr="00C94E31">
        <w:rPr>
          <w:noProof/>
          <w:sz w:val="28"/>
          <w:lang w:val="en-US"/>
        </w:rPr>
        <w:tab/>
        <w:t xml:space="preserve">«A clean, lightweight alternative to Python’s twisted?» </w:t>
      </w:r>
      <w:r w:rsidRPr="00F825E0">
        <w:rPr>
          <w:noProof/>
          <w:sz w:val="28"/>
        </w:rPr>
        <w:t>[Электронный ресурс]. URL: http://stackoverflow.com/questions/1824418/a-clean-lightweight-alternative-to-pythons-twisted.</w:t>
      </w:r>
    </w:p>
    <w:p w:rsidR="00F825E0" w:rsidRPr="00F825E0" w:rsidRDefault="00F825E0">
      <w:pPr>
        <w:pStyle w:val="NormalWeb"/>
        <w:ind w:left="640" w:hanging="640"/>
        <w:divId w:val="1436634832"/>
        <w:rPr>
          <w:noProof/>
          <w:sz w:val="28"/>
        </w:rPr>
      </w:pPr>
      <w:r w:rsidRPr="00F825E0">
        <w:rPr>
          <w:noProof/>
          <w:sz w:val="28"/>
        </w:rPr>
        <w:t>3.</w:t>
      </w:r>
      <w:r w:rsidRPr="00F825E0">
        <w:rPr>
          <w:noProof/>
          <w:sz w:val="28"/>
        </w:rPr>
        <w:tab/>
        <w:t>Таненбаум Э., Ван Стеен М. Распределенные системы. Принципы и парадигмы. Питер, 2003. 877 с.</w:t>
      </w:r>
    </w:p>
    <w:p w:rsidR="00F825E0" w:rsidRPr="00F825E0" w:rsidRDefault="00F825E0">
      <w:pPr>
        <w:pStyle w:val="NormalWeb"/>
        <w:ind w:left="640" w:hanging="640"/>
        <w:divId w:val="1436634832"/>
        <w:rPr>
          <w:noProof/>
          <w:sz w:val="28"/>
        </w:rPr>
      </w:pPr>
      <w:r w:rsidRPr="00C94E31">
        <w:rPr>
          <w:noProof/>
          <w:sz w:val="28"/>
          <w:lang w:val="en-US"/>
        </w:rPr>
        <w:t>4.</w:t>
      </w:r>
      <w:r w:rsidRPr="00C94E31">
        <w:rPr>
          <w:noProof/>
          <w:sz w:val="28"/>
          <w:lang w:val="en-US"/>
        </w:rPr>
        <w:tab/>
        <w:t xml:space="preserve">Ellis C. a., Gibbs S.J. Concurrency control in groupware systems // ACM SIGMOD Rec. 1989. </w:t>
      </w:r>
      <w:r w:rsidRPr="00F825E0">
        <w:rPr>
          <w:noProof/>
          <w:sz w:val="28"/>
        </w:rPr>
        <w:t>Т. 18, № 2. С. 399–407.</w:t>
      </w:r>
    </w:p>
    <w:p w:rsidR="00F825E0" w:rsidRPr="00F825E0" w:rsidRDefault="00F825E0">
      <w:pPr>
        <w:pStyle w:val="NormalWeb"/>
        <w:ind w:left="640" w:hanging="640"/>
        <w:divId w:val="1436634832"/>
        <w:rPr>
          <w:noProof/>
          <w:sz w:val="28"/>
        </w:rPr>
      </w:pPr>
      <w:r w:rsidRPr="00F825E0">
        <w:rPr>
          <w:noProof/>
          <w:sz w:val="28"/>
        </w:rPr>
        <w:t>5.</w:t>
      </w:r>
      <w:r w:rsidRPr="00F825E0">
        <w:rPr>
          <w:noProof/>
          <w:sz w:val="28"/>
        </w:rPr>
        <w:tab/>
        <w:t>Операциональное преобразование [Электронный ресурс]. URL: http://en.wikipedia.org/wiki/Operational_transformation (дата обращения: 18.05.2015).</w:t>
      </w:r>
    </w:p>
    <w:p w:rsidR="00F825E0" w:rsidRPr="00C94E31" w:rsidRDefault="00F825E0">
      <w:pPr>
        <w:pStyle w:val="NormalWeb"/>
        <w:ind w:left="640" w:hanging="640"/>
        <w:divId w:val="1436634832"/>
        <w:rPr>
          <w:noProof/>
          <w:sz w:val="28"/>
          <w:lang w:val="en-US"/>
        </w:rPr>
      </w:pPr>
      <w:r w:rsidRPr="00C94E31">
        <w:rPr>
          <w:noProof/>
          <w:sz w:val="28"/>
          <w:lang w:val="en-US"/>
        </w:rPr>
        <w:t>6.</w:t>
      </w:r>
      <w:r w:rsidRPr="00C94E31">
        <w:rPr>
          <w:noProof/>
          <w:sz w:val="28"/>
          <w:lang w:val="en-US"/>
        </w:rPr>
        <w:tab/>
        <w:t>Powers S. Unix Power Tools. O’Reilly Media, 2002.</w:t>
      </w:r>
    </w:p>
    <w:p w:rsidR="00F825E0" w:rsidRPr="00C94E31" w:rsidRDefault="00F825E0">
      <w:pPr>
        <w:pStyle w:val="NormalWeb"/>
        <w:ind w:left="640" w:hanging="640"/>
        <w:divId w:val="1436634832"/>
        <w:rPr>
          <w:noProof/>
          <w:sz w:val="28"/>
          <w:lang w:val="en-US"/>
        </w:rPr>
      </w:pPr>
      <w:r w:rsidRPr="00C94E31">
        <w:rPr>
          <w:noProof/>
          <w:sz w:val="28"/>
          <w:lang w:val="en-US"/>
        </w:rPr>
        <w:t>7.</w:t>
      </w:r>
      <w:r w:rsidRPr="00C94E31">
        <w:rPr>
          <w:noProof/>
          <w:sz w:val="28"/>
          <w:lang w:val="en-US"/>
        </w:rPr>
        <w:tab/>
        <w:t>Chacon S. Pro Git. Apress, 2009.</w:t>
      </w:r>
    </w:p>
    <w:p w:rsidR="00F825E0" w:rsidRPr="00F825E0" w:rsidRDefault="00F825E0">
      <w:pPr>
        <w:pStyle w:val="NormalWeb"/>
        <w:ind w:left="640" w:hanging="640"/>
        <w:divId w:val="1436634832"/>
        <w:rPr>
          <w:noProof/>
          <w:sz w:val="28"/>
        </w:rPr>
      </w:pPr>
      <w:r w:rsidRPr="00C94E31">
        <w:rPr>
          <w:noProof/>
          <w:sz w:val="28"/>
          <w:lang w:val="en-US"/>
        </w:rPr>
        <w:t>8.</w:t>
      </w:r>
      <w:r w:rsidRPr="00C94E31">
        <w:rPr>
          <w:noProof/>
          <w:sz w:val="28"/>
          <w:lang w:val="en-US"/>
        </w:rPr>
        <w:tab/>
        <w:t xml:space="preserve">Lindholm T. A three-way merge for XML documents // Proc. 2004 ACM Symp. Doc. Eng. - DocEng ’04. </w:t>
      </w:r>
      <w:r w:rsidRPr="00F825E0">
        <w:rPr>
          <w:noProof/>
          <w:sz w:val="28"/>
        </w:rPr>
        <w:t>2004. № October. С. 1.</w:t>
      </w:r>
    </w:p>
    <w:p w:rsidR="00F825E0" w:rsidRPr="00F825E0" w:rsidRDefault="00F825E0">
      <w:pPr>
        <w:pStyle w:val="NormalWeb"/>
        <w:ind w:left="640" w:hanging="640"/>
        <w:divId w:val="1436634832"/>
        <w:rPr>
          <w:noProof/>
          <w:sz w:val="28"/>
        </w:rPr>
      </w:pPr>
      <w:r w:rsidRPr="00F825E0">
        <w:rPr>
          <w:noProof/>
          <w:sz w:val="28"/>
        </w:rPr>
        <w:t>9.</w:t>
      </w:r>
      <w:r w:rsidRPr="00F825E0">
        <w:rPr>
          <w:noProof/>
          <w:sz w:val="28"/>
        </w:rPr>
        <w:tab/>
        <w:t>Документация утилиты GNU Patch [Электронный ресурс]. URL: http://savannah.gnu.org/projects/patch/ (дата обращения: 18.05.2015).</w:t>
      </w:r>
    </w:p>
    <w:p w:rsidR="00F825E0" w:rsidRPr="00F825E0" w:rsidRDefault="00F825E0">
      <w:pPr>
        <w:pStyle w:val="NormalWeb"/>
        <w:ind w:left="640" w:hanging="640"/>
        <w:divId w:val="1436634832"/>
        <w:rPr>
          <w:noProof/>
          <w:sz w:val="28"/>
        </w:rPr>
      </w:pPr>
      <w:r w:rsidRPr="00C94E31">
        <w:rPr>
          <w:noProof/>
          <w:sz w:val="28"/>
          <w:lang w:val="en-US"/>
        </w:rPr>
        <w:t>10.</w:t>
      </w:r>
      <w:r w:rsidRPr="00C94E31">
        <w:rPr>
          <w:noProof/>
          <w:sz w:val="28"/>
          <w:lang w:val="en-US"/>
        </w:rPr>
        <w:tab/>
        <w:t xml:space="preserve">Fredriksson K., Grabowski S. Average-optimal string matching // J. Discret. </w:t>
      </w:r>
      <w:r w:rsidRPr="00F825E0">
        <w:rPr>
          <w:noProof/>
          <w:sz w:val="28"/>
        </w:rPr>
        <w:t>Algorithms. Elsevier, 2009. Т. 7, № 4. С. 579–594.</w:t>
      </w:r>
    </w:p>
    <w:p w:rsidR="00F825E0" w:rsidRPr="00F825E0" w:rsidRDefault="00F825E0">
      <w:pPr>
        <w:pStyle w:val="NormalWeb"/>
        <w:ind w:left="640" w:hanging="640"/>
        <w:divId w:val="1436634832"/>
        <w:rPr>
          <w:noProof/>
          <w:sz w:val="28"/>
        </w:rPr>
      </w:pPr>
      <w:r w:rsidRPr="00F825E0">
        <w:rPr>
          <w:noProof/>
          <w:sz w:val="28"/>
        </w:rPr>
        <w:t>11.</w:t>
      </w:r>
      <w:r w:rsidRPr="00F825E0">
        <w:rPr>
          <w:noProof/>
          <w:sz w:val="28"/>
        </w:rPr>
        <w:tab/>
        <w:t>Макконнелл С. Совершенный код. Мастер-класс. Москва: Издательство «Русская редакция», 2010. 896 с.</w:t>
      </w:r>
    </w:p>
    <w:p w:rsidR="00F825E0" w:rsidRPr="00F825E0" w:rsidRDefault="00F825E0">
      <w:pPr>
        <w:pStyle w:val="NormalWeb"/>
        <w:ind w:left="640" w:hanging="640"/>
        <w:divId w:val="1436634832"/>
        <w:rPr>
          <w:noProof/>
          <w:sz w:val="28"/>
        </w:rPr>
      </w:pPr>
      <w:r w:rsidRPr="00F825E0">
        <w:rPr>
          <w:noProof/>
          <w:sz w:val="28"/>
        </w:rPr>
        <w:t>12.</w:t>
      </w:r>
      <w:r w:rsidRPr="00F825E0">
        <w:rPr>
          <w:noProof/>
          <w:sz w:val="28"/>
        </w:rPr>
        <w:tab/>
        <w:t xml:space="preserve">Пузыревский И. Асинхронное программирование [Электронный ресурс]. URL: https://events.yandex.ru/lib/talks/1760/ (дата обращения: 18.05.2015). </w:t>
      </w:r>
    </w:p>
    <w:p w:rsidR="00203464" w:rsidRDefault="00177D0D" w:rsidP="00F825E0">
      <w:pPr>
        <w:pStyle w:val="NormalWeb"/>
        <w:ind w:left="640" w:hanging="640"/>
        <w:divId w:val="1399208271"/>
      </w:pPr>
      <w:r>
        <w:fldChar w:fldCharType="end"/>
      </w:r>
    </w:p>
    <w:p w:rsidR="00203464" w:rsidRDefault="00203464">
      <w:pPr>
        <w:spacing w:after="200" w:line="276" w:lineRule="auto"/>
        <w:ind w:firstLine="0"/>
        <w:jc w:val="left"/>
        <w:rPr>
          <w:rFonts w:eastAsiaTheme="minorEastAsia" w:cs="Times New Roman"/>
          <w:sz w:val="24"/>
          <w:szCs w:val="24"/>
          <w:lang w:eastAsia="ru-RU"/>
        </w:rPr>
      </w:pPr>
      <w:r>
        <w:br w:type="page"/>
      </w:r>
    </w:p>
    <w:p w:rsidR="00E97B08" w:rsidRDefault="00C06381" w:rsidP="00C06381">
      <w:pPr>
        <w:pStyle w:val="Heading0"/>
        <w:divId w:val="1399208271"/>
      </w:pPr>
      <w:r>
        <w:lastRenderedPageBreak/>
        <w:t>ПРИЛОЖЕНИЕ А</w:t>
      </w:r>
    </w:p>
    <w:p w:rsidR="00203464" w:rsidRDefault="00203464" w:rsidP="00203464">
      <w:pPr>
        <w:divId w:val="1399208271"/>
      </w:pPr>
      <w:r>
        <w:t>Для каждого стажера время передвижения: это количество пройденного расстояния деленное на скорость передвижения. Тогда:</w:t>
      </w:r>
    </w:p>
    <w:p w:rsidR="00203464" w:rsidRDefault="00203464" w:rsidP="00203464">
      <w:pPr>
        <w:divId w:val="1399208271"/>
        <w:rPr>
          <w:rFonts w:eastAsiaTheme="minorEastAsia"/>
        </w:rPr>
      </w:pPr>
      <w:r>
        <w:t xml:space="preserve">Группа А. 3 стажера. Общее время перемещения: </w:t>
      </w:r>
      <w:r>
        <w:rPr>
          <w:rFonts w:eastAsiaTheme="minorEastAsia"/>
        </w:rPr>
        <w:t xml:space="preserve">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⋅3=78</m:t>
        </m:r>
      </m:oMath>
      <w:r>
        <w:rPr>
          <w:rFonts w:eastAsiaTheme="minorEastAsia"/>
        </w:rPr>
        <w:t>.</w:t>
      </w:r>
    </w:p>
    <w:p w:rsidR="00203464" w:rsidRDefault="00203464" w:rsidP="00203464">
      <w:pPr>
        <w:divId w:val="1399208271"/>
        <w:rPr>
          <w:rFonts w:eastAsiaTheme="minorEastAsia"/>
        </w:rPr>
      </w:pPr>
      <w:r>
        <w:rPr>
          <w:rFonts w:eastAsiaTheme="minorEastAsia"/>
        </w:rPr>
        <w:t xml:space="preserve">Группа Б.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11.5+6.8</m:t>
            </m:r>
          </m:num>
          <m:den>
            <m:r>
              <w:rPr>
                <w:rFonts w:ascii="Cambria Math" w:hAnsi="Cambria Math"/>
              </w:rPr>
              <m:t>1.4</m:t>
            </m:r>
          </m:den>
        </m:f>
        <m:r>
          <w:rPr>
            <w:rFonts w:ascii="Cambria Math" w:hAnsi="Cambria Math"/>
          </w:rPr>
          <m:t>⋅3⋅2=78</m:t>
        </m:r>
      </m:oMath>
      <w:r>
        <w:rPr>
          <w:rFonts w:eastAsiaTheme="minorEastAsia"/>
        </w:rPr>
        <w:t>.</w:t>
      </w:r>
    </w:p>
    <w:p w:rsidR="00203464" w:rsidRDefault="00203464" w:rsidP="00203464">
      <w:pPr>
        <w:divId w:val="1399208271"/>
        <w:rPr>
          <w:rFonts w:eastAsiaTheme="minorEastAsia"/>
        </w:rPr>
      </w:pPr>
      <w:r>
        <w:rPr>
          <w:rFonts w:eastAsiaTheme="minorEastAsia"/>
        </w:rPr>
        <w:t xml:space="preserve">Группа В.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18.3</m:t>
            </m:r>
          </m:num>
          <m:den>
            <m:r>
              <w:rPr>
                <w:rFonts w:ascii="Cambria Math" w:hAnsi="Cambria Math"/>
              </w:rPr>
              <m:t>1.4</m:t>
            </m:r>
          </m:den>
        </m:f>
        <m:r>
          <w:rPr>
            <w:rFonts w:ascii="Cambria Math" w:hAnsi="Cambria Math"/>
          </w:rPr>
          <m:t>⋅3⋅2=78</m:t>
        </m:r>
      </m:oMath>
      <w:r>
        <w:rPr>
          <w:rFonts w:eastAsiaTheme="minorEastAsia"/>
        </w:rPr>
        <w:t>.</w:t>
      </w:r>
    </w:p>
    <w:p w:rsidR="00203464" w:rsidRPr="006C43F5" w:rsidRDefault="00203464" w:rsidP="00203464">
      <w:pPr>
        <w:divId w:val="1399208271"/>
      </w:pPr>
      <w:r>
        <w:rPr>
          <w:rFonts w:eastAsiaTheme="minorEastAsia"/>
        </w:rPr>
        <w:t xml:space="preserve">Группа Г. 3 стажера. </w:t>
      </w:r>
      <w:r>
        <w:t xml:space="preserve">Общее время перемещения: </w:t>
      </w:r>
      <m:oMath>
        <m:f>
          <m:fPr>
            <m:ctrlPr>
              <w:rPr>
                <w:rFonts w:ascii="Cambria Math" w:hAnsi="Cambria Math"/>
                <w:i/>
                <w:sz w:val="24"/>
                <w:szCs w:val="24"/>
              </w:rPr>
            </m:ctrlPr>
          </m:fPr>
          <m:num>
            <m:r>
              <w:rPr>
                <w:rFonts w:ascii="Cambria Math" w:hAnsi="Cambria Math"/>
              </w:rPr>
              <m:t>28.3+10</m:t>
            </m:r>
          </m:num>
          <m:den>
            <m:r>
              <w:rPr>
                <w:rFonts w:ascii="Cambria Math" w:hAnsi="Cambria Math"/>
              </w:rPr>
              <m:t>1.4</m:t>
            </m:r>
          </m:den>
        </m:f>
        <m:r>
          <w:rPr>
            <w:rFonts w:ascii="Cambria Math" w:hAnsi="Cambria Math"/>
          </w:rPr>
          <m:t>⋅3⋅</m:t>
        </m:r>
        <m:r>
          <w:rPr>
            <w:rFonts w:ascii="Cambria Math" w:hAnsi="Cambria Math"/>
            <w:lang w:val="en-US"/>
          </w:rPr>
          <m:t>2</m:t>
        </m:r>
        <m:r>
          <w:rPr>
            <w:rFonts w:ascii="Cambria Math" w:eastAsiaTheme="minorEastAsia" w:hAnsi="Cambria Math"/>
          </w:rPr>
          <m:t>=164</m:t>
        </m:r>
      </m:oMath>
      <w:r>
        <w:rPr>
          <w:rFonts w:eastAsiaTheme="minorEastAsia"/>
        </w:rPr>
        <w:t>.</w:t>
      </w:r>
    </w:p>
    <w:p w:rsidR="00203464" w:rsidRDefault="00C06381" w:rsidP="00C06381">
      <w:pPr>
        <w:pStyle w:val="Heading0"/>
        <w:divId w:val="1399208271"/>
      </w:pPr>
      <w:r>
        <w:lastRenderedPageBreak/>
        <w:t>ПРИЛОЖЕНИЕ Б</w:t>
      </w:r>
    </w:p>
    <w:p w:rsidR="00C06381" w:rsidRPr="00C06381" w:rsidRDefault="00C06381" w:rsidP="00C06381">
      <w:pPr>
        <w:divId w:val="1399208271"/>
      </w:pPr>
      <w:bookmarkStart w:id="81" w:name="_GoBack"/>
      <w:bookmarkEnd w:id="81"/>
    </w:p>
    <w:sectPr w:rsidR="00C06381" w:rsidRPr="00C06381" w:rsidSect="003F2340">
      <w:headerReference w:type="default" r:id="rId17"/>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157" w:rsidRDefault="005E1157" w:rsidP="003F2340">
      <w:pPr>
        <w:spacing w:line="240" w:lineRule="auto"/>
      </w:pPr>
      <w:r>
        <w:separator/>
      </w:r>
    </w:p>
  </w:endnote>
  <w:endnote w:type="continuationSeparator" w:id="0">
    <w:p w:rsidR="005E1157" w:rsidRDefault="005E1157" w:rsidP="003F23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157" w:rsidRDefault="005E1157" w:rsidP="003F2340">
      <w:pPr>
        <w:spacing w:line="240" w:lineRule="auto"/>
      </w:pPr>
      <w:r>
        <w:separator/>
      </w:r>
    </w:p>
  </w:footnote>
  <w:footnote w:type="continuationSeparator" w:id="0">
    <w:p w:rsidR="005E1157" w:rsidRDefault="005E1157" w:rsidP="003F2340">
      <w:pPr>
        <w:spacing w:line="240" w:lineRule="auto"/>
      </w:pPr>
      <w:r>
        <w:continuationSeparator/>
      </w:r>
    </w:p>
  </w:footnote>
  <w:footnote w:id="1">
    <w:p w:rsidR="00FF4473" w:rsidRPr="00155201" w:rsidRDefault="00FF4473">
      <w:pPr>
        <w:pStyle w:val="FootnoteText"/>
      </w:pPr>
      <w:r>
        <w:rPr>
          <w:rStyle w:val="FootnoteReference"/>
        </w:rPr>
        <w:footnoteRef/>
      </w:r>
      <w:r>
        <w:t xml:space="preserve"> «Борьба со сложностью» или управление сложностью — это главный технический императив разработки ПО, согласно С. Макконнеллу </w:t>
      </w:r>
      <w:r>
        <w:rPr>
          <w:lang w:val="en-US"/>
        </w:rPr>
        <w:fldChar w:fldCharType="begin" w:fldLock="1"/>
      </w:r>
      <w:r>
        <w:rPr>
          <w:lang w:val="en-US"/>
        </w:rPr>
        <w:instrText>ADDIN</w:instrText>
      </w:r>
      <w:r w:rsidRPr="00F825E0">
        <w:instrText xml:space="preserve"> </w:instrText>
      </w:r>
      <w:r>
        <w:rPr>
          <w:lang w:val="en-US"/>
        </w:rPr>
        <w:instrText>CSL</w:instrText>
      </w:r>
      <w:r w:rsidRPr="00F825E0">
        <w:instrText>_</w:instrText>
      </w:r>
      <w:r>
        <w:rPr>
          <w:lang w:val="en-US"/>
        </w:rPr>
        <w:instrText>CITATION</w:instrText>
      </w:r>
      <w:r w:rsidRPr="00F825E0">
        <w:instrText xml:space="preserve"> { "</w:instrText>
      </w:r>
      <w:r>
        <w:rPr>
          <w:lang w:val="en-US"/>
        </w:rPr>
        <w:instrText>citationItems</w:instrText>
      </w:r>
      <w:r w:rsidRPr="00F825E0">
        <w:instrText>" : [ { "</w:instrText>
      </w:r>
      <w:r>
        <w:rPr>
          <w:lang w:val="en-US"/>
        </w:rPr>
        <w:instrText>id</w:instrText>
      </w:r>
      <w:r w:rsidRPr="00F825E0">
        <w:instrText>" : "</w:instrText>
      </w:r>
      <w:r>
        <w:rPr>
          <w:lang w:val="en-US"/>
        </w:rPr>
        <w:instrText>ITEM</w:instrText>
      </w:r>
      <w:r w:rsidRPr="00F825E0">
        <w:instrText>-1", "</w:instrText>
      </w:r>
      <w:r>
        <w:rPr>
          <w:lang w:val="en-US"/>
        </w:rPr>
        <w:instrText>itemData</w:instrText>
      </w:r>
      <w:r w:rsidRPr="00F825E0">
        <w:instrText>" : { "</w:instrText>
      </w:r>
      <w:r>
        <w:rPr>
          <w:lang w:val="en-US"/>
        </w:rPr>
        <w:instrText>abstract</w:instrText>
      </w:r>
      <w:r w:rsidRPr="00F825E0">
        <w:instrText>" : "\</w:instrText>
      </w:r>
      <w:r>
        <w:rPr>
          <w:lang w:val="en-US"/>
        </w:rPr>
        <w:instrText>u</w:instrText>
      </w:r>
      <w:r w:rsidRPr="00F825E0">
        <w:instrText>0411\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10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0442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0438 \</w:instrText>
      </w:r>
      <w:r>
        <w:rPr>
          <w:lang w:val="en-US"/>
        </w:rPr>
        <w:instrText>u</w:instrText>
      </w:r>
      <w:r w:rsidRPr="00F825E0">
        <w:instrText>0441\</w:instrText>
      </w:r>
      <w:r>
        <w:rPr>
          <w:lang w:val="en-US"/>
        </w:rPr>
        <w:instrText>u</w:instrText>
      </w:r>
      <w:r w:rsidRPr="00F825E0">
        <w:instrText>0447\</w:instrText>
      </w:r>
      <w:r>
        <w:rPr>
          <w:lang w:val="en-US"/>
        </w:rPr>
        <w:instrText>u</w:instrText>
      </w:r>
      <w:r w:rsidRPr="00F825E0">
        <w:instrText>0438\</w:instrText>
      </w:r>
      <w:r>
        <w:rPr>
          <w:lang w:val="en-US"/>
        </w:rPr>
        <w:instrText>u</w:instrText>
      </w:r>
      <w:r w:rsidRPr="00F825E0">
        <w:instrText>0442\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0448\</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e</w:instrText>
      </w:r>
      <w:r w:rsidRPr="00F825E0">
        <w:instrText>. \</w:instrText>
      </w:r>
      <w:r>
        <w:rPr>
          <w:lang w:val="en-US"/>
        </w:rPr>
        <w:instrText>u</w:instrText>
      </w:r>
      <w:r w:rsidRPr="00F825E0">
        <w:instrText>0421\</w:instrText>
      </w:r>
      <w:r>
        <w:rPr>
          <w:lang w:val="en-US"/>
        </w:rPr>
        <w:instrText>u</w:instrText>
      </w:r>
      <w:r w:rsidRPr="00F825E0">
        <w:instrText>0435\</w:instrText>
      </w:r>
      <w:r>
        <w:rPr>
          <w:lang w:val="en-US"/>
        </w:rPr>
        <w:instrText>u</w:instrText>
      </w:r>
      <w:r w:rsidRPr="00F825E0">
        <w:instrText>0439\</w:instrText>
      </w:r>
      <w:r>
        <w:rPr>
          <w:lang w:val="en-US"/>
        </w:rPr>
        <w:instrText>u</w:instrText>
      </w:r>
      <w:r w:rsidRPr="00F825E0">
        <w:instrText>0447\</w:instrText>
      </w:r>
      <w:r>
        <w:rPr>
          <w:lang w:val="en-US"/>
        </w:rPr>
        <w:instrText>u</w:instrText>
      </w:r>
      <w:r w:rsidRPr="00F825E0">
        <w:instrText>0430\</w:instrText>
      </w:r>
      <w:r>
        <w:rPr>
          <w:lang w:val="en-US"/>
        </w:rPr>
        <w:instrText>u</w:instrText>
      </w:r>
      <w:r w:rsidRPr="00F825E0">
        <w:instrText>0441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0430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w:instrText>
      </w:r>
      <w:r>
        <w:rPr>
          <w:lang w:val="en-US"/>
        </w:rPr>
        <w:instrText>e</w:instrText>
      </w:r>
      <w:r w:rsidRPr="00F825E0">
        <w:instrText xml:space="preserve">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 \</w:instrText>
      </w:r>
      <w:r>
        <w:rPr>
          <w:lang w:val="en-US"/>
        </w:rPr>
        <w:instrText>u</w:instrText>
      </w:r>
      <w:r w:rsidRPr="00F825E0">
        <w:instrText>0443\</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 xml:space="preserve">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0438 \</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0438\</w:instrText>
      </w:r>
      <w:r>
        <w:rPr>
          <w:lang w:val="en-US"/>
        </w:rPr>
        <w:instrText>u</w:instrText>
      </w:r>
      <w:r w:rsidRPr="00F825E0">
        <w:instrText>043</w:instrText>
      </w:r>
      <w:r>
        <w:rPr>
          <w:lang w:val="en-US"/>
        </w:rPr>
        <w:instrText>b</w:instrText>
      </w:r>
      <w:r w:rsidRPr="00F825E0">
        <w:instrText>- \</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044</w:instrText>
      </w:r>
      <w:r>
        <w:rPr>
          <w:lang w:val="en-US"/>
        </w:rPr>
        <w:instrText>e</w:instrText>
      </w:r>
      <w:r w:rsidRPr="00F825E0">
        <w:instrText>\</w:instrText>
      </w:r>
      <w:r>
        <w:rPr>
          <w:lang w:val="en-US"/>
        </w:rPr>
        <w:instrText>u</w:instrText>
      </w:r>
      <w:r w:rsidRPr="00F825E0">
        <w:instrText>0449\</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0443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041</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044</w:instrText>
      </w:r>
      <w:r>
        <w:rPr>
          <w:lang w:val="en-US"/>
        </w:rPr>
        <w:instrText>c</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 \</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0434\</w:instrText>
      </w:r>
      <w:r>
        <w:rPr>
          <w:lang w:val="en-US"/>
        </w:rPr>
        <w:instrText>u</w:instrText>
      </w:r>
      <w:r w:rsidRPr="00F825E0">
        <w:instrText>0435\</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0435 \</w:instrText>
      </w:r>
      <w:r>
        <w:rPr>
          <w:lang w:val="en-US"/>
        </w:rPr>
        <w:instrText>u</w:instrText>
      </w:r>
      <w:r w:rsidRPr="00F825E0">
        <w:instrText>0438\</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 \</w:instrText>
      </w:r>
      <w:r>
        <w:rPr>
          <w:lang w:val="en-US"/>
        </w:rPr>
        <w:instrText>u</w:instrText>
      </w:r>
      <w:r w:rsidRPr="00F825E0">
        <w:instrText>0441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 \</w:instrText>
      </w:r>
      <w:r>
        <w:rPr>
          <w:lang w:val="en-US"/>
        </w:rPr>
        <w:instrText>u</w:instrText>
      </w:r>
      <w:r w:rsidRPr="00F825E0">
        <w:instrText>0438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0439 \</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0442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0447\</w:instrText>
      </w:r>
      <w:r>
        <w:rPr>
          <w:lang w:val="en-US"/>
        </w:rPr>
        <w:instrText>u</w:instrText>
      </w:r>
      <w:r w:rsidRPr="00F825E0">
        <w:instrText>0435\</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0438\</w:instrText>
      </w:r>
      <w:r>
        <w:rPr>
          <w:lang w:val="en-US"/>
        </w:rPr>
        <w:instrText>u</w:instrText>
      </w:r>
      <w:r w:rsidRPr="00F825E0">
        <w:instrText>0445 \</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041</w:instrText>
      </w:r>
      <w:r>
        <w:rPr>
          <w:lang w:val="en-US"/>
        </w:rPr>
        <w:instrText>f</w:instrText>
      </w:r>
      <w:r w:rsidRPr="00F825E0">
        <w:instrText>\</w:instrText>
      </w:r>
      <w:r>
        <w:rPr>
          <w:lang w:val="en-US"/>
        </w:rPr>
        <w:instrText>u</w:instrText>
      </w:r>
      <w:r w:rsidRPr="00F825E0">
        <w:instrText>041</w:instrText>
      </w:r>
      <w:r>
        <w:rPr>
          <w:lang w:val="en-US"/>
        </w:rPr>
        <w:instrText>e</w:instrText>
      </w:r>
      <w:r w:rsidRPr="00F825E0">
        <w:instrText xml:space="preserve"> \</w:instrText>
      </w:r>
      <w:r>
        <w:rPr>
          <w:lang w:val="en-US"/>
        </w:rPr>
        <w:instrText>u</w:instrText>
      </w:r>
      <w:r w:rsidRPr="00F825E0">
        <w:instrText>2014 \</w:instrText>
      </w:r>
      <w:r>
        <w:rPr>
          <w:lang w:val="en-US"/>
        </w:rPr>
        <w:instrText>u</w:instrText>
      </w:r>
      <w:r w:rsidRPr="00F825E0">
        <w:instrText>0441 \</w:instrText>
      </w:r>
      <w:r>
        <w:rPr>
          <w:lang w:val="en-US"/>
        </w:rPr>
        <w:instrText>u</w:instrText>
      </w:r>
      <w:r w:rsidRPr="00F825E0">
        <w:instrText>0434\</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0439, \</w:instrText>
      </w:r>
      <w:r>
        <w:rPr>
          <w:lang w:val="en-US"/>
        </w:rPr>
        <w:instrText>u</w:instrText>
      </w:r>
      <w:r w:rsidRPr="00F825E0">
        <w:instrText>0430\</w:instrText>
      </w:r>
      <w:r>
        <w:rPr>
          <w:lang w:val="en-US"/>
        </w:rPr>
        <w:instrText>u</w:instrText>
      </w:r>
      <w:r w:rsidRPr="00F825E0">
        <w:instrText>0432\</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0440 \</w:instrText>
      </w:r>
      <w:r>
        <w:rPr>
          <w:lang w:val="en-US"/>
        </w:rPr>
        <w:instrText>u</w:instrText>
      </w:r>
      <w:r w:rsidRPr="00F825E0">
        <w:instrText>0441\</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0437\</w:instrText>
      </w:r>
      <w:r>
        <w:rPr>
          <w:lang w:val="en-US"/>
        </w:rPr>
        <w:instrText>u</w:instrText>
      </w:r>
      <w:r w:rsidRPr="00F825E0">
        <w:instrText>0438\</w:instrText>
      </w:r>
      <w:r>
        <w:rPr>
          <w:lang w:val="en-US"/>
        </w:rPr>
        <w:instrText>u</w:instrText>
      </w:r>
      <w:r w:rsidRPr="00F825E0">
        <w:instrText>0440\</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0438\</w:instrText>
      </w:r>
      <w:r>
        <w:rPr>
          <w:lang w:val="en-US"/>
        </w:rPr>
        <w:instrText>u</w:instrText>
      </w:r>
      <w:r w:rsidRPr="00F825E0">
        <w:instrText>0437 \</w:instrText>
      </w:r>
      <w:r>
        <w:rPr>
          <w:lang w:val="en-US"/>
        </w:rPr>
        <w:instrText>u</w:instrText>
      </w:r>
      <w:r w:rsidRPr="00F825E0">
        <w:instrText>0441\</w:instrText>
      </w:r>
      <w:r>
        <w:rPr>
          <w:lang w:val="en-US"/>
        </w:rPr>
        <w:instrText>u</w:instrText>
      </w:r>
      <w:r w:rsidRPr="00F825E0">
        <w:instrText>0430\</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0438\</w:instrText>
      </w:r>
      <w:r>
        <w:rPr>
          <w:lang w:val="en-US"/>
        </w:rPr>
        <w:instrText>u</w:instrText>
      </w:r>
      <w:r w:rsidRPr="00F825E0">
        <w:instrText>043</w:instrText>
      </w:r>
      <w:r>
        <w:rPr>
          <w:lang w:val="en-US"/>
        </w:rPr>
        <w:instrText>a</w:instrText>
      </w:r>
      <w:r w:rsidRPr="00F825E0">
        <w:instrText xml:space="preserve"> \</w:instrText>
      </w:r>
      <w:r>
        <w:rPr>
          <w:lang w:val="en-US"/>
        </w:rPr>
        <w:instrText>u</w:instrText>
      </w:r>
      <w:r w:rsidRPr="00F825E0">
        <w:instrText>0438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0430\</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0435\</w:instrText>
      </w:r>
      <w:r>
        <w:rPr>
          <w:lang w:val="en-US"/>
        </w:rPr>
        <w:instrText>u</w:instrText>
      </w:r>
      <w:r w:rsidRPr="00F825E0">
        <w:instrText>0435 \</w:instrText>
      </w:r>
      <w:r>
        <w:rPr>
          <w:lang w:val="en-US"/>
        </w:rPr>
        <w:instrText>u</w:instrText>
      </w:r>
      <w:r w:rsidRPr="00F825E0">
        <w:instrText>044</w:instrText>
      </w:r>
      <w:r>
        <w:rPr>
          <w:lang w:val="en-US"/>
        </w:rPr>
        <w:instrText>d</w:instrText>
      </w:r>
      <w:r w:rsidRPr="00F825E0">
        <w:instrText>\</w:instrText>
      </w:r>
      <w:r>
        <w:rPr>
          <w:lang w:val="en-US"/>
        </w:rPr>
        <w:instrText>u</w:instrText>
      </w:r>
      <w:r w:rsidRPr="00F825E0">
        <w:instrText>0444\</w:instrText>
      </w:r>
      <w:r>
        <w:rPr>
          <w:lang w:val="en-US"/>
        </w:rPr>
        <w:instrText>u</w:instrText>
      </w:r>
      <w:r w:rsidRPr="00F825E0">
        <w:instrText>0444\</w:instrText>
      </w:r>
      <w:r>
        <w:rPr>
          <w:lang w:val="en-US"/>
        </w:rPr>
        <w:instrText>u</w:instrText>
      </w:r>
      <w:r w:rsidRPr="00F825E0">
        <w:instrText>0435\</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0445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0438\</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0433\</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0447\</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0435 \</w:instrText>
      </w:r>
      <w:r>
        <w:rPr>
          <w:lang w:val="en-US"/>
        </w:rPr>
        <w:instrText>u</w:instrText>
      </w:r>
      <w:r w:rsidRPr="00F825E0">
        <w:instrText>0440\</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 xml:space="preserve"> \</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xml:space="preserve"> \</w:instrText>
      </w:r>
      <w:r>
        <w:rPr>
          <w:lang w:val="en-US"/>
        </w:rPr>
        <w:instrText>u</w:instrText>
      </w:r>
      <w:r w:rsidRPr="00F825E0">
        <w:instrText>0432\</w:instrText>
      </w:r>
      <w:r>
        <w:rPr>
          <w:lang w:val="en-US"/>
        </w:rPr>
        <w:instrText>u</w:instrText>
      </w:r>
      <w:r w:rsidRPr="00F825E0">
        <w:instrText>0430\</w:instrText>
      </w:r>
      <w:r>
        <w:rPr>
          <w:lang w:val="en-US"/>
        </w:rPr>
        <w:instrText>u</w:instrText>
      </w:r>
      <w:r w:rsidRPr="00F825E0">
        <w:instrText>0448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u043e\u0444\u0435\u0441\u0441\u0438\u043e- \u043d\u0430\u043b\u044c\u043d\u044b\u0439 \u0443\u0440\u043e\u0432\u0435\u043d\u044c, \u0441 \u043a\u0430\u043a\u0438\u043c\u0438 \u0431\u044b \u0441\u0440\u0435\u0434\u0441\u0442\u0432\u0430\u043c\u0438 \u0440\u0430\u0437\u0440\u0430\u0431\u043e\u0442\u043a\u0430\u043c\u0438 \u0432\u044b \u043d\u0438 \u0440\u0430\u0431\u043e\u0442\u0430\u043b\u0438, \u043a\u0430\u043a\u043e\u0432\u0430 \u0431\u044b \u043d\u0438 \u0431\u044b\u043b\u0430 \u0441\u043b\u043e\u0436\u043d\u043e\u0441\u0442\u044c \u0432\u0430\u0448\u0435\u0433\u043e \u043f\u0440\u043e\u0435\u043a\u0442\u0430, \u0432 \u044d\u0442\u043e\u0439 \u043a\u043d\u0438\u0433\u0435 \u0432\u044b \u043d\u0430\u0439\u0434\u0435\u0442\u0435 \u043d\u0443\u0436\u043d\u0443\u044e \u0438\u043d\u0444\u043e\u0440\u043c\u0430\u0446\u0438\u044e, \u043e\u043d\u0430 \u0437\u0430\u0441\u0442\u0430\u0432\u0438\u0442 \u0432\u0430\u0441 \u0440\u0430\u0437\u043c\u044b\u0448\u043b\u044f\u0442\u044c \u0438 \u043f\u043e\u043c\u043e\u0436\u0435\u0442 \u0441\u043e\u0437\u0434\u0430\u0442\u044c \u0441\u043e\u0432</w:instrText>
      </w:r>
      <w:r w:rsidRPr="00F825E0">
        <w:instrText>\</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a</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0438\</w:instrText>
      </w:r>
      <w:r>
        <w:rPr>
          <w:lang w:val="en-US"/>
        </w:rPr>
        <w:instrText>u</w:instrText>
      </w:r>
      <w:r w:rsidRPr="00F825E0">
        <w:instrText>0433\</w:instrText>
      </w:r>
      <w:r>
        <w:rPr>
          <w:lang w:val="en-US"/>
        </w:rPr>
        <w:instrText>u</w:instrText>
      </w:r>
      <w:r w:rsidRPr="00F825E0">
        <w:instrText>0430 \</w:instrText>
      </w:r>
      <w:r>
        <w:rPr>
          <w:lang w:val="en-US"/>
        </w:rPr>
        <w:instrText>u</w:instrText>
      </w:r>
      <w:r w:rsidRPr="00F825E0">
        <w:instrText>0441\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0438\</w:instrText>
      </w:r>
      <w:r>
        <w:rPr>
          <w:lang w:val="en-US"/>
        </w:rPr>
        <w:instrText>u</w:instrText>
      </w:r>
      <w:r w:rsidRPr="00F825E0">
        <w:instrText>0442 \</w:instrText>
      </w:r>
      <w:r>
        <w:rPr>
          <w:lang w:val="en-US"/>
        </w:rPr>
        <w:instrText>u</w:instrText>
      </w:r>
      <w:r w:rsidRPr="00F825E0">
        <w:instrText>0438\</w:instrText>
      </w:r>
      <w:r>
        <w:rPr>
          <w:lang w:val="en-US"/>
        </w:rPr>
        <w:instrText>u</w:instrText>
      </w:r>
      <w:r w:rsidRPr="00F825E0">
        <w:instrText>0437 35 \</w:instrText>
      </w:r>
      <w:r>
        <w:rPr>
          <w:lang w:val="en-US"/>
        </w:rPr>
        <w:instrText>u</w:instrText>
      </w:r>
      <w:r w:rsidRPr="00F825E0">
        <w:instrText>0433\</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0432, \</w:instrText>
      </w:r>
      <w:r>
        <w:rPr>
          <w:lang w:val="en-US"/>
        </w:rPr>
        <w:instrText>u</w:instrText>
      </w:r>
      <w:r w:rsidRPr="00F825E0">
        <w:instrText>043</w:instrText>
      </w:r>
      <w:r>
        <w:rPr>
          <w:lang w:val="en-US"/>
        </w:rPr>
        <w:instrText>f</w:instrText>
      </w:r>
      <w:r w:rsidRPr="00F825E0">
        <w:instrText>\</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w:instrText>
      </w:r>
      <w:r>
        <w:rPr>
          <w:lang w:val="en-US"/>
        </w:rPr>
        <w:instrText>c</w:instrText>
      </w:r>
      <w:r w:rsidRPr="00F825E0">
        <w:instrText>\</w:instrText>
      </w:r>
      <w:r>
        <w:rPr>
          <w:lang w:val="en-US"/>
        </w:rPr>
        <w:instrText>u</w:instrText>
      </w:r>
      <w:r w:rsidRPr="00F825E0">
        <w:instrText>0435\</w:instrText>
      </w:r>
      <w:r>
        <w:rPr>
          <w:lang w:val="en-US"/>
        </w:rPr>
        <w:instrText>u</w:instrText>
      </w:r>
      <w:r w:rsidRPr="00F825E0">
        <w:instrText>0442\</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0443\</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0437\</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0438 \</w:instrText>
      </w:r>
      <w:r>
        <w:rPr>
          <w:lang w:val="en-US"/>
        </w:rPr>
        <w:instrText>u</w:instrText>
      </w:r>
      <w:r w:rsidRPr="00F825E0">
        <w:instrText>0431\</w:instrText>
      </w:r>
      <w:r>
        <w:rPr>
          <w:lang w:val="en-US"/>
        </w:rPr>
        <w:instrText>u</w:instrText>
      </w:r>
      <w:r w:rsidRPr="00F825E0">
        <w:instrText>0438\</w:instrText>
      </w:r>
      <w:r>
        <w:rPr>
          <w:lang w:val="en-US"/>
        </w:rPr>
        <w:instrText>u</w:instrText>
      </w:r>
      <w:r w:rsidRPr="00F825E0">
        <w:instrText>0431\</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0438\</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0433\</w:instrText>
      </w:r>
      <w:r>
        <w:rPr>
          <w:lang w:val="en-US"/>
        </w:rPr>
        <w:instrText>u</w:instrText>
      </w:r>
      <w:r w:rsidRPr="00F825E0">
        <w:instrText>0440\</w:instrText>
      </w:r>
      <w:r>
        <w:rPr>
          <w:lang w:val="en-US"/>
        </w:rPr>
        <w:instrText>u</w:instrText>
      </w:r>
      <w:r w:rsidRPr="00F825E0">
        <w:instrText>0430\</w:instrText>
      </w:r>
      <w:r>
        <w:rPr>
          <w:lang w:val="en-US"/>
        </w:rPr>
        <w:instrText>u</w:instrText>
      </w:r>
      <w:r w:rsidRPr="00F825E0">
        <w:instrText>0444\</w:instrText>
      </w:r>
      <w:r>
        <w:rPr>
          <w:lang w:val="en-US"/>
        </w:rPr>
        <w:instrText>u</w:instrText>
      </w:r>
      <w:r w:rsidRPr="00F825E0">
        <w:instrText>0438\</w:instrText>
      </w:r>
      <w:r>
        <w:rPr>
          <w:lang w:val="en-US"/>
        </w:rPr>
        <w:instrText>u</w:instrText>
      </w:r>
      <w:r w:rsidRPr="00F825E0">
        <w:instrText>0438.", "</w:instrText>
      </w:r>
      <w:r>
        <w:rPr>
          <w:lang w:val="en-US"/>
        </w:rPr>
        <w:instrText>author</w:instrText>
      </w:r>
      <w:r w:rsidRPr="00F825E0">
        <w:instrText>" : [ { "</w:instrText>
      </w:r>
      <w:r>
        <w:rPr>
          <w:lang w:val="en-US"/>
        </w:rPr>
        <w:instrText>dropping</w:instrText>
      </w:r>
      <w:r w:rsidRPr="00F825E0">
        <w:instrText>-</w:instrText>
      </w:r>
      <w:r>
        <w:rPr>
          <w:lang w:val="en-US"/>
        </w:rPr>
        <w:instrText>particle</w:instrText>
      </w:r>
      <w:r w:rsidRPr="00F825E0">
        <w:instrText>" : "", "</w:instrText>
      </w:r>
      <w:r>
        <w:rPr>
          <w:lang w:val="en-US"/>
        </w:rPr>
        <w:instrText>family</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w:instrText>
      </w:r>
      <w:r>
        <w:rPr>
          <w:lang w:val="en-US"/>
        </w:rPr>
        <w:instrText>b</w:instrText>
      </w:r>
      <w:r w:rsidRPr="00F825E0">
        <w:instrText>", "</w:instrText>
      </w:r>
      <w:r>
        <w:rPr>
          <w:lang w:val="en-US"/>
        </w:rPr>
        <w:instrText>given</w:instrText>
      </w:r>
      <w:r w:rsidRPr="00F825E0">
        <w:instrText>" : "\</w:instrText>
      </w:r>
      <w:r>
        <w:rPr>
          <w:lang w:val="en-US"/>
        </w:rPr>
        <w:instrText>u</w:instrText>
      </w:r>
      <w:r w:rsidRPr="00F825E0">
        <w:instrText>0421\</w:instrText>
      </w:r>
      <w:r>
        <w:rPr>
          <w:lang w:val="en-US"/>
        </w:rPr>
        <w:instrText>u</w:instrText>
      </w:r>
      <w:r w:rsidRPr="00F825E0">
        <w:instrText>0442\</w:instrText>
      </w:r>
      <w:r>
        <w:rPr>
          <w:lang w:val="en-US"/>
        </w:rPr>
        <w:instrText>u</w:instrText>
      </w:r>
      <w:r w:rsidRPr="00F825E0">
        <w:instrText>0438\</w:instrText>
      </w:r>
      <w:r>
        <w:rPr>
          <w:lang w:val="en-US"/>
        </w:rPr>
        <w:instrText>u</w:instrText>
      </w:r>
      <w:r w:rsidRPr="00F825E0">
        <w:instrText>0432", "</w:instrText>
      </w:r>
      <w:r>
        <w:rPr>
          <w:lang w:val="en-US"/>
        </w:rPr>
        <w:instrText>non</w:instrText>
      </w:r>
      <w:r w:rsidRPr="00F825E0">
        <w:instrText>-</w:instrText>
      </w:r>
      <w:r>
        <w:rPr>
          <w:lang w:val="en-US"/>
        </w:rPr>
        <w:instrText>dropping</w:instrText>
      </w:r>
      <w:r w:rsidRPr="00F825E0">
        <w:instrText>-</w:instrText>
      </w:r>
      <w:r>
        <w:rPr>
          <w:lang w:val="en-US"/>
        </w:rPr>
        <w:instrText>particle</w:instrText>
      </w:r>
      <w:r w:rsidRPr="00F825E0">
        <w:instrText>" : "", "</w:instrText>
      </w:r>
      <w:r>
        <w:rPr>
          <w:lang w:val="en-US"/>
        </w:rPr>
        <w:instrText>parse</w:instrText>
      </w:r>
      <w:r w:rsidRPr="00F825E0">
        <w:instrText>-</w:instrText>
      </w:r>
      <w:r>
        <w:rPr>
          <w:lang w:val="en-US"/>
        </w:rPr>
        <w:instrText>names</w:instrText>
      </w:r>
      <w:r w:rsidRPr="00F825E0">
        <w:instrText xml:space="preserve">" : </w:instrText>
      </w:r>
      <w:r>
        <w:rPr>
          <w:lang w:val="en-US"/>
        </w:rPr>
        <w:instrText>false</w:instrText>
      </w:r>
      <w:r w:rsidRPr="00F825E0">
        <w:instrText>, "</w:instrText>
      </w:r>
      <w:r>
        <w:rPr>
          <w:lang w:val="en-US"/>
        </w:rPr>
        <w:instrText>suffix</w:instrText>
      </w:r>
      <w:r w:rsidRPr="00F825E0">
        <w:instrText>" : "" } ], "</w:instrText>
      </w:r>
      <w:r>
        <w:rPr>
          <w:lang w:val="en-US"/>
        </w:rPr>
        <w:instrText>id</w:instrText>
      </w:r>
      <w:r w:rsidRPr="00F825E0">
        <w:instrText>" : "</w:instrText>
      </w:r>
      <w:r>
        <w:rPr>
          <w:lang w:val="en-US"/>
        </w:rPr>
        <w:instrText>ITEM</w:instrText>
      </w:r>
      <w:r w:rsidRPr="00F825E0">
        <w:instrText>-1", "</w:instrText>
      </w:r>
      <w:r>
        <w:rPr>
          <w:lang w:val="en-US"/>
        </w:rPr>
        <w:instrText>issued</w:instrText>
      </w:r>
      <w:r w:rsidRPr="00F825E0">
        <w:instrText>" : { "</w:instrText>
      </w:r>
      <w:r>
        <w:rPr>
          <w:lang w:val="en-US"/>
        </w:rPr>
        <w:instrText>date</w:instrText>
      </w:r>
      <w:r w:rsidRPr="00F825E0">
        <w:instrText>-</w:instrText>
      </w:r>
      <w:r>
        <w:rPr>
          <w:lang w:val="en-US"/>
        </w:rPr>
        <w:instrText>parts</w:instrText>
      </w:r>
      <w:r w:rsidRPr="00F825E0">
        <w:instrText>" : [ [ "2010" ] ] }, "</w:instrText>
      </w:r>
      <w:r>
        <w:rPr>
          <w:lang w:val="en-US"/>
        </w:rPr>
        <w:instrText>number</w:instrText>
      </w:r>
      <w:r w:rsidRPr="00F825E0">
        <w:instrText>-</w:instrText>
      </w:r>
      <w:r>
        <w:rPr>
          <w:lang w:val="en-US"/>
        </w:rPr>
        <w:instrText>of</w:instrText>
      </w:r>
      <w:r w:rsidRPr="00F825E0">
        <w:instrText>-</w:instrText>
      </w:r>
      <w:r>
        <w:rPr>
          <w:lang w:val="en-US"/>
        </w:rPr>
        <w:instrText>pages</w:instrText>
      </w:r>
      <w:r w:rsidRPr="00F825E0">
        <w:instrText>" : "896", "</w:instrText>
      </w:r>
      <w:r>
        <w:rPr>
          <w:lang w:val="en-US"/>
        </w:rPr>
        <w:instrText>publisher</w:instrText>
      </w:r>
      <w:r w:rsidRPr="00F825E0">
        <w:instrText>" : "\</w:instrText>
      </w:r>
      <w:r>
        <w:rPr>
          <w:lang w:val="en-US"/>
        </w:rPr>
        <w:instrText>u</w:instrText>
      </w:r>
      <w:r w:rsidRPr="00F825E0">
        <w:instrText>0418\</w:instrText>
      </w:r>
      <w:r>
        <w:rPr>
          <w:lang w:val="en-US"/>
        </w:rPr>
        <w:instrText>u</w:instrText>
      </w:r>
      <w:r w:rsidRPr="00F825E0">
        <w:instrText>0437\</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044</w:instrText>
      </w:r>
      <w:r>
        <w:rPr>
          <w:lang w:val="en-US"/>
        </w:rPr>
        <w:instrText>c</w:instrText>
      </w:r>
      <w:r w:rsidRPr="00F825E0">
        <w:instrText>\</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0432\</w:instrText>
      </w:r>
      <w:r>
        <w:rPr>
          <w:lang w:val="en-US"/>
        </w:rPr>
        <w:instrText>u</w:instrText>
      </w:r>
      <w:r w:rsidRPr="00F825E0">
        <w:instrText>043</w:instrText>
      </w:r>
      <w:r>
        <w:rPr>
          <w:lang w:val="en-US"/>
        </w:rPr>
        <w:instrText>e</w:instrText>
      </w:r>
      <w:r w:rsidRPr="00F825E0">
        <w:instrText xml:space="preserve"> \</w:instrText>
      </w:r>
      <w:r>
        <w:rPr>
          <w:lang w:val="en-US"/>
        </w:rPr>
        <w:instrText>u</w:instrText>
      </w:r>
      <w:r w:rsidRPr="00F825E0">
        <w:instrText>00</w:instrText>
      </w:r>
      <w:r>
        <w:rPr>
          <w:lang w:val="en-US"/>
        </w:rPr>
        <w:instrText>ab</w:instrText>
      </w:r>
      <w:r w:rsidRPr="00F825E0">
        <w:instrText>\</w:instrText>
      </w:r>
      <w:r>
        <w:rPr>
          <w:lang w:val="en-US"/>
        </w:rPr>
        <w:instrText>u</w:instrText>
      </w:r>
      <w:r w:rsidRPr="00F825E0">
        <w:instrText>0420\</w:instrText>
      </w:r>
      <w:r>
        <w:rPr>
          <w:lang w:val="en-US"/>
        </w:rPr>
        <w:instrText>u</w:instrText>
      </w:r>
      <w:r w:rsidRPr="00F825E0">
        <w:instrText>0443\</w:instrText>
      </w:r>
      <w:r>
        <w:rPr>
          <w:lang w:val="en-US"/>
        </w:rPr>
        <w:instrText>u</w:instrText>
      </w:r>
      <w:r w:rsidRPr="00F825E0">
        <w:instrText>0441\</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0430\</w:instrText>
      </w:r>
      <w:r>
        <w:rPr>
          <w:lang w:val="en-US"/>
        </w:rPr>
        <w:instrText>u</w:instrText>
      </w:r>
      <w:r w:rsidRPr="00F825E0">
        <w:instrText>044</w:instrText>
      </w:r>
      <w:r>
        <w:rPr>
          <w:lang w:val="en-US"/>
        </w:rPr>
        <w:instrText>f</w:instrText>
      </w:r>
      <w:r w:rsidRPr="00F825E0">
        <w:instrText xml:space="preserve"> \</w:instrText>
      </w:r>
      <w:r>
        <w:rPr>
          <w:lang w:val="en-US"/>
        </w:rPr>
        <w:instrText>u</w:instrText>
      </w:r>
      <w:r w:rsidRPr="00F825E0">
        <w:instrText>0440\</w:instrText>
      </w:r>
      <w:r>
        <w:rPr>
          <w:lang w:val="en-US"/>
        </w:rPr>
        <w:instrText>u</w:instrText>
      </w:r>
      <w:r w:rsidRPr="00F825E0">
        <w:instrText>0435\</w:instrText>
      </w:r>
      <w:r>
        <w:rPr>
          <w:lang w:val="en-US"/>
        </w:rPr>
        <w:instrText>u</w:instrText>
      </w:r>
      <w:r w:rsidRPr="00F825E0">
        <w:instrText>0434\</w:instrText>
      </w:r>
      <w:r>
        <w:rPr>
          <w:lang w:val="en-US"/>
        </w:rPr>
        <w:instrText>u</w:instrText>
      </w:r>
      <w:r w:rsidRPr="00F825E0">
        <w:instrText>0430\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0446\</w:instrText>
      </w:r>
      <w:r>
        <w:rPr>
          <w:lang w:val="en-US"/>
        </w:rPr>
        <w:instrText>u</w:instrText>
      </w:r>
      <w:r w:rsidRPr="00F825E0">
        <w:instrText>0438\</w:instrText>
      </w:r>
      <w:r>
        <w:rPr>
          <w:lang w:val="en-US"/>
        </w:rPr>
        <w:instrText>u</w:instrText>
      </w:r>
      <w:r w:rsidRPr="00F825E0">
        <w:instrText>044</w:instrText>
      </w:r>
      <w:r>
        <w:rPr>
          <w:lang w:val="en-US"/>
        </w:rPr>
        <w:instrText>f</w:instrText>
      </w:r>
      <w:r w:rsidRPr="00F825E0">
        <w:instrText>\</w:instrText>
      </w:r>
      <w:r>
        <w:rPr>
          <w:lang w:val="en-US"/>
        </w:rPr>
        <w:instrText>u</w:instrText>
      </w:r>
      <w:r w:rsidRPr="00F825E0">
        <w:instrText>00</w:instrText>
      </w:r>
      <w:r>
        <w:rPr>
          <w:lang w:val="en-US"/>
        </w:rPr>
        <w:instrText>bb</w:instrText>
      </w:r>
      <w:r w:rsidRPr="00F825E0">
        <w:instrText>", "</w:instrText>
      </w:r>
      <w:r>
        <w:rPr>
          <w:lang w:val="en-US"/>
        </w:rPr>
        <w:instrText>publisher</w:instrText>
      </w:r>
      <w:r w:rsidRPr="00F825E0">
        <w:instrText>-</w:instrText>
      </w:r>
      <w:r>
        <w:rPr>
          <w:lang w:val="en-US"/>
        </w:rPr>
        <w:instrText>place</w:instrText>
      </w:r>
      <w:r w:rsidRPr="00F825E0">
        <w:instrText>" :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0441\</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0432\</w:instrText>
      </w:r>
      <w:r>
        <w:rPr>
          <w:lang w:val="en-US"/>
        </w:rPr>
        <w:instrText>u</w:instrText>
      </w:r>
      <w:r w:rsidRPr="00F825E0">
        <w:instrText>0430", "</w:instrText>
      </w:r>
      <w:r>
        <w:rPr>
          <w:lang w:val="en-US"/>
        </w:rPr>
        <w:instrText>title</w:instrText>
      </w:r>
      <w:r w:rsidRPr="00F825E0">
        <w:instrText>" : "\</w:instrText>
      </w:r>
      <w:r>
        <w:rPr>
          <w:lang w:val="en-US"/>
        </w:rPr>
        <w:instrText>u</w:instrText>
      </w:r>
      <w:r w:rsidRPr="00F825E0">
        <w:instrText>0421\</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0448\</w:instrText>
      </w:r>
      <w:r>
        <w:rPr>
          <w:lang w:val="en-US"/>
        </w:rPr>
        <w:instrText>u</w:instrText>
      </w:r>
      <w:r w:rsidRPr="00F825E0">
        <w:instrText>0435\</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043</w:instrText>
      </w:r>
      <w:r>
        <w:rPr>
          <w:lang w:val="en-US"/>
        </w:rPr>
        <w:instrText>d</w:instrText>
      </w:r>
      <w:r w:rsidRPr="00F825E0">
        <w:instrText>\</w:instrText>
      </w:r>
      <w:r>
        <w:rPr>
          <w:lang w:val="en-US"/>
        </w:rPr>
        <w:instrText>u</w:instrText>
      </w:r>
      <w:r w:rsidRPr="00F825E0">
        <w:instrText>044</w:instrText>
      </w:r>
      <w:r>
        <w:rPr>
          <w:lang w:val="en-US"/>
        </w:rPr>
        <w:instrText>b</w:instrText>
      </w:r>
      <w:r w:rsidRPr="00F825E0">
        <w:instrText>\</w:instrText>
      </w:r>
      <w:r>
        <w:rPr>
          <w:lang w:val="en-US"/>
        </w:rPr>
        <w:instrText>u</w:instrText>
      </w:r>
      <w:r w:rsidRPr="00F825E0">
        <w:instrText>0439 \</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e</w:instrText>
      </w:r>
      <w:r w:rsidRPr="00F825E0">
        <w:instrText>\</w:instrText>
      </w:r>
      <w:r>
        <w:rPr>
          <w:lang w:val="en-US"/>
        </w:rPr>
        <w:instrText>u</w:instrText>
      </w:r>
      <w:r w:rsidRPr="00F825E0">
        <w:instrText>0434. \</w:instrText>
      </w:r>
      <w:r>
        <w:rPr>
          <w:lang w:val="en-US"/>
        </w:rPr>
        <w:instrText>u</w:instrText>
      </w:r>
      <w:r w:rsidRPr="00F825E0">
        <w:instrText>041</w:instrText>
      </w:r>
      <w:r>
        <w:rPr>
          <w:lang w:val="en-US"/>
        </w:rPr>
        <w:instrText>c</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0442\</w:instrText>
      </w:r>
      <w:r>
        <w:rPr>
          <w:lang w:val="en-US"/>
        </w:rPr>
        <w:instrText>u</w:instrText>
      </w:r>
      <w:r w:rsidRPr="00F825E0">
        <w:instrText>0435\</w:instrText>
      </w:r>
      <w:r>
        <w:rPr>
          <w:lang w:val="en-US"/>
        </w:rPr>
        <w:instrText>u</w:instrText>
      </w:r>
      <w:r w:rsidRPr="00F825E0">
        <w:instrText>0440-\</w:instrText>
      </w:r>
      <w:r>
        <w:rPr>
          <w:lang w:val="en-US"/>
        </w:rPr>
        <w:instrText>u</w:instrText>
      </w:r>
      <w:r w:rsidRPr="00F825E0">
        <w:instrText>043</w:instrText>
      </w:r>
      <w:r>
        <w:rPr>
          <w:lang w:val="en-US"/>
        </w:rPr>
        <w:instrText>a</w:instrText>
      </w:r>
      <w:r w:rsidRPr="00F825E0">
        <w:instrText>\</w:instrText>
      </w:r>
      <w:r>
        <w:rPr>
          <w:lang w:val="en-US"/>
        </w:rPr>
        <w:instrText>u</w:instrText>
      </w:r>
      <w:r w:rsidRPr="00F825E0">
        <w:instrText>043</w:instrText>
      </w:r>
      <w:r>
        <w:rPr>
          <w:lang w:val="en-US"/>
        </w:rPr>
        <w:instrText>b</w:instrText>
      </w:r>
      <w:r w:rsidRPr="00F825E0">
        <w:instrText>\</w:instrText>
      </w:r>
      <w:r>
        <w:rPr>
          <w:lang w:val="en-US"/>
        </w:rPr>
        <w:instrText>u</w:instrText>
      </w:r>
      <w:r w:rsidRPr="00F825E0">
        <w:instrText>0430\</w:instrText>
      </w:r>
      <w:r>
        <w:rPr>
          <w:lang w:val="en-US"/>
        </w:rPr>
        <w:instrText>u</w:instrText>
      </w:r>
      <w:r w:rsidRPr="00F825E0">
        <w:instrText>0441\</w:instrText>
      </w:r>
      <w:r>
        <w:rPr>
          <w:lang w:val="en-US"/>
        </w:rPr>
        <w:instrText>u</w:instrText>
      </w:r>
      <w:r w:rsidRPr="00F825E0">
        <w:instrText>0441", "</w:instrText>
      </w:r>
      <w:r>
        <w:rPr>
          <w:lang w:val="en-US"/>
        </w:rPr>
        <w:instrText>type</w:instrText>
      </w:r>
      <w:r w:rsidRPr="00F825E0">
        <w:instrText>" : "</w:instrText>
      </w:r>
      <w:r>
        <w:rPr>
          <w:lang w:val="en-US"/>
        </w:rPr>
        <w:instrText>book</w:instrText>
      </w:r>
      <w:r w:rsidRPr="00F825E0">
        <w:instrText>" }, "</w:instrText>
      </w:r>
      <w:r>
        <w:rPr>
          <w:lang w:val="en-US"/>
        </w:rPr>
        <w:instrText>uris</w:instrText>
      </w:r>
      <w:r w:rsidRPr="00F825E0">
        <w:instrText>" : [ "</w:instrText>
      </w:r>
      <w:r>
        <w:rPr>
          <w:lang w:val="en-US"/>
        </w:rPr>
        <w:instrText>http</w:instrText>
      </w:r>
      <w:r w:rsidRPr="00F825E0">
        <w:instrText>://</w:instrText>
      </w:r>
      <w:r>
        <w:rPr>
          <w:lang w:val="en-US"/>
        </w:rPr>
        <w:instrText>www</w:instrText>
      </w:r>
      <w:r w:rsidRPr="00F825E0">
        <w:instrText>.</w:instrText>
      </w:r>
      <w:r>
        <w:rPr>
          <w:lang w:val="en-US"/>
        </w:rPr>
        <w:instrText>mendeley</w:instrText>
      </w:r>
      <w:r w:rsidRPr="00F825E0">
        <w:instrText>.</w:instrText>
      </w:r>
      <w:r>
        <w:rPr>
          <w:lang w:val="en-US"/>
        </w:rPr>
        <w:instrText>com</w:instrText>
      </w:r>
      <w:r w:rsidRPr="00F825E0">
        <w:instrText>/</w:instrText>
      </w:r>
      <w:r>
        <w:rPr>
          <w:lang w:val="en-US"/>
        </w:rPr>
        <w:instrText>documents</w:instrText>
      </w:r>
      <w:r w:rsidRPr="00F825E0">
        <w:instrText>/?</w:instrText>
      </w:r>
      <w:r>
        <w:rPr>
          <w:lang w:val="en-US"/>
        </w:rPr>
        <w:instrText>uuid</w:instrText>
      </w:r>
      <w:r w:rsidRPr="00F825E0">
        <w:instrText>=</w:instrText>
      </w:r>
      <w:r>
        <w:rPr>
          <w:lang w:val="en-US"/>
        </w:rPr>
        <w:instrText>dab</w:instrText>
      </w:r>
      <w:r w:rsidRPr="00F825E0">
        <w:instrText>5</w:instrText>
      </w:r>
      <w:r>
        <w:rPr>
          <w:lang w:val="en-US"/>
        </w:rPr>
        <w:instrText>c</w:instrText>
      </w:r>
      <w:r w:rsidRPr="00F825E0">
        <w:instrText>473-</w:instrText>
      </w:r>
      <w:r>
        <w:rPr>
          <w:lang w:val="en-US"/>
        </w:rPr>
        <w:instrText>c</w:instrText>
      </w:r>
      <w:r w:rsidRPr="00F825E0">
        <w:instrText>641-47</w:instrText>
      </w:r>
      <w:r>
        <w:rPr>
          <w:lang w:val="en-US"/>
        </w:rPr>
        <w:instrText>de</w:instrText>
      </w:r>
      <w:r w:rsidRPr="00F825E0">
        <w:instrText>-</w:instrText>
      </w:r>
      <w:r>
        <w:rPr>
          <w:lang w:val="en-US"/>
        </w:rPr>
        <w:instrText>a</w:instrText>
      </w:r>
      <w:r w:rsidRPr="00F825E0">
        <w:instrText>8</w:instrText>
      </w:r>
      <w:r>
        <w:rPr>
          <w:lang w:val="en-US"/>
        </w:rPr>
        <w:instrText>aa</w:instrText>
      </w:r>
      <w:r w:rsidRPr="00F825E0">
        <w:instrText>-894</w:instrText>
      </w:r>
      <w:r>
        <w:rPr>
          <w:lang w:val="en-US"/>
        </w:rPr>
        <w:instrText>ba</w:instrText>
      </w:r>
      <w:r w:rsidRPr="00F825E0">
        <w:instrText>9</w:instrText>
      </w:r>
      <w:r>
        <w:rPr>
          <w:lang w:val="en-US"/>
        </w:rPr>
        <w:instrText>a</w:instrText>
      </w:r>
      <w:r w:rsidRPr="00F825E0">
        <w:instrText>2</w:instrText>
      </w:r>
      <w:r>
        <w:rPr>
          <w:lang w:val="en-US"/>
        </w:rPr>
        <w:instrText>bd</w:instrText>
      </w:r>
      <w:r w:rsidRPr="00F825E0">
        <w:instrText>96" ] } ], "</w:instrText>
      </w:r>
      <w:r>
        <w:rPr>
          <w:lang w:val="en-US"/>
        </w:rPr>
        <w:instrText>mendeley</w:instrText>
      </w:r>
      <w:r w:rsidRPr="00F825E0">
        <w:instrText>" : { "</w:instrText>
      </w:r>
      <w:r>
        <w:rPr>
          <w:lang w:val="en-US"/>
        </w:rPr>
        <w:instrText>formattedCitation</w:instrText>
      </w:r>
      <w:r w:rsidRPr="00F825E0">
        <w:instrText>" : "[11]", "</w:instrText>
      </w:r>
      <w:r>
        <w:rPr>
          <w:lang w:val="en-US"/>
        </w:rPr>
        <w:instrText>plainTextFormattedCitation</w:instrText>
      </w:r>
      <w:r w:rsidRPr="00F825E0">
        <w:instrText>" : "[11]", "</w:instrText>
      </w:r>
      <w:r>
        <w:rPr>
          <w:lang w:val="en-US"/>
        </w:rPr>
        <w:instrText>previouslyFormattedCitation</w:instrText>
      </w:r>
      <w:r w:rsidRPr="00F825E0">
        <w:instrText>" : "[11]" }, "</w:instrText>
      </w:r>
      <w:r>
        <w:rPr>
          <w:lang w:val="en-US"/>
        </w:rPr>
        <w:instrText>properties</w:instrText>
      </w:r>
      <w:r w:rsidRPr="00F825E0">
        <w:instrText>" : { "</w:instrText>
      </w:r>
      <w:r>
        <w:rPr>
          <w:lang w:val="en-US"/>
        </w:rPr>
        <w:instrText>noteIndex</w:instrText>
      </w:r>
      <w:r w:rsidRPr="00F825E0">
        <w:instrText>" : 0 }, "</w:instrText>
      </w:r>
      <w:r>
        <w:rPr>
          <w:lang w:val="en-US"/>
        </w:rPr>
        <w:instrText>schema</w:instrText>
      </w:r>
      <w:r w:rsidRPr="00F825E0">
        <w:instrText>" : "</w:instrText>
      </w:r>
      <w:r>
        <w:rPr>
          <w:lang w:val="en-US"/>
        </w:rPr>
        <w:instrText>https</w:instrText>
      </w:r>
      <w:r w:rsidRPr="00F825E0">
        <w:instrText>://</w:instrText>
      </w:r>
      <w:r>
        <w:rPr>
          <w:lang w:val="en-US"/>
        </w:rPr>
        <w:instrText>github</w:instrText>
      </w:r>
      <w:r w:rsidRPr="00F825E0">
        <w:instrText>.</w:instrText>
      </w:r>
      <w:r>
        <w:rPr>
          <w:lang w:val="en-US"/>
        </w:rPr>
        <w:instrText>com</w:instrText>
      </w:r>
      <w:r w:rsidRPr="00F825E0">
        <w:instrText>/</w:instrText>
      </w:r>
      <w:r>
        <w:rPr>
          <w:lang w:val="en-US"/>
        </w:rPr>
        <w:instrText>citation</w:instrText>
      </w:r>
      <w:r w:rsidRPr="00F825E0">
        <w:instrText>-</w:instrText>
      </w:r>
      <w:r>
        <w:rPr>
          <w:lang w:val="en-US"/>
        </w:rPr>
        <w:instrText>style</w:instrText>
      </w:r>
      <w:r w:rsidRPr="00F825E0">
        <w:instrText>-</w:instrText>
      </w:r>
      <w:r>
        <w:rPr>
          <w:lang w:val="en-US"/>
        </w:rPr>
        <w:instrText>language</w:instrText>
      </w:r>
      <w:r w:rsidRPr="00F825E0">
        <w:instrText>/</w:instrText>
      </w:r>
      <w:r>
        <w:rPr>
          <w:lang w:val="en-US"/>
        </w:rPr>
        <w:instrText>schema</w:instrText>
      </w:r>
      <w:r w:rsidRPr="00F825E0">
        <w:instrText>/</w:instrText>
      </w:r>
      <w:r>
        <w:rPr>
          <w:lang w:val="en-US"/>
        </w:rPr>
        <w:instrText>raw</w:instrText>
      </w:r>
      <w:r w:rsidRPr="00F825E0">
        <w:instrText>/</w:instrText>
      </w:r>
      <w:r>
        <w:rPr>
          <w:lang w:val="en-US"/>
        </w:rPr>
        <w:instrText>master</w:instrText>
      </w:r>
      <w:r w:rsidRPr="00F825E0">
        <w:instrText>/</w:instrText>
      </w:r>
      <w:r>
        <w:rPr>
          <w:lang w:val="en-US"/>
        </w:rPr>
        <w:instrText>csl</w:instrText>
      </w:r>
      <w:r w:rsidRPr="00F825E0">
        <w:instrText>-</w:instrText>
      </w:r>
      <w:r>
        <w:rPr>
          <w:lang w:val="en-US"/>
        </w:rPr>
        <w:instrText>citation</w:instrText>
      </w:r>
      <w:r w:rsidRPr="00F825E0">
        <w:instrText>.</w:instrText>
      </w:r>
      <w:r>
        <w:rPr>
          <w:lang w:val="en-US"/>
        </w:rPr>
        <w:instrText>json</w:instrText>
      </w:r>
      <w:r w:rsidRPr="00F825E0">
        <w:instrText>" }</w:instrText>
      </w:r>
      <w:r>
        <w:rPr>
          <w:lang w:val="en-US"/>
        </w:rPr>
        <w:fldChar w:fldCharType="separate"/>
      </w:r>
      <w:r w:rsidRPr="00155201">
        <w:rPr>
          <w:noProof/>
        </w:rPr>
        <w:t>[11]</w:t>
      </w:r>
      <w:r>
        <w:rPr>
          <w:lang w:val="en-US"/>
        </w:rPr>
        <w:fldChar w:fldCharType="end"/>
      </w:r>
    </w:p>
  </w:footnote>
  <w:footnote w:id="2">
    <w:p w:rsidR="00FF4473" w:rsidRPr="00C01153" w:rsidRDefault="00FF4473">
      <w:pPr>
        <w:pStyle w:val="FootnoteText"/>
      </w:pPr>
      <w:r>
        <w:rPr>
          <w:rStyle w:val="FootnoteReference"/>
        </w:rPr>
        <w:footnoteRef/>
      </w:r>
      <w:r>
        <w:t xml:space="preserve"> Согласно поиску по открытым проектам на сайте </w:t>
      </w:r>
      <w:r>
        <w:rPr>
          <w:lang w:val="en-US"/>
        </w:rPr>
        <w:t>github</w:t>
      </w:r>
      <w:r w:rsidRPr="00C01153">
        <w:t>.</w:t>
      </w:r>
      <w:r>
        <w:rPr>
          <w:lang w:val="en-US"/>
        </w:rPr>
        <w:t>com</w:t>
      </w:r>
      <w:r w:rsidRPr="00C01153">
        <w:t xml:space="preserve"> </w:t>
      </w:r>
      <w:r>
        <w:t xml:space="preserve">и </w:t>
      </w:r>
      <w:r>
        <w:rPr>
          <w:lang w:val="en-US"/>
        </w:rPr>
        <w:t>stackoverflow</w:t>
      </w:r>
      <w:r w:rsidRPr="00C01153">
        <w:t>.</w:t>
      </w:r>
      <w:r>
        <w:rPr>
          <w:lang w:val="en-US"/>
        </w:rPr>
        <w:t>com</w:t>
      </w:r>
    </w:p>
  </w:footnote>
  <w:footnote w:id="3">
    <w:p w:rsidR="00FF4473" w:rsidRDefault="00FF4473">
      <w:pPr>
        <w:pStyle w:val="FootnoteText"/>
      </w:pPr>
      <w:r>
        <w:rPr>
          <w:rStyle w:val="FootnoteReference"/>
        </w:rPr>
        <w:footnoteRef/>
      </w:r>
      <w:r>
        <w:t xml:space="preserve"> При сравнении </w:t>
      </w:r>
      <w:r w:rsidRPr="00C01153">
        <w:t>синхронной и асинхронной версий программы с одинаковым количеством потоков исполнения</w:t>
      </w:r>
      <w:r>
        <w:t xml:space="preserve"> </w:t>
      </w:r>
      <w:r>
        <w:fldChar w:fldCharType="begin" w:fldLock="1"/>
      </w:r>
      <w:r>
        <w:instrText>ADDIN CSL_CITATION { "citationItems" : [ { "id" : "ITEM-1", "itemData" : { "URL" : "https://events.yandex.ru/lib/talks/1760/", "accessed" : { "date-parts" : [ [ "2015", "5", "18" ] ] }, "author" : [ { "dropping-particle" : "", "family" : "\u041f\u0443\u0437\u044b\u0440\u0435\u0432\u0441\u043a\u0438\u0439", "given" : "\u0418\u0432\u0430\u043d", "non-dropping-particle" : "", "parse-names" : false, "suffix" : "" } ], "id" : "ITEM-1", "issued" : { "date-parts" : [ [ "0" ] ] }, "title" : "\u0410\u0441\u0438\u043d\u0445\u0440\u043e\u043d\u043d\u043e\u0435 \u043f\u0440\u043e\u0433\u0440\u0430\u043c\u043c\u0438\u0440\u043e\u0432\u0430\u043d\u0438\u0435", "type" : "webpage" }, "uris" : [ "http://www.mendeley.com/documents/?uuid=5def7f33-cf22-4682-8a42-0b7a89aaf1f2" ] } ], "mendeley" : { "formattedCitation" : "[12]", "plainTextFormattedCitation" : "[12]", "previouslyFormattedCitation" : "[12]" }, "properties" : { "noteIndex" : 0 }, "schema" : "https://github.com/citation-style-language/schema/raw/master/csl-citation.json" }</w:instrText>
      </w:r>
      <w:r>
        <w:fldChar w:fldCharType="separate"/>
      </w:r>
      <w:r w:rsidRPr="00155201">
        <w:rPr>
          <w:noProof/>
        </w:rPr>
        <w:t>[12]</w:t>
      </w:r>
      <w:r>
        <w:fldChar w:fldCharType="end"/>
      </w:r>
      <w:r>
        <w:t>.</w:t>
      </w:r>
    </w:p>
  </w:footnote>
  <w:footnote w:id="4">
    <w:p w:rsidR="00FF4473" w:rsidRDefault="00FF4473">
      <w:pPr>
        <w:pStyle w:val="FootnoteText"/>
      </w:pPr>
      <w:r>
        <w:rPr>
          <w:rStyle w:val="FootnoteReference"/>
        </w:rPr>
        <w:footnoteRef/>
      </w:r>
      <w:r>
        <w:t xml:space="preserve"> </w:t>
      </w:r>
      <w:r w:rsidRPr="00E4517E">
        <w:t>Слияние — это процесс объединения изменений, внесенных в две копии файла, путем создания нового файла</w:t>
      </w:r>
      <w:r>
        <w:t xml:space="preserve"> </w:t>
      </w:r>
      <w:r>
        <w:fldChar w:fldCharType="begin" w:fldLock="1"/>
      </w:r>
      <w:r>
        <w:instrText>ADDIN CSL_CITATION { "citationItems" : [ { "id" : "ITEM-1", "itemData" : { "ISBN" : "9781430218333", "author" : [ { "dropping-particle" : "", "family" : "Chacon", "given" : "S", "non-dropping-particle" : "", "parse-names" : false, "suffix" : "" } ], "collection-title" : "Books for professionals by professionals", "id" : "ITEM-1", "issued" : { "date-parts" : [ [ "2009" ] ] }, "publisher" : "Apress", "title" : "Pro Git", "type" : "book" }, "uris" : [ "http://www.mendeley.com/documents/?uuid=729cd613-b2bd-42a4-9c51-ed284c3a5e14" ] } ], "mendeley" : { "formattedCitation" : "[7]", "plainTextFormattedCitation" : "[7]", "previouslyFormattedCitation" : "[7]" }, "properties" : { "noteIndex" : 0 }, "schema" : "https://github.com/citation-style-language/schema/raw/master/csl-citation.json" }</w:instrText>
      </w:r>
      <w:r>
        <w:fldChar w:fldCharType="separate"/>
      </w:r>
      <w:r w:rsidRPr="00E4517E">
        <w:rPr>
          <w:noProof/>
        </w:rPr>
        <w:t>[7]</w:t>
      </w:r>
      <w:r>
        <w:fldChar w:fldCharType="end"/>
      </w:r>
    </w:p>
  </w:footnote>
  <w:footnote w:id="5">
    <w:p w:rsidR="00FF4473" w:rsidRDefault="00FF4473">
      <w:pPr>
        <w:pStyle w:val="FootnoteText"/>
      </w:pPr>
      <w:r>
        <w:rPr>
          <w:rStyle w:val="FootnoteReference"/>
        </w:rPr>
        <w:footnoteRef/>
      </w:r>
      <w:r>
        <w:t xml:space="preserve"> </w:t>
      </w:r>
      <w:r w:rsidRPr="009A1D86">
        <w:t>Полудуплексный способ связи предполагает, что устройство в один момент времени может либо передавать, либо принимать информацию.</w:t>
      </w:r>
    </w:p>
  </w:footnote>
  <w:footnote w:id="6">
    <w:p w:rsidR="00FF4473" w:rsidRDefault="00FF4473">
      <w:pPr>
        <w:pStyle w:val="FootnoteText"/>
      </w:pPr>
      <w:r>
        <w:rPr>
          <w:rStyle w:val="FootnoteReference"/>
        </w:rPr>
        <w:footnoteRef/>
      </w:r>
      <w:r>
        <w:t xml:space="preserve"> </w:t>
      </w:r>
      <w:r w:rsidRPr="006448D2">
        <w:t>Этого можно добиться, запустив отдельный поток, отвечающий всецело за синхронизацию.</w:t>
      </w:r>
    </w:p>
  </w:footnote>
  <w:footnote w:id="7">
    <w:p w:rsidR="00FF4473" w:rsidRPr="00600748" w:rsidRDefault="00FF4473">
      <w:pPr>
        <w:pStyle w:val="FootnoteText"/>
      </w:pPr>
      <w:r>
        <w:rPr>
          <w:rStyle w:val="FootnoteReference"/>
        </w:rPr>
        <w:footnoteRef/>
      </w:r>
      <w:r>
        <w:t xml:space="preserve"> </w:t>
      </w:r>
      <w:r w:rsidRPr="00600748">
        <w:t>Ветка — это термин, использующийся в СКВ для обозначения текущей истории изменений, которые привели к тому состоянию файла, которое можно наблюдать. Здесь важен тот факт, что разные версии одного и того же файла имеют разные истории. Если есть две ветки изменений, то к этому можно отнестись как к двум альтернативным реальностям в которых существуют две версии одного файла. Слияние веток – это объединение изменений в одну ветку. Без конфликтов сделать это не всегда удается.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338285"/>
      <w:docPartObj>
        <w:docPartGallery w:val="Page Numbers (Top of Page)"/>
        <w:docPartUnique/>
      </w:docPartObj>
    </w:sdtPr>
    <w:sdtEndPr>
      <w:rPr>
        <w:noProof/>
      </w:rPr>
    </w:sdtEndPr>
    <w:sdtContent>
      <w:p w:rsidR="00FF4473" w:rsidRDefault="00FF4473">
        <w:pPr>
          <w:pStyle w:val="Header"/>
          <w:jc w:val="right"/>
        </w:pPr>
        <w:r>
          <w:fldChar w:fldCharType="begin"/>
        </w:r>
        <w:r>
          <w:instrText xml:space="preserve"> PAGE   \* MERGEFORMAT </w:instrText>
        </w:r>
        <w:r>
          <w:fldChar w:fldCharType="separate"/>
        </w:r>
        <w:r w:rsidR="00C06381">
          <w:rPr>
            <w:noProof/>
          </w:rPr>
          <w:t>84</w:t>
        </w:r>
        <w:r>
          <w:rPr>
            <w:noProof/>
          </w:rPr>
          <w:fldChar w:fldCharType="end"/>
        </w:r>
      </w:p>
    </w:sdtContent>
  </w:sdt>
  <w:p w:rsidR="00FF4473" w:rsidRDefault="00FF44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01B1F"/>
    <w:multiLevelType w:val="hybridMultilevel"/>
    <w:tmpl w:val="630C406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nsid w:val="04D34A70"/>
    <w:multiLevelType w:val="hybridMultilevel"/>
    <w:tmpl w:val="D272D65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nsid w:val="17E96AD7"/>
    <w:multiLevelType w:val="hybridMultilevel"/>
    <w:tmpl w:val="16DA2C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17E9703E"/>
    <w:multiLevelType w:val="hybridMultilevel"/>
    <w:tmpl w:val="97366996"/>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4">
    <w:nsid w:val="18DF66AF"/>
    <w:multiLevelType w:val="hybridMultilevel"/>
    <w:tmpl w:val="0FAE044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5">
    <w:nsid w:val="1DC4281B"/>
    <w:multiLevelType w:val="hybridMultilevel"/>
    <w:tmpl w:val="B2645C6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6">
    <w:nsid w:val="29A600E0"/>
    <w:multiLevelType w:val="hybridMultilevel"/>
    <w:tmpl w:val="82905BC0"/>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DC10130"/>
    <w:multiLevelType w:val="hybridMultilevel"/>
    <w:tmpl w:val="949EF9B8"/>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8">
    <w:nsid w:val="3AA502CC"/>
    <w:multiLevelType w:val="hybridMultilevel"/>
    <w:tmpl w:val="0DB2E2E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9">
    <w:nsid w:val="3AE51296"/>
    <w:multiLevelType w:val="hybridMultilevel"/>
    <w:tmpl w:val="51186030"/>
    <w:lvl w:ilvl="0" w:tplc="9D0C4C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B1B3903"/>
    <w:multiLevelType w:val="hybridMultilevel"/>
    <w:tmpl w:val="B136F158"/>
    <w:lvl w:ilvl="0" w:tplc="0D5E4D8C">
      <w:start w:val="1"/>
      <w:numFmt w:val="decimal"/>
      <w:pStyle w:val="ListParagraph"/>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6079C9"/>
    <w:multiLevelType w:val="hybridMultilevel"/>
    <w:tmpl w:val="CBA2B900"/>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2">
    <w:nsid w:val="3CA260FA"/>
    <w:multiLevelType w:val="multilevel"/>
    <w:tmpl w:val="4A3AEFFE"/>
    <w:styleLink w:val="a"/>
    <w:lvl w:ilvl="0">
      <w:start w:val="1"/>
      <w:numFmt w:val="decimal"/>
      <w:suff w:val="space"/>
      <w:lvlText w:val="%1"/>
      <w:lvlJc w:val="left"/>
      <w:pPr>
        <w:ind w:left="709" w:firstLine="0"/>
      </w:pPr>
      <w:rPr>
        <w:rFonts w:ascii="Times New Roman" w:hAnsi="Times New Roman" w:hint="default"/>
        <w:sz w:val="28"/>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lvlText w:val="%1.%2.%3.%4.%5.%6"/>
      <w:lvlJc w:val="left"/>
      <w:pPr>
        <w:tabs>
          <w:tab w:val="num" w:pos="737"/>
        </w:tabs>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3">
    <w:nsid w:val="4A804EC0"/>
    <w:multiLevelType w:val="multilevel"/>
    <w:tmpl w:val="E10AC5A0"/>
    <w:lvl w:ilvl="0">
      <w:start w:val="1"/>
      <w:numFmt w:val="decimal"/>
      <w:lvlText w:val="%1"/>
      <w:lvlJc w:val="left"/>
      <w:pPr>
        <w:tabs>
          <w:tab w:val="num" w:pos="737"/>
        </w:tabs>
        <w:ind w:left="0" w:firstLine="0"/>
      </w:pPr>
      <w:rPr>
        <w:rFonts w:hint="default"/>
      </w:rPr>
    </w:lvl>
    <w:lvl w:ilvl="1">
      <w:start w:val="1"/>
      <w:numFmt w:val="decimal"/>
      <w:lvlText w:val="%1.%2"/>
      <w:lvlJc w:val="left"/>
      <w:pPr>
        <w:tabs>
          <w:tab w:val="num" w:pos="737"/>
        </w:tabs>
        <w:ind w:left="709" w:firstLine="0"/>
      </w:pPr>
      <w:rPr>
        <w:rFonts w:hint="default"/>
      </w:rPr>
    </w:lvl>
    <w:lvl w:ilvl="2">
      <w:start w:val="1"/>
      <w:numFmt w:val="decimal"/>
      <w:lvlText w:val="%1.%2.%3"/>
      <w:lvlJc w:val="left"/>
      <w:pPr>
        <w:tabs>
          <w:tab w:val="num" w:pos="737"/>
        </w:tabs>
        <w:ind w:left="709" w:firstLine="0"/>
      </w:pPr>
      <w:rPr>
        <w:rFonts w:hint="default"/>
      </w:rPr>
    </w:lvl>
    <w:lvl w:ilvl="3">
      <w:start w:val="1"/>
      <w:numFmt w:val="decimal"/>
      <w:lvlText w:val="%1.%2.%3.%4"/>
      <w:lvlJc w:val="left"/>
      <w:pPr>
        <w:tabs>
          <w:tab w:val="num" w:pos="737"/>
        </w:tabs>
        <w:ind w:left="709" w:firstLine="0"/>
      </w:pPr>
      <w:rPr>
        <w:rFonts w:hint="default"/>
      </w:rPr>
    </w:lvl>
    <w:lvl w:ilvl="4">
      <w:start w:val="1"/>
      <w:numFmt w:val="decimal"/>
      <w:lvlText w:val="%1.%2.%3.%4.%5"/>
      <w:lvlJc w:val="left"/>
      <w:pPr>
        <w:tabs>
          <w:tab w:val="num" w:pos="737"/>
        </w:tabs>
        <w:ind w:left="709" w:firstLine="0"/>
      </w:pPr>
      <w:rPr>
        <w:rFonts w:hint="default"/>
      </w:rPr>
    </w:lvl>
    <w:lvl w:ilvl="5">
      <w:start w:val="1"/>
      <w:numFmt w:val="decimal"/>
      <w:pStyle w:val="Heading6"/>
      <w:lvlText w:val="%1.%2.%3.%4.%5.%6"/>
      <w:lvlJc w:val="left"/>
      <w:pPr>
        <w:tabs>
          <w:tab w:val="num" w:pos="737"/>
        </w:tabs>
        <w:ind w:left="709" w:firstLine="0"/>
      </w:pPr>
      <w:rPr>
        <w:rFonts w:hint="default"/>
      </w:rPr>
    </w:lvl>
    <w:lvl w:ilvl="6">
      <w:start w:val="1"/>
      <w:numFmt w:val="decimal"/>
      <w:pStyle w:val="Heading7"/>
      <w:lvlText w:val="%1.%2.%3.%4.%5.%6.%7"/>
      <w:lvlJc w:val="left"/>
      <w:pPr>
        <w:tabs>
          <w:tab w:val="num" w:pos="737"/>
        </w:tabs>
        <w:ind w:left="709" w:firstLine="0"/>
      </w:pPr>
      <w:rPr>
        <w:rFonts w:hint="default"/>
      </w:rPr>
    </w:lvl>
    <w:lvl w:ilvl="7">
      <w:start w:val="1"/>
      <w:numFmt w:val="decimal"/>
      <w:pStyle w:val="Heading8"/>
      <w:lvlText w:val="%1.%2.%3.%4.%5.%6.%7.%8"/>
      <w:lvlJc w:val="left"/>
      <w:pPr>
        <w:tabs>
          <w:tab w:val="num" w:pos="737"/>
        </w:tabs>
        <w:ind w:left="709" w:firstLine="0"/>
      </w:pPr>
      <w:rPr>
        <w:rFonts w:hint="default"/>
      </w:rPr>
    </w:lvl>
    <w:lvl w:ilvl="8">
      <w:start w:val="1"/>
      <w:numFmt w:val="decimal"/>
      <w:pStyle w:val="Heading9"/>
      <w:lvlText w:val="%1.%2.%3.%4.%5.%6.%7.%8.%9"/>
      <w:lvlJc w:val="left"/>
      <w:pPr>
        <w:tabs>
          <w:tab w:val="num" w:pos="737"/>
        </w:tabs>
        <w:ind w:left="709" w:firstLine="0"/>
      </w:pPr>
      <w:rPr>
        <w:rFonts w:hint="default"/>
      </w:rPr>
    </w:lvl>
  </w:abstractNum>
  <w:abstractNum w:abstractNumId="14">
    <w:nsid w:val="4B315D05"/>
    <w:multiLevelType w:val="hybridMultilevel"/>
    <w:tmpl w:val="C602B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D3A6B81"/>
    <w:multiLevelType w:val="hybridMultilevel"/>
    <w:tmpl w:val="7930A082"/>
    <w:lvl w:ilvl="0" w:tplc="06DEE9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2F96D78"/>
    <w:multiLevelType w:val="hybridMultilevel"/>
    <w:tmpl w:val="DAE2B73E"/>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7">
    <w:nsid w:val="55D47A6D"/>
    <w:multiLevelType w:val="hybridMultilevel"/>
    <w:tmpl w:val="634254D8"/>
    <w:lvl w:ilvl="0" w:tplc="CDEC63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6065F8D"/>
    <w:multiLevelType w:val="multilevel"/>
    <w:tmpl w:val="EF2896D0"/>
    <w:lvl w:ilvl="0">
      <w:start w:val="1"/>
      <w:numFmt w:val="decimal"/>
      <w:pStyle w:val="Heading1"/>
      <w:suff w:val="space"/>
      <w:lvlText w:val="%1"/>
      <w:lvlJc w:val="left"/>
      <w:pPr>
        <w:ind w:left="709" w:firstLine="0"/>
      </w:pPr>
      <w:rPr>
        <w:rFonts w:ascii="Times New Roman" w:hAnsi="Times New Roman" w:hint="default"/>
        <w:sz w:val="28"/>
      </w:rPr>
    </w:lvl>
    <w:lvl w:ilvl="1">
      <w:start w:val="1"/>
      <w:numFmt w:val="decimal"/>
      <w:pStyle w:val="Heading2"/>
      <w:suff w:val="space"/>
      <w:lvlText w:val="%1.%2"/>
      <w:lvlJc w:val="left"/>
      <w:pPr>
        <w:ind w:left="2694"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pStyle w:val="Heading5"/>
      <w:suff w:val="space"/>
      <w:lvlText w:val="%1.%2.%3.%4.%5"/>
      <w:lvlJc w:val="left"/>
      <w:pPr>
        <w:ind w:left="709" w:firstLine="0"/>
      </w:pPr>
      <w:rPr>
        <w:rFonts w:hint="default"/>
      </w:rPr>
    </w:lvl>
    <w:lvl w:ilvl="5">
      <w:start w:val="1"/>
      <w:numFmt w:val="decimal"/>
      <w:suff w:val="space"/>
      <w:lvlText w:val="%1.%2.%3.%4.%5.%6"/>
      <w:lvlJc w:val="left"/>
      <w:pPr>
        <w:ind w:left="709" w:firstLine="0"/>
      </w:pPr>
      <w:rPr>
        <w:rFonts w:hint="default"/>
      </w:rPr>
    </w:lvl>
    <w:lvl w:ilvl="6">
      <w:start w:val="1"/>
      <w:numFmt w:val="decimal"/>
      <w:lvlText w:val="%1.%2.%3.%4.%5.%6.%7"/>
      <w:lvlJc w:val="left"/>
      <w:pPr>
        <w:tabs>
          <w:tab w:val="num" w:pos="737"/>
        </w:tabs>
        <w:ind w:left="709" w:firstLine="0"/>
      </w:pPr>
      <w:rPr>
        <w:rFonts w:hint="default"/>
      </w:rPr>
    </w:lvl>
    <w:lvl w:ilvl="7">
      <w:start w:val="1"/>
      <w:numFmt w:val="decimal"/>
      <w:lvlText w:val="%1.%2.%3.%4.%5.%6.%7.%8"/>
      <w:lvlJc w:val="left"/>
      <w:pPr>
        <w:tabs>
          <w:tab w:val="num" w:pos="737"/>
        </w:tabs>
        <w:ind w:left="709" w:firstLine="0"/>
      </w:pPr>
      <w:rPr>
        <w:rFonts w:hint="default"/>
      </w:rPr>
    </w:lvl>
    <w:lvl w:ilvl="8">
      <w:start w:val="1"/>
      <w:numFmt w:val="decimal"/>
      <w:lvlText w:val="%1.%2.%3.%4.%5.%6.%7.%8.%9"/>
      <w:lvlJc w:val="left"/>
      <w:pPr>
        <w:tabs>
          <w:tab w:val="num" w:pos="737"/>
        </w:tabs>
        <w:ind w:left="709" w:firstLine="0"/>
      </w:pPr>
      <w:rPr>
        <w:rFonts w:hint="default"/>
      </w:rPr>
    </w:lvl>
  </w:abstractNum>
  <w:abstractNum w:abstractNumId="19">
    <w:nsid w:val="58EC16B2"/>
    <w:multiLevelType w:val="hybridMultilevel"/>
    <w:tmpl w:val="2DE04D1E"/>
    <w:lvl w:ilvl="0" w:tplc="4FC24E6E">
      <w:start w:val="1"/>
      <w:numFmt w:val="bullet"/>
      <w:pStyle w:val="a0"/>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F837F3E"/>
    <w:multiLevelType w:val="multilevel"/>
    <w:tmpl w:val="795663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21">
    <w:nsid w:val="6C4F518C"/>
    <w:multiLevelType w:val="hybridMultilevel"/>
    <w:tmpl w:val="3BA6A2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6E701B43"/>
    <w:multiLevelType w:val="hybridMultilevel"/>
    <w:tmpl w:val="059A2DC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ED126BD"/>
    <w:multiLevelType w:val="hybridMultilevel"/>
    <w:tmpl w:val="BDB693C6"/>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F393C9C"/>
    <w:multiLevelType w:val="hybridMultilevel"/>
    <w:tmpl w:val="CFB878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0F23407"/>
    <w:multiLevelType w:val="hybridMultilevel"/>
    <w:tmpl w:val="A0FAFDE2"/>
    <w:lvl w:ilvl="0" w:tplc="F348B8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3154CF8"/>
    <w:multiLevelType w:val="hybridMultilevel"/>
    <w:tmpl w:val="2D6021E4"/>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7">
    <w:nsid w:val="755750C9"/>
    <w:multiLevelType w:val="hybridMultilevel"/>
    <w:tmpl w:val="F5B6E324"/>
    <w:lvl w:ilvl="0" w:tplc="9D0C4C9C">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EEE50B8"/>
    <w:multiLevelType w:val="hybridMultilevel"/>
    <w:tmpl w:val="C0AABA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7FA40ABF"/>
    <w:multiLevelType w:val="hybridMultilevel"/>
    <w:tmpl w:val="E072F5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17"/>
  </w:num>
  <w:num w:numId="2">
    <w:abstractNumId w:val="15"/>
  </w:num>
  <w:num w:numId="3">
    <w:abstractNumId w:val="25"/>
  </w:num>
  <w:num w:numId="4">
    <w:abstractNumId w:val="13"/>
  </w:num>
  <w:num w:numId="5">
    <w:abstractNumId w:val="12"/>
  </w:num>
  <w:num w:numId="6">
    <w:abstractNumId w:val="18"/>
  </w:num>
  <w:num w:numId="7">
    <w:abstractNumId w:val="24"/>
  </w:num>
  <w:num w:numId="8">
    <w:abstractNumId w:val="28"/>
  </w:num>
  <w:num w:numId="9">
    <w:abstractNumId w:val="2"/>
  </w:num>
  <w:num w:numId="10">
    <w:abstractNumId w:val="19"/>
  </w:num>
  <w:num w:numId="11">
    <w:abstractNumId w:val="14"/>
  </w:num>
  <w:num w:numId="12">
    <w:abstractNumId w:val="19"/>
  </w:num>
  <w:num w:numId="13">
    <w:abstractNumId w:val="19"/>
  </w:num>
  <w:num w:numId="14">
    <w:abstractNumId w:val="19"/>
    <w:lvlOverride w:ilvl="0">
      <w:startOverride w:val="1"/>
    </w:lvlOverride>
  </w:num>
  <w:num w:numId="15">
    <w:abstractNumId w:val="9"/>
  </w:num>
  <w:num w:numId="16">
    <w:abstractNumId w:val="6"/>
  </w:num>
  <w:num w:numId="17">
    <w:abstractNumId w:val="27"/>
  </w:num>
  <w:num w:numId="18">
    <w:abstractNumId w:val="23"/>
  </w:num>
  <w:num w:numId="19">
    <w:abstractNumId w:val="21"/>
  </w:num>
  <w:num w:numId="20">
    <w:abstractNumId w:val="10"/>
  </w:num>
  <w:num w:numId="21">
    <w:abstractNumId w:val="22"/>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lvlOverride w:ilvl="0">
      <w:startOverride w:val="1"/>
    </w:lvlOverride>
  </w:num>
  <w:num w:numId="30">
    <w:abstractNumId w:val="10"/>
    <w:lvlOverride w:ilvl="0">
      <w:startOverride w:val="1"/>
    </w:lvlOverride>
  </w:num>
  <w:num w:numId="31">
    <w:abstractNumId w:val="5"/>
  </w:num>
  <w:num w:numId="32">
    <w:abstractNumId w:val="3"/>
  </w:num>
  <w:num w:numId="33">
    <w:abstractNumId w:val="4"/>
  </w:num>
  <w:num w:numId="34">
    <w:abstractNumId w:val="11"/>
  </w:num>
  <w:num w:numId="35">
    <w:abstractNumId w:val="29"/>
  </w:num>
  <w:num w:numId="36">
    <w:abstractNumId w:val="16"/>
  </w:num>
  <w:num w:numId="37">
    <w:abstractNumId w:val="0"/>
  </w:num>
  <w:num w:numId="38">
    <w:abstractNumId w:val="7"/>
  </w:num>
  <w:num w:numId="39">
    <w:abstractNumId w:val="8"/>
  </w:num>
  <w:num w:numId="40">
    <w:abstractNumId w:val="26"/>
  </w:num>
  <w:num w:numId="41">
    <w:abstractNumId w:val="1"/>
  </w:num>
  <w:num w:numId="42">
    <w:abstractNumId w:val="10"/>
    <w:lvlOverride w:ilvl="0">
      <w:startOverride w:val="1"/>
    </w:lvlOverride>
  </w:num>
  <w:num w:numId="43">
    <w:abstractNumId w:val="20"/>
  </w:num>
  <w:num w:numId="44">
    <w:abstractNumId w:val="10"/>
    <w:lvlOverride w:ilvl="0">
      <w:startOverride w:val="1"/>
    </w:lvlOverride>
  </w:num>
  <w:num w:numId="45">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6C"/>
    <w:rsid w:val="00000FE8"/>
    <w:rsid w:val="000208DA"/>
    <w:rsid w:val="00023415"/>
    <w:rsid w:val="0002692C"/>
    <w:rsid w:val="00040C30"/>
    <w:rsid w:val="0004740E"/>
    <w:rsid w:val="00082862"/>
    <w:rsid w:val="000865C8"/>
    <w:rsid w:val="00091FD8"/>
    <w:rsid w:val="000A13B0"/>
    <w:rsid w:val="000C0026"/>
    <w:rsid w:val="000D20F8"/>
    <w:rsid w:val="000D7C13"/>
    <w:rsid w:val="000F7332"/>
    <w:rsid w:val="00101613"/>
    <w:rsid w:val="00120C35"/>
    <w:rsid w:val="00136EC2"/>
    <w:rsid w:val="00151BCC"/>
    <w:rsid w:val="00155201"/>
    <w:rsid w:val="001619FB"/>
    <w:rsid w:val="001672BD"/>
    <w:rsid w:val="00177D0D"/>
    <w:rsid w:val="00180656"/>
    <w:rsid w:val="001E5C60"/>
    <w:rsid w:val="00203464"/>
    <w:rsid w:val="002159AB"/>
    <w:rsid w:val="002236B6"/>
    <w:rsid w:val="0023314B"/>
    <w:rsid w:val="0023373B"/>
    <w:rsid w:val="0027598B"/>
    <w:rsid w:val="002963FD"/>
    <w:rsid w:val="002E5D10"/>
    <w:rsid w:val="00301160"/>
    <w:rsid w:val="00302133"/>
    <w:rsid w:val="00302C89"/>
    <w:rsid w:val="003355DA"/>
    <w:rsid w:val="00336CAB"/>
    <w:rsid w:val="00340E23"/>
    <w:rsid w:val="003636A6"/>
    <w:rsid w:val="003745D6"/>
    <w:rsid w:val="00374AE2"/>
    <w:rsid w:val="003839A5"/>
    <w:rsid w:val="00386CF1"/>
    <w:rsid w:val="003A073F"/>
    <w:rsid w:val="003A3B2E"/>
    <w:rsid w:val="003A592A"/>
    <w:rsid w:val="003B05B6"/>
    <w:rsid w:val="003B3C68"/>
    <w:rsid w:val="003C263A"/>
    <w:rsid w:val="003C3795"/>
    <w:rsid w:val="003C49EB"/>
    <w:rsid w:val="003D0709"/>
    <w:rsid w:val="003D0931"/>
    <w:rsid w:val="003D348C"/>
    <w:rsid w:val="003D52CC"/>
    <w:rsid w:val="003D6CDD"/>
    <w:rsid w:val="003E7355"/>
    <w:rsid w:val="003E7648"/>
    <w:rsid w:val="003F2340"/>
    <w:rsid w:val="003F6A6F"/>
    <w:rsid w:val="00406787"/>
    <w:rsid w:val="00417A75"/>
    <w:rsid w:val="0042076F"/>
    <w:rsid w:val="004449E5"/>
    <w:rsid w:val="00484C33"/>
    <w:rsid w:val="00492F51"/>
    <w:rsid w:val="004964CB"/>
    <w:rsid w:val="004A750F"/>
    <w:rsid w:val="004A76B2"/>
    <w:rsid w:val="004B3787"/>
    <w:rsid w:val="004B54B1"/>
    <w:rsid w:val="004B6C85"/>
    <w:rsid w:val="004E18E1"/>
    <w:rsid w:val="004E3CA3"/>
    <w:rsid w:val="004E5711"/>
    <w:rsid w:val="00507478"/>
    <w:rsid w:val="00513698"/>
    <w:rsid w:val="00520C0D"/>
    <w:rsid w:val="005332E8"/>
    <w:rsid w:val="0053595E"/>
    <w:rsid w:val="00551F9A"/>
    <w:rsid w:val="00553AA8"/>
    <w:rsid w:val="00572DA8"/>
    <w:rsid w:val="0058071B"/>
    <w:rsid w:val="005C24A4"/>
    <w:rsid w:val="005C583E"/>
    <w:rsid w:val="005E1157"/>
    <w:rsid w:val="005E7D01"/>
    <w:rsid w:val="00600748"/>
    <w:rsid w:val="00617A53"/>
    <w:rsid w:val="00636385"/>
    <w:rsid w:val="006376BE"/>
    <w:rsid w:val="006448D2"/>
    <w:rsid w:val="0065488E"/>
    <w:rsid w:val="0068652D"/>
    <w:rsid w:val="006C43F5"/>
    <w:rsid w:val="007516E4"/>
    <w:rsid w:val="0076617C"/>
    <w:rsid w:val="00781ED1"/>
    <w:rsid w:val="007855A9"/>
    <w:rsid w:val="007A2825"/>
    <w:rsid w:val="007C54CD"/>
    <w:rsid w:val="007D307A"/>
    <w:rsid w:val="007D4192"/>
    <w:rsid w:val="007F5DD7"/>
    <w:rsid w:val="00815E1A"/>
    <w:rsid w:val="0083548B"/>
    <w:rsid w:val="00841465"/>
    <w:rsid w:val="008425C8"/>
    <w:rsid w:val="00850775"/>
    <w:rsid w:val="00855D2B"/>
    <w:rsid w:val="0087051B"/>
    <w:rsid w:val="0088417F"/>
    <w:rsid w:val="00890B41"/>
    <w:rsid w:val="008A3D91"/>
    <w:rsid w:val="008A4FCA"/>
    <w:rsid w:val="008B10AA"/>
    <w:rsid w:val="008B7E97"/>
    <w:rsid w:val="008D71F5"/>
    <w:rsid w:val="00904DA8"/>
    <w:rsid w:val="009064FD"/>
    <w:rsid w:val="00906C47"/>
    <w:rsid w:val="009141A3"/>
    <w:rsid w:val="00922373"/>
    <w:rsid w:val="009248A3"/>
    <w:rsid w:val="00937D9F"/>
    <w:rsid w:val="00943EA5"/>
    <w:rsid w:val="009440AD"/>
    <w:rsid w:val="009571A3"/>
    <w:rsid w:val="00972AAE"/>
    <w:rsid w:val="00987A05"/>
    <w:rsid w:val="0099471F"/>
    <w:rsid w:val="009A1D86"/>
    <w:rsid w:val="009A2950"/>
    <w:rsid w:val="009D4D06"/>
    <w:rsid w:val="009F005A"/>
    <w:rsid w:val="009F4EDA"/>
    <w:rsid w:val="00A00A97"/>
    <w:rsid w:val="00A01B88"/>
    <w:rsid w:val="00A06D91"/>
    <w:rsid w:val="00A3204D"/>
    <w:rsid w:val="00A3437B"/>
    <w:rsid w:val="00A45AAD"/>
    <w:rsid w:val="00A66533"/>
    <w:rsid w:val="00A81A47"/>
    <w:rsid w:val="00A824FE"/>
    <w:rsid w:val="00A82956"/>
    <w:rsid w:val="00A86E4D"/>
    <w:rsid w:val="00A927DC"/>
    <w:rsid w:val="00AA1227"/>
    <w:rsid w:val="00AA5E4F"/>
    <w:rsid w:val="00AC23A3"/>
    <w:rsid w:val="00AC5146"/>
    <w:rsid w:val="00AD3AE7"/>
    <w:rsid w:val="00AE525C"/>
    <w:rsid w:val="00AF0031"/>
    <w:rsid w:val="00B137DF"/>
    <w:rsid w:val="00B23A01"/>
    <w:rsid w:val="00B25E9E"/>
    <w:rsid w:val="00B339E6"/>
    <w:rsid w:val="00B61ECB"/>
    <w:rsid w:val="00B75356"/>
    <w:rsid w:val="00B94B38"/>
    <w:rsid w:val="00B97C6E"/>
    <w:rsid w:val="00BA4B42"/>
    <w:rsid w:val="00BA7A47"/>
    <w:rsid w:val="00BB1F05"/>
    <w:rsid w:val="00BB42D8"/>
    <w:rsid w:val="00C01153"/>
    <w:rsid w:val="00C0565A"/>
    <w:rsid w:val="00C06381"/>
    <w:rsid w:val="00C22EB0"/>
    <w:rsid w:val="00C23CA7"/>
    <w:rsid w:val="00C37442"/>
    <w:rsid w:val="00C43B3B"/>
    <w:rsid w:val="00C473FF"/>
    <w:rsid w:val="00C57202"/>
    <w:rsid w:val="00C66317"/>
    <w:rsid w:val="00C7610C"/>
    <w:rsid w:val="00C94E31"/>
    <w:rsid w:val="00CC1C7F"/>
    <w:rsid w:val="00CC4069"/>
    <w:rsid w:val="00CE1C68"/>
    <w:rsid w:val="00CF5A28"/>
    <w:rsid w:val="00D075C2"/>
    <w:rsid w:val="00D07A27"/>
    <w:rsid w:val="00D27519"/>
    <w:rsid w:val="00D626FB"/>
    <w:rsid w:val="00D67113"/>
    <w:rsid w:val="00D9588C"/>
    <w:rsid w:val="00DA302D"/>
    <w:rsid w:val="00DA4974"/>
    <w:rsid w:val="00DA6FAB"/>
    <w:rsid w:val="00DE0668"/>
    <w:rsid w:val="00DF3BAD"/>
    <w:rsid w:val="00DF6DDB"/>
    <w:rsid w:val="00E004D0"/>
    <w:rsid w:val="00E07D60"/>
    <w:rsid w:val="00E14CE2"/>
    <w:rsid w:val="00E207C9"/>
    <w:rsid w:val="00E3236C"/>
    <w:rsid w:val="00E4517E"/>
    <w:rsid w:val="00E469BC"/>
    <w:rsid w:val="00E63765"/>
    <w:rsid w:val="00E7040B"/>
    <w:rsid w:val="00E9784D"/>
    <w:rsid w:val="00E97B08"/>
    <w:rsid w:val="00EA2C6C"/>
    <w:rsid w:val="00EB5833"/>
    <w:rsid w:val="00ED419C"/>
    <w:rsid w:val="00ED6BC4"/>
    <w:rsid w:val="00F0672A"/>
    <w:rsid w:val="00F14A45"/>
    <w:rsid w:val="00F15D66"/>
    <w:rsid w:val="00F32316"/>
    <w:rsid w:val="00F36FEF"/>
    <w:rsid w:val="00F467AE"/>
    <w:rsid w:val="00F55761"/>
    <w:rsid w:val="00F7596A"/>
    <w:rsid w:val="00F825E0"/>
    <w:rsid w:val="00FA0319"/>
    <w:rsid w:val="00FA4E5D"/>
    <w:rsid w:val="00FB0E8A"/>
    <w:rsid w:val="00FB1117"/>
    <w:rsid w:val="00FB4070"/>
    <w:rsid w:val="00FC1856"/>
    <w:rsid w:val="00FE7914"/>
    <w:rsid w:val="00FF1925"/>
    <w:rsid w:val="00FF4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0">
    <w:name w:val="Абзац списка1"/>
    <w:basedOn w:val="1"/>
    <w:rsid w:val="00DE0668"/>
    <w:pPr>
      <w:ind w:left="720" w:firstLine="0"/>
    </w:pPr>
  </w:style>
  <w:style w:type="paragraph" w:customStyle="1" w:styleId="11">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92C"/>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5C583E"/>
    <w:pPr>
      <w:keepNext/>
      <w:keepLines/>
      <w:pageBreakBefore/>
      <w:numPr>
        <w:numId w:val="6"/>
      </w:numPr>
      <w:suppressAutoHyphens/>
      <w:spacing w:after="480"/>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DA4974"/>
    <w:pPr>
      <w:keepNext/>
      <w:keepLines/>
      <w:numPr>
        <w:ilvl w:val="1"/>
        <w:numId w:val="6"/>
      </w:numPr>
      <w:suppressAutoHyphens/>
      <w:spacing w:before="480" w:after="240"/>
      <w:ind w:left="709"/>
      <w:contextualSpacing/>
      <w:outlineLvl w:val="1"/>
    </w:pPr>
    <w:rPr>
      <w:rFonts w:eastAsiaTheme="majorEastAsia" w:cstheme="majorBidi"/>
      <w:b/>
      <w:bCs/>
      <w:szCs w:val="26"/>
    </w:rPr>
  </w:style>
  <w:style w:type="paragraph" w:styleId="Heading3">
    <w:name w:val="heading 3"/>
    <w:basedOn w:val="Heading2"/>
    <w:next w:val="Normal"/>
    <w:link w:val="Heading3Char"/>
    <w:uiPriority w:val="9"/>
    <w:unhideWhenUsed/>
    <w:qFormat/>
    <w:rsid w:val="00DA4974"/>
    <w:pPr>
      <w:numPr>
        <w:ilvl w:val="2"/>
      </w:numPr>
      <w:outlineLvl w:val="2"/>
    </w:pPr>
    <w:rPr>
      <w:bCs w:val="0"/>
    </w:rPr>
  </w:style>
  <w:style w:type="paragraph" w:styleId="Heading4">
    <w:name w:val="heading 4"/>
    <w:basedOn w:val="Heading3"/>
    <w:next w:val="Normal"/>
    <w:link w:val="Heading4Char"/>
    <w:uiPriority w:val="9"/>
    <w:unhideWhenUsed/>
    <w:qFormat/>
    <w:rsid w:val="00C22EB0"/>
    <w:pPr>
      <w:numPr>
        <w:ilvl w:val="3"/>
      </w:numPr>
      <w:outlineLvl w:val="3"/>
    </w:pPr>
    <w:rPr>
      <w:bCs/>
      <w:iCs/>
    </w:rPr>
  </w:style>
  <w:style w:type="paragraph" w:styleId="Heading5">
    <w:name w:val="heading 5"/>
    <w:basedOn w:val="Normal"/>
    <w:next w:val="Normal"/>
    <w:link w:val="Heading5Char"/>
    <w:uiPriority w:val="9"/>
    <w:semiHidden/>
    <w:unhideWhenUsed/>
    <w:qFormat/>
    <w:rsid w:val="000D7C13"/>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7C13"/>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7C13"/>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7C13"/>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7C13"/>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236C"/>
    <w:pPr>
      <w:spacing w:before="100" w:beforeAutospacing="1" w:after="100" w:afterAutospacing="1" w:line="240" w:lineRule="auto"/>
    </w:pPr>
    <w:rPr>
      <w:rFonts w:eastAsiaTheme="minorEastAsia" w:cs="Times New Roman"/>
      <w:sz w:val="24"/>
      <w:szCs w:val="24"/>
      <w:lang w:eastAsia="ru-RU"/>
    </w:rPr>
  </w:style>
  <w:style w:type="paragraph" w:styleId="Header">
    <w:name w:val="header"/>
    <w:basedOn w:val="Normal"/>
    <w:link w:val="HeaderChar"/>
    <w:uiPriority w:val="99"/>
    <w:unhideWhenUsed/>
    <w:rsid w:val="003F2340"/>
    <w:pPr>
      <w:tabs>
        <w:tab w:val="center" w:pos="4677"/>
        <w:tab w:val="right" w:pos="9355"/>
      </w:tabs>
      <w:spacing w:line="240" w:lineRule="auto"/>
    </w:pPr>
  </w:style>
  <w:style w:type="character" w:customStyle="1" w:styleId="HeaderChar">
    <w:name w:val="Header Char"/>
    <w:basedOn w:val="DefaultParagraphFont"/>
    <w:link w:val="Header"/>
    <w:uiPriority w:val="99"/>
    <w:rsid w:val="003F2340"/>
    <w:rPr>
      <w:rFonts w:ascii="Times New Roman" w:hAnsi="Times New Roman"/>
      <w:sz w:val="28"/>
    </w:rPr>
  </w:style>
  <w:style w:type="paragraph" w:styleId="Footer">
    <w:name w:val="footer"/>
    <w:basedOn w:val="Normal"/>
    <w:link w:val="FooterChar"/>
    <w:uiPriority w:val="99"/>
    <w:unhideWhenUsed/>
    <w:rsid w:val="003F2340"/>
    <w:pPr>
      <w:tabs>
        <w:tab w:val="center" w:pos="4677"/>
        <w:tab w:val="right" w:pos="9355"/>
      </w:tabs>
      <w:spacing w:line="240" w:lineRule="auto"/>
    </w:pPr>
  </w:style>
  <w:style w:type="character" w:customStyle="1" w:styleId="FooterChar">
    <w:name w:val="Footer Char"/>
    <w:basedOn w:val="DefaultParagraphFont"/>
    <w:link w:val="Footer"/>
    <w:uiPriority w:val="99"/>
    <w:rsid w:val="003F2340"/>
    <w:rPr>
      <w:rFonts w:ascii="Times New Roman" w:hAnsi="Times New Roman"/>
      <w:sz w:val="28"/>
    </w:rPr>
  </w:style>
  <w:style w:type="character" w:customStyle="1" w:styleId="Heading1Char">
    <w:name w:val="Heading 1 Char"/>
    <w:basedOn w:val="DefaultParagraphFont"/>
    <w:link w:val="Heading1"/>
    <w:uiPriority w:val="9"/>
    <w:rsid w:val="005C583E"/>
    <w:rPr>
      <w:rFonts w:ascii="Times New Roman" w:eastAsiaTheme="majorEastAsia" w:hAnsi="Times New Roman" w:cstheme="majorBidi"/>
      <w:b/>
      <w:bCs/>
      <w:caps/>
      <w:sz w:val="28"/>
      <w:szCs w:val="28"/>
    </w:rPr>
  </w:style>
  <w:style w:type="character" w:customStyle="1" w:styleId="Heading2Char">
    <w:name w:val="Heading 2 Char"/>
    <w:basedOn w:val="DefaultParagraphFont"/>
    <w:link w:val="Heading2"/>
    <w:uiPriority w:val="9"/>
    <w:rsid w:val="00DA497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DA4974"/>
    <w:rPr>
      <w:rFonts w:ascii="Times New Roman" w:eastAsiaTheme="majorEastAsia" w:hAnsi="Times New Roman" w:cstheme="majorBidi"/>
      <w:b/>
      <w:sz w:val="28"/>
      <w:szCs w:val="26"/>
    </w:rPr>
  </w:style>
  <w:style w:type="character" w:customStyle="1" w:styleId="Heading4Char">
    <w:name w:val="Heading 4 Char"/>
    <w:basedOn w:val="DefaultParagraphFont"/>
    <w:link w:val="Heading4"/>
    <w:uiPriority w:val="9"/>
    <w:rsid w:val="00C22EB0"/>
    <w:rPr>
      <w:rFonts w:ascii="Times New Roman" w:eastAsiaTheme="majorEastAsia" w:hAnsi="Times New Roman" w:cstheme="majorBidi"/>
      <w:b/>
      <w:bCs/>
      <w:iCs/>
      <w:sz w:val="28"/>
      <w:szCs w:val="26"/>
    </w:rPr>
  </w:style>
  <w:style w:type="character" w:customStyle="1" w:styleId="Heading5Char">
    <w:name w:val="Heading 5 Char"/>
    <w:basedOn w:val="DefaultParagraphFont"/>
    <w:link w:val="Heading5"/>
    <w:uiPriority w:val="9"/>
    <w:semiHidden/>
    <w:rsid w:val="000D7C13"/>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0D7C13"/>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0D7C13"/>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0D7C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D7C1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D075C2"/>
    <w:pPr>
      <w:spacing w:after="0" w:line="240" w:lineRule="auto"/>
      <w:ind w:firstLine="709"/>
    </w:pPr>
    <w:rPr>
      <w:rFonts w:ascii="Times New Roman" w:hAnsi="Times New Roman"/>
      <w:sz w:val="28"/>
    </w:rPr>
  </w:style>
  <w:style w:type="numbering" w:customStyle="1" w:styleId="a">
    <w:name w:val="разделы"/>
    <w:uiPriority w:val="99"/>
    <w:rsid w:val="00D075C2"/>
    <w:pPr>
      <w:numPr>
        <w:numId w:val="5"/>
      </w:numPr>
    </w:pPr>
  </w:style>
  <w:style w:type="paragraph" w:styleId="FootnoteText">
    <w:name w:val="footnote text"/>
    <w:basedOn w:val="Normal"/>
    <w:link w:val="FootnoteTextChar"/>
    <w:uiPriority w:val="99"/>
    <w:semiHidden/>
    <w:unhideWhenUsed/>
    <w:rsid w:val="003F6A6F"/>
    <w:pPr>
      <w:spacing w:line="240" w:lineRule="auto"/>
    </w:pPr>
    <w:rPr>
      <w:sz w:val="20"/>
      <w:szCs w:val="20"/>
    </w:rPr>
  </w:style>
  <w:style w:type="character" w:customStyle="1" w:styleId="FootnoteTextChar">
    <w:name w:val="Footnote Text Char"/>
    <w:basedOn w:val="DefaultParagraphFont"/>
    <w:link w:val="FootnoteText"/>
    <w:uiPriority w:val="99"/>
    <w:semiHidden/>
    <w:rsid w:val="003F6A6F"/>
    <w:rPr>
      <w:rFonts w:ascii="Times New Roman" w:hAnsi="Times New Roman"/>
      <w:sz w:val="20"/>
      <w:szCs w:val="20"/>
    </w:rPr>
  </w:style>
  <w:style w:type="character" w:styleId="FootnoteReference">
    <w:name w:val="footnote reference"/>
    <w:basedOn w:val="DefaultParagraphFont"/>
    <w:uiPriority w:val="99"/>
    <w:semiHidden/>
    <w:unhideWhenUsed/>
    <w:rsid w:val="003F6A6F"/>
    <w:rPr>
      <w:vertAlign w:val="superscript"/>
    </w:rPr>
  </w:style>
  <w:style w:type="paragraph" w:styleId="BalloonText">
    <w:name w:val="Balloon Text"/>
    <w:basedOn w:val="Normal"/>
    <w:link w:val="BalloonTextChar"/>
    <w:uiPriority w:val="99"/>
    <w:semiHidden/>
    <w:unhideWhenUsed/>
    <w:rsid w:val="005C58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3E"/>
    <w:rPr>
      <w:rFonts w:ascii="Tahoma" w:hAnsi="Tahoma" w:cs="Tahoma"/>
      <w:sz w:val="16"/>
      <w:szCs w:val="16"/>
    </w:rPr>
  </w:style>
  <w:style w:type="paragraph" w:styleId="Caption">
    <w:name w:val="caption"/>
    <w:basedOn w:val="Normal"/>
    <w:next w:val="Normal"/>
    <w:link w:val="CaptionChar"/>
    <w:unhideWhenUsed/>
    <w:qFormat/>
    <w:rsid w:val="005C583E"/>
    <w:pPr>
      <w:spacing w:line="240" w:lineRule="auto"/>
      <w:jc w:val="center"/>
    </w:pPr>
    <w:rPr>
      <w:b/>
      <w:bCs/>
      <w:color w:val="000000" w:themeColor="text1"/>
      <w:sz w:val="24"/>
      <w:szCs w:val="18"/>
    </w:rPr>
  </w:style>
  <w:style w:type="table" w:styleId="TableGrid">
    <w:name w:val="Table Grid"/>
    <w:basedOn w:val="TableNormal"/>
    <w:uiPriority w:val="59"/>
    <w:rsid w:val="004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Caption"/>
    <w:link w:val="TableCaptionChar"/>
    <w:qFormat/>
    <w:rsid w:val="004B54B1"/>
    <w:pPr>
      <w:keepNext/>
      <w:ind w:firstLine="0"/>
      <w:jc w:val="left"/>
    </w:pPr>
  </w:style>
  <w:style w:type="paragraph" w:customStyle="1" w:styleId="a1">
    <w:name w:val="Заголовок таблицы"/>
    <w:basedOn w:val="Normal"/>
    <w:link w:val="Char"/>
    <w:qFormat/>
    <w:rsid w:val="00023415"/>
    <w:pPr>
      <w:ind w:firstLine="0"/>
      <w:jc w:val="center"/>
    </w:pPr>
    <w:rPr>
      <w:sz w:val="24"/>
      <w:szCs w:val="24"/>
    </w:rPr>
  </w:style>
  <w:style w:type="character" w:customStyle="1" w:styleId="CaptionChar">
    <w:name w:val="Caption Char"/>
    <w:basedOn w:val="DefaultParagraphFont"/>
    <w:link w:val="Caption"/>
    <w:uiPriority w:val="35"/>
    <w:rsid w:val="004B54B1"/>
    <w:rPr>
      <w:rFonts w:ascii="Times New Roman" w:hAnsi="Times New Roman"/>
      <w:b/>
      <w:bCs/>
      <w:color w:val="000000" w:themeColor="text1"/>
      <w:sz w:val="24"/>
      <w:szCs w:val="18"/>
    </w:rPr>
  </w:style>
  <w:style w:type="character" w:customStyle="1" w:styleId="TableCaptionChar">
    <w:name w:val="Table Caption Char"/>
    <w:basedOn w:val="CaptionChar"/>
    <w:link w:val="TableCaption"/>
    <w:rsid w:val="004B54B1"/>
    <w:rPr>
      <w:rFonts w:ascii="Times New Roman" w:hAnsi="Times New Roman"/>
      <w:b/>
      <w:bCs/>
      <w:color w:val="000000" w:themeColor="text1"/>
      <w:sz w:val="24"/>
      <w:szCs w:val="18"/>
    </w:rPr>
  </w:style>
  <w:style w:type="paragraph" w:customStyle="1" w:styleId="a2">
    <w:name w:val="Внутри таблицы"/>
    <w:basedOn w:val="Normal"/>
    <w:link w:val="Char0"/>
    <w:qFormat/>
    <w:rsid w:val="00023415"/>
    <w:pPr>
      <w:ind w:firstLine="0"/>
    </w:pPr>
    <w:rPr>
      <w:sz w:val="24"/>
      <w:szCs w:val="24"/>
    </w:rPr>
  </w:style>
  <w:style w:type="character" w:customStyle="1" w:styleId="Char">
    <w:name w:val="Заголовок таблицы Char"/>
    <w:basedOn w:val="DefaultParagraphFont"/>
    <w:link w:val="a1"/>
    <w:rsid w:val="00023415"/>
    <w:rPr>
      <w:rFonts w:ascii="Times New Roman" w:hAnsi="Times New Roman"/>
      <w:sz w:val="24"/>
      <w:szCs w:val="24"/>
    </w:rPr>
  </w:style>
  <w:style w:type="paragraph" w:styleId="TOCHeading">
    <w:name w:val="TOC Heading"/>
    <w:basedOn w:val="Heading1"/>
    <w:next w:val="Normal"/>
    <w:uiPriority w:val="39"/>
    <w:unhideWhenUsed/>
    <w:qFormat/>
    <w:rsid w:val="00B75356"/>
    <w:pPr>
      <w:pageBreakBefore w:val="0"/>
      <w:numPr>
        <w:numId w:val="0"/>
      </w:numPr>
      <w:suppressAutoHyphens w:val="0"/>
      <w:spacing w:before="480" w:after="0" w:line="276" w:lineRule="auto"/>
      <w:outlineLvl w:val="9"/>
    </w:pPr>
    <w:rPr>
      <w:rFonts w:asciiTheme="majorHAnsi" w:hAnsiTheme="majorHAnsi"/>
      <w:caps w:val="0"/>
      <w:color w:val="365F91" w:themeColor="accent1" w:themeShade="BF"/>
    </w:rPr>
  </w:style>
  <w:style w:type="character" w:customStyle="1" w:styleId="Char0">
    <w:name w:val="Внутри таблицы Char"/>
    <w:basedOn w:val="DefaultParagraphFont"/>
    <w:link w:val="a2"/>
    <w:rsid w:val="00023415"/>
    <w:rPr>
      <w:rFonts w:ascii="Times New Roman" w:hAnsi="Times New Roman"/>
      <w:sz w:val="24"/>
      <w:szCs w:val="24"/>
    </w:rPr>
  </w:style>
  <w:style w:type="paragraph" w:customStyle="1" w:styleId="Heading0">
    <w:name w:val="Heading 0"/>
    <w:basedOn w:val="Normal"/>
    <w:next w:val="Normal"/>
    <w:link w:val="Heading0Char"/>
    <w:qFormat/>
    <w:rsid w:val="003745D6"/>
    <w:pPr>
      <w:pageBreakBefore/>
      <w:spacing w:after="480" w:line="276" w:lineRule="auto"/>
      <w:ind w:firstLine="0"/>
    </w:pPr>
    <w:rPr>
      <w:b/>
      <w:caps/>
    </w:rPr>
  </w:style>
  <w:style w:type="character" w:customStyle="1" w:styleId="Heading0Char">
    <w:name w:val="Heading 0 Char"/>
    <w:basedOn w:val="DefaultParagraphFont"/>
    <w:link w:val="Heading0"/>
    <w:rsid w:val="003745D6"/>
    <w:rPr>
      <w:rFonts w:ascii="Times New Roman" w:hAnsi="Times New Roman"/>
      <w:b/>
      <w:caps/>
      <w:sz w:val="28"/>
    </w:rPr>
  </w:style>
  <w:style w:type="paragraph" w:styleId="ListParagraph">
    <w:name w:val="List Paragraph"/>
    <w:aliases w:val="нумерованный список"/>
    <w:basedOn w:val="Normal"/>
    <w:link w:val="ListParagraphChar"/>
    <w:uiPriority w:val="34"/>
    <w:qFormat/>
    <w:rsid w:val="00DF3BAD"/>
    <w:pPr>
      <w:numPr>
        <w:numId w:val="20"/>
      </w:numPr>
      <w:contextualSpacing/>
    </w:pPr>
  </w:style>
  <w:style w:type="paragraph" w:customStyle="1" w:styleId="a0">
    <w:name w:val="маркерный список"/>
    <w:basedOn w:val="ListParagraph"/>
    <w:link w:val="Char1"/>
    <w:qFormat/>
    <w:rsid w:val="00C01153"/>
    <w:pPr>
      <w:numPr>
        <w:numId w:val="12"/>
      </w:numPr>
    </w:pPr>
  </w:style>
  <w:style w:type="paragraph" w:styleId="TOC1">
    <w:name w:val="toc 1"/>
    <w:basedOn w:val="Normal"/>
    <w:next w:val="Normal"/>
    <w:autoRedefine/>
    <w:uiPriority w:val="39"/>
    <w:unhideWhenUsed/>
    <w:rsid w:val="00DF3BAD"/>
    <w:pPr>
      <w:tabs>
        <w:tab w:val="right" w:leader="dot" w:pos="9628"/>
      </w:tabs>
      <w:spacing w:after="100"/>
    </w:pPr>
  </w:style>
  <w:style w:type="character" w:customStyle="1" w:styleId="ListParagraphChar">
    <w:name w:val="List Paragraph Char"/>
    <w:aliases w:val="нумерованный список Char"/>
    <w:basedOn w:val="DefaultParagraphFont"/>
    <w:link w:val="ListParagraph"/>
    <w:uiPriority w:val="34"/>
    <w:rsid w:val="00DF3BAD"/>
    <w:rPr>
      <w:rFonts w:ascii="Times New Roman" w:hAnsi="Times New Roman"/>
      <w:sz w:val="28"/>
    </w:rPr>
  </w:style>
  <w:style w:type="character" w:customStyle="1" w:styleId="Char1">
    <w:name w:val="маркерный список Char"/>
    <w:basedOn w:val="ListParagraphChar"/>
    <w:link w:val="a0"/>
    <w:rsid w:val="00C01153"/>
    <w:rPr>
      <w:rFonts w:ascii="Times New Roman" w:hAnsi="Times New Roman"/>
      <w:sz w:val="28"/>
    </w:rPr>
  </w:style>
  <w:style w:type="paragraph" w:styleId="TOC2">
    <w:name w:val="toc 2"/>
    <w:basedOn w:val="Normal"/>
    <w:next w:val="Normal"/>
    <w:autoRedefine/>
    <w:uiPriority w:val="39"/>
    <w:unhideWhenUsed/>
    <w:rsid w:val="00DF3BAD"/>
    <w:pPr>
      <w:spacing w:after="100"/>
      <w:ind w:left="280"/>
    </w:pPr>
  </w:style>
  <w:style w:type="paragraph" w:styleId="TOC3">
    <w:name w:val="toc 3"/>
    <w:basedOn w:val="Normal"/>
    <w:next w:val="Normal"/>
    <w:autoRedefine/>
    <w:uiPriority w:val="39"/>
    <w:unhideWhenUsed/>
    <w:rsid w:val="00DF3BAD"/>
    <w:pPr>
      <w:spacing w:after="100"/>
      <w:ind w:left="560"/>
    </w:pPr>
  </w:style>
  <w:style w:type="character" w:styleId="Hyperlink">
    <w:name w:val="Hyperlink"/>
    <w:basedOn w:val="DefaultParagraphFont"/>
    <w:uiPriority w:val="99"/>
    <w:unhideWhenUsed/>
    <w:rsid w:val="00DF3BAD"/>
    <w:rPr>
      <w:color w:val="0000FF" w:themeColor="hyperlink"/>
      <w:u w:val="single"/>
    </w:rPr>
  </w:style>
  <w:style w:type="character" w:styleId="CommentReference">
    <w:name w:val="annotation reference"/>
    <w:basedOn w:val="DefaultParagraphFont"/>
    <w:uiPriority w:val="99"/>
    <w:semiHidden/>
    <w:unhideWhenUsed/>
    <w:rsid w:val="009A2950"/>
    <w:rPr>
      <w:sz w:val="16"/>
      <w:szCs w:val="16"/>
    </w:rPr>
  </w:style>
  <w:style w:type="paragraph" w:styleId="CommentText">
    <w:name w:val="annotation text"/>
    <w:basedOn w:val="Normal"/>
    <w:link w:val="CommentTextChar"/>
    <w:uiPriority w:val="99"/>
    <w:semiHidden/>
    <w:unhideWhenUsed/>
    <w:rsid w:val="009A2950"/>
    <w:pPr>
      <w:spacing w:line="240" w:lineRule="auto"/>
    </w:pPr>
    <w:rPr>
      <w:sz w:val="20"/>
      <w:szCs w:val="20"/>
    </w:rPr>
  </w:style>
  <w:style w:type="character" w:customStyle="1" w:styleId="CommentTextChar">
    <w:name w:val="Comment Text Char"/>
    <w:basedOn w:val="DefaultParagraphFont"/>
    <w:link w:val="CommentText"/>
    <w:uiPriority w:val="99"/>
    <w:semiHidden/>
    <w:rsid w:val="009A295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2950"/>
    <w:rPr>
      <w:b/>
      <w:bCs/>
    </w:rPr>
  </w:style>
  <w:style w:type="character" w:customStyle="1" w:styleId="CommentSubjectChar">
    <w:name w:val="Comment Subject Char"/>
    <w:basedOn w:val="CommentTextChar"/>
    <w:link w:val="CommentSubject"/>
    <w:uiPriority w:val="99"/>
    <w:semiHidden/>
    <w:rsid w:val="009A2950"/>
    <w:rPr>
      <w:rFonts w:ascii="Times New Roman" w:hAnsi="Times New Roman"/>
      <w:b/>
      <w:bCs/>
      <w:sz w:val="20"/>
      <w:szCs w:val="20"/>
    </w:rPr>
  </w:style>
  <w:style w:type="paragraph" w:customStyle="1" w:styleId="Default">
    <w:name w:val="Default"/>
    <w:rsid w:val="00C473FF"/>
    <w:pPr>
      <w:autoSpaceDE w:val="0"/>
      <w:autoSpaceDN w:val="0"/>
      <w:adjustRightInd w:val="0"/>
      <w:spacing w:after="0" w:line="240" w:lineRule="auto"/>
    </w:pPr>
    <w:rPr>
      <w:rFonts w:ascii="Courier New" w:hAnsi="Courier New" w:cs="Courier New"/>
      <w:color w:val="000000"/>
      <w:sz w:val="24"/>
      <w:szCs w:val="24"/>
    </w:rPr>
  </w:style>
  <w:style w:type="character" w:styleId="PlaceholderText">
    <w:name w:val="Placeholder Text"/>
    <w:basedOn w:val="DefaultParagraphFont"/>
    <w:uiPriority w:val="99"/>
    <w:semiHidden/>
    <w:rsid w:val="00890B41"/>
    <w:rPr>
      <w:color w:val="808080"/>
    </w:rPr>
  </w:style>
  <w:style w:type="table" w:customStyle="1" w:styleId="a3">
    <w:name w:val="Формулы таблица"/>
    <w:basedOn w:val="TableNormal"/>
    <w:uiPriority w:val="99"/>
    <w:qFormat/>
    <w:rsid w:val="00A00A97"/>
    <w:pPr>
      <w:spacing w:after="0" w:line="240" w:lineRule="auto"/>
    </w:pPr>
    <w:rPr>
      <w:rFonts w:ascii="Times New Roman" w:eastAsia="Times New Roman" w:hAnsi="Times New Roman" w:cs="Times New Roman"/>
      <w:sz w:val="20"/>
      <w:szCs w:val="20"/>
      <w:lang w:eastAsia="ru-RU"/>
    </w:rPr>
    <w:tblPr/>
    <w:tcPr>
      <w:vAlign w:val="center"/>
    </w:tcPr>
    <w:tblStylePr w:type="firstRow">
      <w:pPr>
        <w:wordWrap/>
        <w:spacing w:line="240" w:lineRule="auto"/>
        <w:ind w:firstLineChars="0" w:firstLine="0"/>
      </w:pPr>
    </w:tblStylePr>
    <w:tblStylePr w:type="lastRow">
      <w:pPr>
        <w:wordWrap/>
        <w:spacing w:line="240" w:lineRule="auto"/>
        <w:ind w:firstLineChars="0" w:firstLine="0"/>
      </w:pPr>
    </w:tblStylePr>
    <w:tblStylePr w:type="firstCol">
      <w:pPr>
        <w:wordWrap/>
        <w:spacing w:line="240" w:lineRule="auto"/>
        <w:ind w:firstLineChars="0" w:firstLine="0"/>
      </w:pPr>
    </w:tblStylePr>
    <w:tblStylePr w:type="lastCol">
      <w:pPr>
        <w:wordWrap/>
        <w:spacing w:line="240" w:lineRule="auto"/>
        <w:ind w:firstLineChars="0" w:firstLine="0"/>
      </w:pPr>
    </w:tblStylePr>
  </w:style>
  <w:style w:type="paragraph" w:customStyle="1" w:styleId="a4">
    <w:name w:val="Текст в таблице"/>
    <w:basedOn w:val="Normal"/>
    <w:rsid w:val="00ED6BC4"/>
    <w:pPr>
      <w:jc w:val="center"/>
    </w:pPr>
    <w:rPr>
      <w:rFonts w:eastAsia="Times New Roman" w:cs="Times New Roman"/>
      <w:noProof/>
      <w:sz w:val="24"/>
      <w:szCs w:val="20"/>
      <w:lang w:eastAsia="ru-RU"/>
    </w:rPr>
  </w:style>
  <w:style w:type="table" w:customStyle="1" w:styleId="a5">
    <w:name w:val="Классическая таблица"/>
    <w:basedOn w:val="TableClassic1"/>
    <w:uiPriority w:val="99"/>
    <w:qFormat/>
    <w:rsid w:val="00D27519"/>
    <w:pPr>
      <w:jc w:val="left"/>
    </w:pPr>
    <w:rPr>
      <w:rFonts w:ascii="Times New Roman" w:eastAsia="Times New Roman" w:hAnsi="Times New Roman" w:cs="Times New Roman"/>
      <w:sz w:val="20"/>
      <w:szCs w:val="20"/>
      <w:lang w:eastAsia="ru-RU"/>
    </w:rPr>
    <w:tblPr>
      <w:tblBorders>
        <w:top w:val="none" w:sz="0" w:space="0" w:color="auto"/>
        <w:left w:val="single" w:sz="12" w:space="0" w:color="000000"/>
        <w:bottom w:val="none" w:sz="0" w:space="0" w:color="auto"/>
        <w:right w:val="single" w:sz="12" w:space="0" w:color="000000"/>
        <w:insideH w:val="single" w:sz="6" w:space="0" w:color="000000" w:themeColor="text1"/>
        <w:insideV w:val="single" w:sz="6" w:space="0" w:color="000000" w:themeColor="text1"/>
      </w:tblBorders>
    </w:tblPr>
    <w:tcPr>
      <w:shd w:val="clear" w:color="auto" w:fill="auto"/>
    </w:tcPr>
    <w:tblStylePr w:type="firstRow">
      <w:rPr>
        <w:b/>
        <w:i w:val="0"/>
        <w:iCs/>
      </w:rPr>
      <w:tblPr/>
      <w:tcPr>
        <w:tcBorders>
          <w:bottom w:val="single" w:sz="12" w:space="0" w:color="000000" w:themeColor="text1"/>
          <w:tl2br w:val="none" w:sz="0" w:space="0" w:color="auto"/>
          <w:tr2bl w:val="none" w:sz="0" w:space="0" w:color="auto"/>
        </w:tcBorders>
        <w:shd w:val="clear" w:color="auto" w:fill="auto"/>
      </w:tcPr>
    </w:tblStylePr>
    <w:tblStylePr w:type="lastRow">
      <w:rPr>
        <w:color w:val="auto"/>
      </w:rPr>
      <w:tblPr/>
      <w:tcPr>
        <w:tcBorders>
          <w:top w:val="single" w:sz="12" w:space="0" w:color="000000" w:themeColor="text1"/>
          <w:tl2br w:val="none" w:sz="0" w:space="0" w:color="auto"/>
          <w:tr2bl w:val="none" w:sz="0" w:space="0" w:color="auto"/>
        </w:tcBorders>
        <w:shd w:val="clear" w:color="auto" w:fill="auto"/>
      </w:tcPr>
    </w:tblStylePr>
    <w:tblStylePr w:type="firstCol">
      <w:tblPr/>
      <w:tcPr>
        <w:tcBorders>
          <w:right w:val="single" w:sz="12" w:space="0" w:color="000000" w:themeColor="text1"/>
          <w:tl2br w:val="none" w:sz="0" w:space="0" w:color="auto"/>
          <w:tr2bl w:val="none" w:sz="0" w:space="0" w:color="auto"/>
        </w:tcBorders>
        <w:shd w:val="clear" w:color="auto" w:fill="auto"/>
      </w:tcPr>
    </w:tblStylePr>
    <w:tblStylePr w:type="lastCol">
      <w:tblPr/>
      <w:tcPr>
        <w:tcBorders>
          <w:left w:val="single" w:sz="12" w:space="0" w:color="000000" w:themeColor="text1"/>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519"/>
    <w:pPr>
      <w:spacing w:after="0" w:line="360" w:lineRule="auto"/>
      <w:ind w:firstLine="709"/>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
    <w:name w:val="Обычный1"/>
    <w:rsid w:val="00DE0668"/>
    <w:pPr>
      <w:suppressAutoHyphens/>
      <w:autoSpaceDN w:val="0"/>
      <w:spacing w:after="0" w:line="360" w:lineRule="auto"/>
      <w:ind w:firstLine="170"/>
      <w:jc w:val="both"/>
      <w:textAlignment w:val="baseline"/>
    </w:pPr>
    <w:rPr>
      <w:rFonts w:ascii="Times New Roman" w:eastAsia="Times New Roman" w:hAnsi="Times New Roman" w:cs="Times New Roman"/>
      <w:sz w:val="24"/>
      <w:szCs w:val="24"/>
      <w:lang w:val="en-US" w:bidi="en-US"/>
    </w:rPr>
  </w:style>
  <w:style w:type="paragraph" w:customStyle="1" w:styleId="10">
    <w:name w:val="Абзац списка1"/>
    <w:basedOn w:val="1"/>
    <w:rsid w:val="00DE0668"/>
    <w:pPr>
      <w:ind w:left="720" w:firstLine="0"/>
    </w:pPr>
  </w:style>
  <w:style w:type="paragraph" w:customStyle="1" w:styleId="11">
    <w:name w:val="ПсевдоЗаголовок 1"/>
    <w:basedOn w:val="Normal"/>
    <w:qFormat/>
    <w:rsid w:val="00E469BC"/>
    <w:pPr>
      <w:spacing w:before="240" w:after="60"/>
      <w:ind w:firstLine="170"/>
    </w:pPr>
    <w:rPr>
      <w:rFonts w:ascii="Arial" w:eastAsiaTheme="minorEastAsia" w:hAnsi="Arial" w:cs="Arial"/>
      <w:b/>
      <w:caps/>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7381">
      <w:bodyDiv w:val="1"/>
      <w:marLeft w:val="0"/>
      <w:marRight w:val="0"/>
      <w:marTop w:val="0"/>
      <w:marBottom w:val="0"/>
      <w:divBdr>
        <w:top w:val="none" w:sz="0" w:space="0" w:color="auto"/>
        <w:left w:val="none" w:sz="0" w:space="0" w:color="auto"/>
        <w:bottom w:val="none" w:sz="0" w:space="0" w:color="auto"/>
        <w:right w:val="none" w:sz="0" w:space="0" w:color="auto"/>
      </w:divBdr>
    </w:div>
    <w:div w:id="106045341">
      <w:bodyDiv w:val="1"/>
      <w:marLeft w:val="0"/>
      <w:marRight w:val="0"/>
      <w:marTop w:val="0"/>
      <w:marBottom w:val="0"/>
      <w:divBdr>
        <w:top w:val="none" w:sz="0" w:space="0" w:color="auto"/>
        <w:left w:val="none" w:sz="0" w:space="0" w:color="auto"/>
        <w:bottom w:val="none" w:sz="0" w:space="0" w:color="auto"/>
        <w:right w:val="none" w:sz="0" w:space="0" w:color="auto"/>
      </w:divBdr>
    </w:div>
    <w:div w:id="224144580">
      <w:bodyDiv w:val="1"/>
      <w:marLeft w:val="0"/>
      <w:marRight w:val="0"/>
      <w:marTop w:val="0"/>
      <w:marBottom w:val="0"/>
      <w:divBdr>
        <w:top w:val="none" w:sz="0" w:space="0" w:color="auto"/>
        <w:left w:val="none" w:sz="0" w:space="0" w:color="auto"/>
        <w:bottom w:val="none" w:sz="0" w:space="0" w:color="auto"/>
        <w:right w:val="none" w:sz="0" w:space="0" w:color="auto"/>
      </w:divBdr>
    </w:div>
    <w:div w:id="370687859">
      <w:bodyDiv w:val="1"/>
      <w:marLeft w:val="0"/>
      <w:marRight w:val="0"/>
      <w:marTop w:val="0"/>
      <w:marBottom w:val="0"/>
      <w:divBdr>
        <w:top w:val="none" w:sz="0" w:space="0" w:color="auto"/>
        <w:left w:val="none" w:sz="0" w:space="0" w:color="auto"/>
        <w:bottom w:val="none" w:sz="0" w:space="0" w:color="auto"/>
        <w:right w:val="none" w:sz="0" w:space="0" w:color="auto"/>
      </w:divBdr>
      <w:divsChild>
        <w:div w:id="177814005">
          <w:marLeft w:val="0"/>
          <w:marRight w:val="0"/>
          <w:marTop w:val="0"/>
          <w:marBottom w:val="0"/>
          <w:divBdr>
            <w:top w:val="none" w:sz="0" w:space="0" w:color="auto"/>
            <w:left w:val="none" w:sz="0" w:space="0" w:color="auto"/>
            <w:bottom w:val="none" w:sz="0" w:space="0" w:color="auto"/>
            <w:right w:val="none" w:sz="0" w:space="0" w:color="auto"/>
          </w:divBdr>
        </w:div>
      </w:divsChild>
    </w:div>
    <w:div w:id="398553631">
      <w:bodyDiv w:val="1"/>
      <w:marLeft w:val="0"/>
      <w:marRight w:val="0"/>
      <w:marTop w:val="0"/>
      <w:marBottom w:val="0"/>
      <w:divBdr>
        <w:top w:val="none" w:sz="0" w:space="0" w:color="auto"/>
        <w:left w:val="none" w:sz="0" w:space="0" w:color="auto"/>
        <w:bottom w:val="none" w:sz="0" w:space="0" w:color="auto"/>
        <w:right w:val="none" w:sz="0" w:space="0" w:color="auto"/>
      </w:divBdr>
    </w:div>
    <w:div w:id="402527262">
      <w:bodyDiv w:val="1"/>
      <w:marLeft w:val="0"/>
      <w:marRight w:val="0"/>
      <w:marTop w:val="0"/>
      <w:marBottom w:val="0"/>
      <w:divBdr>
        <w:top w:val="none" w:sz="0" w:space="0" w:color="auto"/>
        <w:left w:val="none" w:sz="0" w:space="0" w:color="auto"/>
        <w:bottom w:val="none" w:sz="0" w:space="0" w:color="auto"/>
        <w:right w:val="none" w:sz="0" w:space="0" w:color="auto"/>
      </w:divBdr>
    </w:div>
    <w:div w:id="444929437">
      <w:bodyDiv w:val="1"/>
      <w:marLeft w:val="0"/>
      <w:marRight w:val="0"/>
      <w:marTop w:val="0"/>
      <w:marBottom w:val="0"/>
      <w:divBdr>
        <w:top w:val="none" w:sz="0" w:space="0" w:color="auto"/>
        <w:left w:val="none" w:sz="0" w:space="0" w:color="auto"/>
        <w:bottom w:val="none" w:sz="0" w:space="0" w:color="auto"/>
        <w:right w:val="none" w:sz="0" w:space="0" w:color="auto"/>
      </w:divBdr>
      <w:divsChild>
        <w:div w:id="1582519519">
          <w:marLeft w:val="0"/>
          <w:marRight w:val="0"/>
          <w:marTop w:val="0"/>
          <w:marBottom w:val="0"/>
          <w:divBdr>
            <w:top w:val="none" w:sz="0" w:space="0" w:color="auto"/>
            <w:left w:val="none" w:sz="0" w:space="0" w:color="auto"/>
            <w:bottom w:val="none" w:sz="0" w:space="0" w:color="auto"/>
            <w:right w:val="none" w:sz="0" w:space="0" w:color="auto"/>
          </w:divBdr>
        </w:div>
      </w:divsChild>
    </w:div>
    <w:div w:id="793182429">
      <w:bodyDiv w:val="1"/>
      <w:marLeft w:val="0"/>
      <w:marRight w:val="0"/>
      <w:marTop w:val="0"/>
      <w:marBottom w:val="0"/>
      <w:divBdr>
        <w:top w:val="none" w:sz="0" w:space="0" w:color="auto"/>
        <w:left w:val="none" w:sz="0" w:space="0" w:color="auto"/>
        <w:bottom w:val="none" w:sz="0" w:space="0" w:color="auto"/>
        <w:right w:val="none" w:sz="0" w:space="0" w:color="auto"/>
      </w:divBdr>
    </w:div>
    <w:div w:id="821391223">
      <w:bodyDiv w:val="1"/>
      <w:marLeft w:val="0"/>
      <w:marRight w:val="0"/>
      <w:marTop w:val="0"/>
      <w:marBottom w:val="0"/>
      <w:divBdr>
        <w:top w:val="none" w:sz="0" w:space="0" w:color="auto"/>
        <w:left w:val="none" w:sz="0" w:space="0" w:color="auto"/>
        <w:bottom w:val="none" w:sz="0" w:space="0" w:color="auto"/>
        <w:right w:val="none" w:sz="0" w:space="0" w:color="auto"/>
      </w:divBdr>
      <w:divsChild>
        <w:div w:id="298922576">
          <w:marLeft w:val="0"/>
          <w:marRight w:val="0"/>
          <w:marTop w:val="0"/>
          <w:marBottom w:val="0"/>
          <w:divBdr>
            <w:top w:val="none" w:sz="0" w:space="0" w:color="auto"/>
            <w:left w:val="none" w:sz="0" w:space="0" w:color="auto"/>
            <w:bottom w:val="none" w:sz="0" w:space="0" w:color="auto"/>
            <w:right w:val="none" w:sz="0" w:space="0" w:color="auto"/>
          </w:divBdr>
        </w:div>
      </w:divsChild>
    </w:div>
    <w:div w:id="845167526">
      <w:bodyDiv w:val="1"/>
      <w:marLeft w:val="0"/>
      <w:marRight w:val="0"/>
      <w:marTop w:val="0"/>
      <w:marBottom w:val="0"/>
      <w:divBdr>
        <w:top w:val="none" w:sz="0" w:space="0" w:color="auto"/>
        <w:left w:val="none" w:sz="0" w:space="0" w:color="auto"/>
        <w:bottom w:val="none" w:sz="0" w:space="0" w:color="auto"/>
        <w:right w:val="none" w:sz="0" w:space="0" w:color="auto"/>
      </w:divBdr>
    </w:div>
    <w:div w:id="1076436908">
      <w:bodyDiv w:val="1"/>
      <w:marLeft w:val="0"/>
      <w:marRight w:val="0"/>
      <w:marTop w:val="0"/>
      <w:marBottom w:val="0"/>
      <w:divBdr>
        <w:top w:val="none" w:sz="0" w:space="0" w:color="auto"/>
        <w:left w:val="none" w:sz="0" w:space="0" w:color="auto"/>
        <w:bottom w:val="none" w:sz="0" w:space="0" w:color="auto"/>
        <w:right w:val="none" w:sz="0" w:space="0" w:color="auto"/>
      </w:divBdr>
    </w:div>
    <w:div w:id="1105223487">
      <w:bodyDiv w:val="1"/>
      <w:marLeft w:val="0"/>
      <w:marRight w:val="0"/>
      <w:marTop w:val="0"/>
      <w:marBottom w:val="0"/>
      <w:divBdr>
        <w:top w:val="none" w:sz="0" w:space="0" w:color="auto"/>
        <w:left w:val="none" w:sz="0" w:space="0" w:color="auto"/>
        <w:bottom w:val="none" w:sz="0" w:space="0" w:color="auto"/>
        <w:right w:val="none" w:sz="0" w:space="0" w:color="auto"/>
      </w:divBdr>
    </w:div>
    <w:div w:id="1113785243">
      <w:bodyDiv w:val="1"/>
      <w:marLeft w:val="0"/>
      <w:marRight w:val="0"/>
      <w:marTop w:val="0"/>
      <w:marBottom w:val="0"/>
      <w:divBdr>
        <w:top w:val="none" w:sz="0" w:space="0" w:color="auto"/>
        <w:left w:val="none" w:sz="0" w:space="0" w:color="auto"/>
        <w:bottom w:val="none" w:sz="0" w:space="0" w:color="auto"/>
        <w:right w:val="none" w:sz="0" w:space="0" w:color="auto"/>
      </w:divBdr>
      <w:divsChild>
        <w:div w:id="1116020743">
          <w:marLeft w:val="0"/>
          <w:marRight w:val="0"/>
          <w:marTop w:val="0"/>
          <w:marBottom w:val="0"/>
          <w:divBdr>
            <w:top w:val="none" w:sz="0" w:space="0" w:color="auto"/>
            <w:left w:val="none" w:sz="0" w:space="0" w:color="auto"/>
            <w:bottom w:val="none" w:sz="0" w:space="0" w:color="auto"/>
            <w:right w:val="none" w:sz="0" w:space="0" w:color="auto"/>
          </w:divBdr>
          <w:divsChild>
            <w:div w:id="1912502969">
              <w:marLeft w:val="0"/>
              <w:marRight w:val="0"/>
              <w:marTop w:val="0"/>
              <w:marBottom w:val="0"/>
              <w:divBdr>
                <w:top w:val="none" w:sz="0" w:space="0" w:color="auto"/>
                <w:left w:val="none" w:sz="0" w:space="0" w:color="auto"/>
                <w:bottom w:val="none" w:sz="0" w:space="0" w:color="auto"/>
                <w:right w:val="none" w:sz="0" w:space="0" w:color="auto"/>
              </w:divBdr>
              <w:divsChild>
                <w:div w:id="1399208271">
                  <w:marLeft w:val="0"/>
                  <w:marRight w:val="0"/>
                  <w:marTop w:val="0"/>
                  <w:marBottom w:val="0"/>
                  <w:divBdr>
                    <w:top w:val="none" w:sz="0" w:space="0" w:color="auto"/>
                    <w:left w:val="none" w:sz="0" w:space="0" w:color="auto"/>
                    <w:bottom w:val="none" w:sz="0" w:space="0" w:color="auto"/>
                    <w:right w:val="none" w:sz="0" w:space="0" w:color="auto"/>
                  </w:divBdr>
                  <w:divsChild>
                    <w:div w:id="14366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3244">
      <w:bodyDiv w:val="1"/>
      <w:marLeft w:val="0"/>
      <w:marRight w:val="0"/>
      <w:marTop w:val="0"/>
      <w:marBottom w:val="0"/>
      <w:divBdr>
        <w:top w:val="none" w:sz="0" w:space="0" w:color="auto"/>
        <w:left w:val="none" w:sz="0" w:space="0" w:color="auto"/>
        <w:bottom w:val="none" w:sz="0" w:space="0" w:color="auto"/>
        <w:right w:val="none" w:sz="0" w:space="0" w:color="auto"/>
      </w:divBdr>
    </w:div>
    <w:div w:id="1167481708">
      <w:bodyDiv w:val="1"/>
      <w:marLeft w:val="0"/>
      <w:marRight w:val="0"/>
      <w:marTop w:val="0"/>
      <w:marBottom w:val="0"/>
      <w:divBdr>
        <w:top w:val="none" w:sz="0" w:space="0" w:color="auto"/>
        <w:left w:val="none" w:sz="0" w:space="0" w:color="auto"/>
        <w:bottom w:val="none" w:sz="0" w:space="0" w:color="auto"/>
        <w:right w:val="none" w:sz="0" w:space="0" w:color="auto"/>
      </w:divBdr>
      <w:divsChild>
        <w:div w:id="831799646">
          <w:marLeft w:val="0"/>
          <w:marRight w:val="0"/>
          <w:marTop w:val="0"/>
          <w:marBottom w:val="0"/>
          <w:divBdr>
            <w:top w:val="none" w:sz="0" w:space="0" w:color="auto"/>
            <w:left w:val="none" w:sz="0" w:space="0" w:color="auto"/>
            <w:bottom w:val="none" w:sz="0" w:space="0" w:color="auto"/>
            <w:right w:val="none" w:sz="0" w:space="0" w:color="auto"/>
          </w:divBdr>
        </w:div>
      </w:divsChild>
    </w:div>
    <w:div w:id="1263875838">
      <w:bodyDiv w:val="1"/>
      <w:marLeft w:val="0"/>
      <w:marRight w:val="0"/>
      <w:marTop w:val="0"/>
      <w:marBottom w:val="0"/>
      <w:divBdr>
        <w:top w:val="none" w:sz="0" w:space="0" w:color="auto"/>
        <w:left w:val="none" w:sz="0" w:space="0" w:color="auto"/>
        <w:bottom w:val="none" w:sz="0" w:space="0" w:color="auto"/>
        <w:right w:val="none" w:sz="0" w:space="0" w:color="auto"/>
      </w:divBdr>
    </w:div>
    <w:div w:id="1389691190">
      <w:bodyDiv w:val="1"/>
      <w:marLeft w:val="0"/>
      <w:marRight w:val="0"/>
      <w:marTop w:val="0"/>
      <w:marBottom w:val="0"/>
      <w:divBdr>
        <w:top w:val="none" w:sz="0" w:space="0" w:color="auto"/>
        <w:left w:val="none" w:sz="0" w:space="0" w:color="auto"/>
        <w:bottom w:val="none" w:sz="0" w:space="0" w:color="auto"/>
        <w:right w:val="none" w:sz="0" w:space="0" w:color="auto"/>
      </w:divBdr>
    </w:div>
    <w:div w:id="1414275582">
      <w:bodyDiv w:val="1"/>
      <w:marLeft w:val="0"/>
      <w:marRight w:val="0"/>
      <w:marTop w:val="0"/>
      <w:marBottom w:val="0"/>
      <w:divBdr>
        <w:top w:val="none" w:sz="0" w:space="0" w:color="auto"/>
        <w:left w:val="none" w:sz="0" w:space="0" w:color="auto"/>
        <w:bottom w:val="none" w:sz="0" w:space="0" w:color="auto"/>
        <w:right w:val="none" w:sz="0" w:space="0" w:color="auto"/>
      </w:divBdr>
    </w:div>
    <w:div w:id="1470782411">
      <w:bodyDiv w:val="1"/>
      <w:marLeft w:val="0"/>
      <w:marRight w:val="0"/>
      <w:marTop w:val="0"/>
      <w:marBottom w:val="0"/>
      <w:divBdr>
        <w:top w:val="none" w:sz="0" w:space="0" w:color="auto"/>
        <w:left w:val="none" w:sz="0" w:space="0" w:color="auto"/>
        <w:bottom w:val="none" w:sz="0" w:space="0" w:color="auto"/>
        <w:right w:val="none" w:sz="0" w:space="0" w:color="auto"/>
      </w:divBdr>
    </w:div>
    <w:div w:id="1514683630">
      <w:bodyDiv w:val="1"/>
      <w:marLeft w:val="0"/>
      <w:marRight w:val="0"/>
      <w:marTop w:val="0"/>
      <w:marBottom w:val="0"/>
      <w:divBdr>
        <w:top w:val="none" w:sz="0" w:space="0" w:color="auto"/>
        <w:left w:val="none" w:sz="0" w:space="0" w:color="auto"/>
        <w:bottom w:val="none" w:sz="0" w:space="0" w:color="auto"/>
        <w:right w:val="none" w:sz="0" w:space="0" w:color="auto"/>
      </w:divBdr>
    </w:div>
    <w:div w:id="1648707210">
      <w:bodyDiv w:val="1"/>
      <w:marLeft w:val="0"/>
      <w:marRight w:val="0"/>
      <w:marTop w:val="0"/>
      <w:marBottom w:val="0"/>
      <w:divBdr>
        <w:top w:val="none" w:sz="0" w:space="0" w:color="auto"/>
        <w:left w:val="none" w:sz="0" w:space="0" w:color="auto"/>
        <w:bottom w:val="none" w:sz="0" w:space="0" w:color="auto"/>
        <w:right w:val="none" w:sz="0" w:space="0" w:color="auto"/>
      </w:divBdr>
    </w:div>
    <w:div w:id="1776438931">
      <w:bodyDiv w:val="1"/>
      <w:marLeft w:val="0"/>
      <w:marRight w:val="0"/>
      <w:marTop w:val="0"/>
      <w:marBottom w:val="0"/>
      <w:divBdr>
        <w:top w:val="none" w:sz="0" w:space="0" w:color="auto"/>
        <w:left w:val="none" w:sz="0" w:space="0" w:color="auto"/>
        <w:bottom w:val="none" w:sz="0" w:space="0" w:color="auto"/>
        <w:right w:val="none" w:sz="0" w:space="0" w:color="auto"/>
      </w:divBdr>
    </w:div>
    <w:div w:id="1885561252">
      <w:bodyDiv w:val="1"/>
      <w:marLeft w:val="0"/>
      <w:marRight w:val="0"/>
      <w:marTop w:val="0"/>
      <w:marBottom w:val="0"/>
      <w:divBdr>
        <w:top w:val="none" w:sz="0" w:space="0" w:color="auto"/>
        <w:left w:val="none" w:sz="0" w:space="0" w:color="auto"/>
        <w:bottom w:val="none" w:sz="0" w:space="0" w:color="auto"/>
        <w:right w:val="none" w:sz="0" w:space="0" w:color="auto"/>
      </w:divBdr>
    </w:div>
    <w:div w:id="19375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55C7C-9BB3-40F0-98DF-83614EAB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84</Pages>
  <Words>19795</Words>
  <Characters>112836</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dc:creator>
  <cp:lastModifiedBy>Sofi</cp:lastModifiedBy>
  <cp:revision>71</cp:revision>
  <cp:lastPrinted>2015-05-22T19:31:00Z</cp:lastPrinted>
  <dcterms:created xsi:type="dcterms:W3CDTF">2015-05-18T18:33:00Z</dcterms:created>
  <dcterms:modified xsi:type="dcterms:W3CDTF">2015-05-27T05:27:00Z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post.snowy@gmail.com@www.mendeley.com</vt:lpwstr>
  </property>
  <property fmtid="{D5CDD505-2E9C-101B-9397-08002B2CF9AE}" pid="4" name="Mendeley Citation Style_1">
    <vt:lpwstr>http://www.zotero.org/styles/gost-r-7-0-5-2008-numeric</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http://www.zotero.org/styles/gost-r-7-0-5-2008</vt:lpwstr>
  </property>
  <property fmtid="{D5CDD505-2E9C-101B-9397-08002B2CF9AE}" pid="22" name="Mendeley Recent Style Name 8_1">
    <vt:lpwstr>Russian GOST R 7.0.5-2008 (Russian)</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