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E2" w:rsidRDefault="007853E2" w:rsidP="007853E2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  <w:szCs w:val="24"/>
          <w:u w:val="single"/>
        </w:rPr>
      </w:pPr>
      <w:r>
        <w:rPr>
          <w:rFonts w:eastAsia="Calibri"/>
          <w:szCs w:val="24"/>
        </w:rPr>
        <w:t xml:space="preserve">Отделение  </w:t>
      </w:r>
      <w:r>
        <w:rPr>
          <w:rFonts w:eastAsia="Calibri"/>
          <w:szCs w:val="24"/>
          <w:u w:val="single"/>
        </w:rPr>
        <w:t>Интеллектуальные кибернетические системы</w:t>
      </w: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tbl>
      <w:tblPr>
        <w:tblpPr w:leftFromText="180" w:rightFromText="180" w:vertAnchor="page" w:horzAnchor="margin" w:tblpX="-176" w:tblpY="602"/>
        <w:tblW w:w="10035" w:type="dxa"/>
        <w:tblLayout w:type="fixed"/>
        <w:tblLook w:val="01E0" w:firstRow="1" w:lastRow="1" w:firstColumn="1" w:lastColumn="1" w:noHBand="0" w:noVBand="0"/>
      </w:tblPr>
      <w:tblGrid>
        <w:gridCol w:w="10035"/>
      </w:tblGrid>
      <w:tr w:rsidR="007853E2" w:rsidTr="007853E2">
        <w:tc>
          <w:tcPr>
            <w:tcW w:w="10031" w:type="dxa"/>
            <w:tcFitText/>
            <w:vAlign w:val="center"/>
            <w:hideMark/>
          </w:tcPr>
          <w:p w:rsidR="007853E2" w:rsidRPr="007A791F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A791F">
              <w:rPr>
                <w:color w:val="000000" w:themeColor="text1"/>
                <w:spacing w:val="44"/>
                <w:sz w:val="20"/>
                <w:szCs w:val="20"/>
              </w:rPr>
              <w:t>МИНИСТЕРСТВО ОБРАЗОВАНИЯ И НАУКИ РОССИЙСКОЙ ФЕДЕРАЦИ</w:t>
            </w:r>
            <w:r w:rsidRPr="007A791F">
              <w:rPr>
                <w:color w:val="000000" w:themeColor="text1"/>
                <w:spacing w:val="12"/>
                <w:sz w:val="20"/>
                <w:szCs w:val="20"/>
              </w:rPr>
              <w:t>И</w:t>
            </w:r>
          </w:p>
          <w:p w:rsidR="007853E2" w:rsidRPr="007A791F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color w:val="000000" w:themeColor="text1"/>
                <w:sz w:val="24"/>
                <w:szCs w:val="24"/>
              </w:rPr>
            </w:pPr>
            <w:r w:rsidRPr="007A791F">
              <w:rPr>
                <w:caps/>
                <w:color w:val="000000" w:themeColor="text1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 w:rsidRPr="007A791F">
              <w:rPr>
                <w:caps/>
                <w:color w:val="000000" w:themeColor="text1"/>
                <w:szCs w:val="24"/>
              </w:rPr>
              <w:t xml:space="preserve"> </w:t>
            </w:r>
            <w:r w:rsidRPr="007A791F">
              <w:rPr>
                <w:caps/>
                <w:color w:val="000000" w:themeColor="text1"/>
                <w:sz w:val="16"/>
                <w:szCs w:val="16"/>
              </w:rPr>
              <w:t>ВЫСШЕГО образования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pacing w:val="20"/>
                <w:sz w:val="24"/>
                <w:szCs w:val="24"/>
              </w:rPr>
            </w:pPr>
            <w:r w:rsidRPr="007A791F">
              <w:rPr>
                <w:color w:val="000000" w:themeColor="text1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853E2" w:rsidTr="007853E2">
        <w:tc>
          <w:tcPr>
            <w:tcW w:w="10031" w:type="dxa"/>
            <w:hideMark/>
          </w:tcPr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eastAsia="Times New Roman" w:hAnsi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 xml:space="preserve">Обнинский институт атомной энергетики – 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color w:val="000000" w:themeColor="text1"/>
                <w:sz w:val="20"/>
                <w:szCs w:val="20"/>
              </w:rPr>
            </w:pPr>
            <w:r>
              <w:rPr>
                <w:rFonts w:ascii="Book Antiqua" w:hAnsi="Book Antiqua"/>
                <w:color w:val="000000" w:themeColor="text1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(ИАТЭ НИЯУ МИФИ)</w:t>
            </w:r>
          </w:p>
        </w:tc>
      </w:tr>
    </w:tbl>
    <w:p w:rsidR="007853E2" w:rsidRDefault="007853E2" w:rsidP="007853E2">
      <w:pPr>
        <w:widowControl w:val="0"/>
        <w:spacing w:line="240" w:lineRule="auto"/>
        <w:rPr>
          <w:rFonts w:eastAsia="Calibri"/>
          <w:szCs w:val="22"/>
        </w:rPr>
      </w:pPr>
    </w:p>
    <w:p w:rsidR="007853E2" w:rsidRDefault="007853E2" w:rsidP="007853E2">
      <w:pPr>
        <w:widowControl w:val="0"/>
        <w:spacing w:line="240" w:lineRule="auto"/>
        <w:jc w:val="left"/>
        <w:rPr>
          <w:rFonts w:eastAsia="Calibri"/>
          <w:lang w:val="en-US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Pr="00835574" w:rsidRDefault="00D96E36" w:rsidP="007853E2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  <w:lang w:val="en-US"/>
        </w:rPr>
      </w:pPr>
      <w:r>
        <w:rPr>
          <w:rFonts w:eastAsia="Calibri"/>
          <w:bCs/>
          <w:sz w:val="32"/>
          <w:szCs w:val="32"/>
        </w:rPr>
        <w:t>Отчёт</w:t>
      </w:r>
      <w:r w:rsidR="007853E2">
        <w:rPr>
          <w:rFonts w:eastAsia="Calibri"/>
          <w:bCs/>
          <w:sz w:val="32"/>
          <w:szCs w:val="32"/>
        </w:rPr>
        <w:t xml:space="preserve"> по лабораторной работе №</w:t>
      </w:r>
      <w:r w:rsidR="00835574">
        <w:rPr>
          <w:rFonts w:eastAsia="Calibri"/>
          <w:bCs/>
          <w:sz w:val="32"/>
          <w:szCs w:val="32"/>
          <w:lang w:val="en-US"/>
        </w:rPr>
        <w:t>3</w:t>
      </w:r>
    </w:p>
    <w:p w:rsidR="007853E2" w:rsidRDefault="007853E2" w:rsidP="007853E2">
      <w:pPr>
        <w:spacing w:line="240" w:lineRule="auto"/>
        <w:jc w:val="center"/>
        <w:rPr>
          <w:rFonts w:eastAsia="Calibri"/>
          <w:bCs/>
          <w:sz w:val="32"/>
          <w:szCs w:val="32"/>
        </w:rPr>
      </w:pPr>
      <w:r>
        <w:rPr>
          <w:rFonts w:eastAsia="Calibri"/>
          <w:bCs/>
          <w:sz w:val="32"/>
          <w:szCs w:val="32"/>
        </w:rPr>
        <w:t>По курсу: «Информационные системы и технологии»</w:t>
      </w:r>
    </w:p>
    <w:p w:rsidR="007853E2" w:rsidRPr="007853E2" w:rsidRDefault="007853E2" w:rsidP="007853E2">
      <w:pPr>
        <w:spacing w:line="240" w:lineRule="auto"/>
        <w:jc w:val="left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5368BA">
      <w:pPr>
        <w:spacing w:line="240" w:lineRule="auto"/>
        <w:ind w:firstLine="0"/>
        <w:rPr>
          <w:rFonts w:eastAsia="Calibri"/>
          <w:b/>
          <w:bCs/>
        </w:rPr>
      </w:pPr>
    </w:p>
    <w:p w:rsidR="007A791F" w:rsidRPr="00D133C9" w:rsidRDefault="007A791F" w:rsidP="005368BA">
      <w:pPr>
        <w:spacing w:line="240" w:lineRule="auto"/>
        <w:ind w:firstLine="0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Times New Roman"/>
          <w:szCs w:val="24"/>
        </w:rPr>
      </w:pPr>
    </w:p>
    <w:tbl>
      <w:tblPr>
        <w:tblW w:w="3540" w:type="dxa"/>
        <w:tblInd w:w="6345" w:type="dxa"/>
        <w:tblLayout w:type="fixed"/>
        <w:tblLook w:val="00A0" w:firstRow="1" w:lastRow="0" w:firstColumn="1" w:lastColumn="0" w:noHBand="0" w:noVBand="0"/>
      </w:tblPr>
      <w:tblGrid>
        <w:gridCol w:w="3540"/>
      </w:tblGrid>
      <w:tr w:rsidR="007853E2" w:rsidTr="007853E2">
        <w:tc>
          <w:tcPr>
            <w:tcW w:w="3544" w:type="dxa"/>
          </w:tcPr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  <w:u w:val="single"/>
              </w:rPr>
            </w:pPr>
            <w:r>
              <w:rPr>
                <w:rFonts w:eastAsia="Calibri"/>
                <w:szCs w:val="24"/>
              </w:rPr>
              <w:t>Выполнил:</w:t>
            </w:r>
            <w:r>
              <w:rPr>
                <w:rFonts w:eastAsia="Calibri"/>
                <w:szCs w:val="24"/>
              </w:rPr>
              <w:br/>
              <w:t xml:space="preserve">студент гр. </w:t>
            </w:r>
            <w:r>
              <w:rPr>
                <w:rFonts w:eastAsia="Calibri"/>
                <w:szCs w:val="24"/>
                <w:u w:val="single"/>
              </w:rPr>
              <w:t>ИС-М18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Ермаков В.Е.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</w:tc>
      </w:tr>
      <w:tr w:rsidR="007853E2" w:rsidTr="007853E2">
        <w:trPr>
          <w:trHeight w:val="1176"/>
        </w:trPr>
        <w:tc>
          <w:tcPr>
            <w:tcW w:w="3544" w:type="dxa"/>
            <w:hideMark/>
          </w:tcPr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Проверил: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д.т.н., профессор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Сальников Н.Л.</w:t>
            </w:r>
          </w:p>
        </w:tc>
      </w:tr>
    </w:tbl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jc w:val="center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Обнинск 2018</w:t>
      </w:r>
    </w:p>
    <w:p w:rsidR="00CD140F" w:rsidRPr="00CD140F" w:rsidRDefault="00CD140F" w:rsidP="00CD140F">
      <w:pPr>
        <w:pStyle w:val="1"/>
      </w:pPr>
      <w:r w:rsidRPr="00CD140F">
        <w:lastRenderedPageBreak/>
        <w:t>Задание</w:t>
      </w:r>
    </w:p>
    <w:p w:rsidR="00CD140F" w:rsidRDefault="009605F4" w:rsidP="004F0C3F">
      <w:p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Найти и описать средства визуализации данных </w:t>
      </w:r>
      <w:r w:rsidRPr="009605F4">
        <w:rPr>
          <w:rFonts w:eastAsia="Times New Roman"/>
          <w:color w:val="000000"/>
          <w:kern w:val="36"/>
        </w:rPr>
        <w:t>и построить различные графики</w:t>
      </w:r>
      <w:r>
        <w:rPr>
          <w:rFonts w:eastAsia="Times New Roman"/>
          <w:color w:val="000000"/>
          <w:kern w:val="36"/>
        </w:rPr>
        <w:t xml:space="preserve"> </w:t>
      </w:r>
      <w:r w:rsidRPr="009605F4">
        <w:rPr>
          <w:rFonts w:eastAsia="Times New Roman"/>
          <w:color w:val="000000"/>
          <w:kern w:val="36"/>
        </w:rPr>
        <w:t>(временной ряд, гистограмма, тепловая карта</w:t>
      </w:r>
      <w:r>
        <w:rPr>
          <w:rFonts w:eastAsia="Times New Roman"/>
          <w:color w:val="000000"/>
          <w:kern w:val="36"/>
        </w:rPr>
        <w:t xml:space="preserve"> и т.д.</w:t>
      </w:r>
      <w:r w:rsidRPr="009605F4">
        <w:rPr>
          <w:rFonts w:eastAsia="Times New Roman"/>
          <w:color w:val="000000"/>
          <w:kern w:val="36"/>
        </w:rPr>
        <w:t xml:space="preserve">). Средства: библиотеки java, js, python, R </w:t>
      </w:r>
      <w:r w:rsidR="004F0C3F">
        <w:rPr>
          <w:rFonts w:eastAsia="Times New Roman"/>
          <w:color w:val="000000"/>
          <w:kern w:val="36"/>
        </w:rPr>
        <w:t>и</w:t>
      </w:r>
      <w:r w:rsidRPr="009605F4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 xml:space="preserve">другие варианты </w:t>
      </w:r>
      <w:r w:rsidRPr="009605F4">
        <w:rPr>
          <w:rFonts w:eastAsia="Times New Roman"/>
          <w:color w:val="000000"/>
          <w:kern w:val="36"/>
        </w:rPr>
        <w:t>со свободной лицензией.</w:t>
      </w: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4F0C3F" w:rsidRPr="009605F4" w:rsidRDefault="004F0C3F" w:rsidP="004F0C3F">
      <w:pPr>
        <w:outlineLvl w:val="0"/>
        <w:rPr>
          <w:rFonts w:eastAsia="Times New Roman"/>
          <w:color w:val="000000"/>
          <w:kern w:val="36"/>
        </w:rPr>
      </w:pPr>
    </w:p>
    <w:p w:rsidR="007853E2" w:rsidRPr="00CD140F" w:rsidRDefault="007853E2" w:rsidP="00CD140F">
      <w:pPr>
        <w:pStyle w:val="1"/>
      </w:pPr>
      <w:r w:rsidRPr="00CD140F">
        <w:lastRenderedPageBreak/>
        <w:t>Цель работы</w:t>
      </w:r>
      <w:r w:rsidR="00CD140F" w:rsidRPr="00CD140F">
        <w:t xml:space="preserve"> </w:t>
      </w:r>
    </w:p>
    <w:p w:rsidR="006C25FF" w:rsidRPr="007E6E06" w:rsidRDefault="009605F4" w:rsidP="007E6E06">
      <w:pPr>
        <w:rPr>
          <w:rFonts w:eastAsia="Calibri"/>
        </w:rPr>
      </w:pPr>
      <w:r>
        <w:rPr>
          <w:rFonts w:eastAsia="Calibri"/>
          <w:bCs/>
        </w:rPr>
        <w:t>Найти удобн</w:t>
      </w:r>
      <w:r w:rsidR="00EB7E74">
        <w:rPr>
          <w:rFonts w:eastAsia="Calibri"/>
          <w:bCs/>
        </w:rPr>
        <w:t>ое средство</w:t>
      </w:r>
      <w:r>
        <w:rPr>
          <w:rFonts w:eastAsia="Times New Roman"/>
          <w:color w:val="000000"/>
          <w:kern w:val="36"/>
        </w:rPr>
        <w:t xml:space="preserve"> визуализации данных. Научиться им пользоваться и научить других.</w:t>
      </w:r>
    </w:p>
    <w:p w:rsidR="006E4F29" w:rsidRDefault="006E4F29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6E4F29" w:rsidRDefault="006E4F29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6E4F29" w:rsidRDefault="006E4F29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6E4F29" w:rsidRDefault="006E4F29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6E4F29" w:rsidRDefault="006E4F29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6E4F29" w:rsidRDefault="006E4F29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4F0C3F" w:rsidRDefault="004F0C3F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4F0C3F" w:rsidRDefault="004F0C3F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4F0C3F" w:rsidRDefault="004F0C3F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4F0C3F" w:rsidRDefault="004F0C3F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4F0C3F" w:rsidRDefault="004F0C3F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4F0C3F" w:rsidRDefault="004F0C3F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4F0C3F" w:rsidRDefault="004F0C3F" w:rsidP="007E6E06">
      <w:pPr>
        <w:spacing w:before="240" w:line="480" w:lineRule="auto"/>
        <w:ind w:firstLine="0"/>
        <w:rPr>
          <w:rFonts w:eastAsia="Calibri"/>
          <w:b/>
          <w:sz w:val="32"/>
        </w:rPr>
      </w:pPr>
    </w:p>
    <w:p w:rsidR="006C25FF" w:rsidRPr="006E4F29" w:rsidRDefault="006C25FF" w:rsidP="00CD140F">
      <w:pPr>
        <w:pStyle w:val="1"/>
      </w:pPr>
      <w:r w:rsidRPr="006E4F29">
        <w:lastRenderedPageBreak/>
        <w:t>Х</w:t>
      </w:r>
      <w:r w:rsidR="006E4F29" w:rsidRPr="006E4F29">
        <w:t>од работы</w:t>
      </w:r>
    </w:p>
    <w:p w:rsidR="00EB7E74" w:rsidRPr="00AF2E6B" w:rsidRDefault="0063743C" w:rsidP="00761CD5">
      <w:pPr>
        <w:ind w:firstLine="0"/>
        <w:rPr>
          <w:i/>
          <w:noProof/>
          <w:lang w:eastAsia="ru-RU"/>
        </w:rPr>
      </w:pPr>
      <w:r>
        <w:rPr>
          <w:noProof/>
          <w:lang w:eastAsia="ru-RU"/>
        </w:rPr>
        <w:tab/>
      </w:r>
      <w:r w:rsidR="006E4F29">
        <w:rPr>
          <w:noProof/>
          <w:lang w:eastAsia="ru-RU"/>
        </w:rPr>
        <w:t xml:space="preserve">В процесс поиска подходящего инструмента и языка я остановлся на языке программирования </w:t>
      </w:r>
      <w:r w:rsidR="006E4F29">
        <w:rPr>
          <w:noProof/>
          <w:lang w:val="en-US" w:eastAsia="ru-RU"/>
        </w:rPr>
        <w:t>R</w:t>
      </w:r>
      <w:r w:rsidR="006E4F29" w:rsidRPr="006E4F29">
        <w:rPr>
          <w:noProof/>
          <w:lang w:eastAsia="ru-RU"/>
        </w:rPr>
        <w:t xml:space="preserve"> </w:t>
      </w:r>
      <w:r w:rsidR="006E4F29">
        <w:rPr>
          <w:noProof/>
          <w:lang w:eastAsia="ru-RU"/>
        </w:rPr>
        <w:t xml:space="preserve">и пакете </w:t>
      </w:r>
      <w:r w:rsidR="006E4F29" w:rsidRPr="006E4F29">
        <w:rPr>
          <w:i/>
          <w:noProof/>
          <w:lang w:val="en-US" w:eastAsia="ru-RU"/>
        </w:rPr>
        <w:t>ggplot</w:t>
      </w:r>
      <w:r w:rsidR="00AF2E6B">
        <w:rPr>
          <w:i/>
          <w:noProof/>
          <w:lang w:eastAsia="ru-RU"/>
        </w:rPr>
        <w:t>2</w:t>
      </w:r>
      <w:r w:rsidR="006E4F29">
        <w:rPr>
          <w:i/>
          <w:noProof/>
          <w:lang w:eastAsia="ru-RU"/>
        </w:rPr>
        <w:t>.</w:t>
      </w:r>
    </w:p>
    <w:p w:rsidR="001241A0" w:rsidRPr="00AF2E6B" w:rsidRDefault="00EB7E74" w:rsidP="00761CD5">
      <w:pPr>
        <w:pStyle w:val="a7"/>
        <w:spacing w:line="360" w:lineRule="auto"/>
        <w:jc w:val="both"/>
      </w:pPr>
      <w:r>
        <w:t xml:space="preserve">В качестве примера создадим таблицу </w:t>
      </w:r>
      <w:r w:rsidRPr="00D05B45">
        <w:rPr>
          <w:i/>
        </w:rPr>
        <w:t>example</w:t>
      </w:r>
      <w:r>
        <w:t xml:space="preserve"> с двумя столбцами. В первом столбце будут храниться коды уровней гипотетического фактора Factor (три уровня: A, B, и C). Для каждого из этих уровней сгенерируем по 300 </w:t>
      </w:r>
      <w:r w:rsidR="00AF2E6B">
        <w:t>значений.</w:t>
      </w:r>
    </w:p>
    <w:p w:rsidR="001241A0" w:rsidRPr="00AF2E6B" w:rsidRDefault="001241A0" w:rsidP="00AF2E6B">
      <w:pPr>
        <w:pStyle w:val="ac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4"/>
          <w:lang w:val="ru-RU"/>
        </w:rPr>
      </w:pPr>
      <w:r w:rsidRPr="00AF2E6B">
        <w:rPr>
          <w:sz w:val="24"/>
        </w:rPr>
        <w:t>example</w:t>
      </w:r>
      <w:r w:rsidRPr="00AF2E6B">
        <w:rPr>
          <w:sz w:val="24"/>
          <w:lang w:val="ru-RU"/>
        </w:rPr>
        <w:t xml:space="preserve"> = </w:t>
      </w:r>
      <w:r w:rsidRPr="00AF2E6B">
        <w:rPr>
          <w:sz w:val="24"/>
        </w:rPr>
        <w:t>data</w:t>
      </w:r>
      <w:r w:rsidRPr="00AF2E6B">
        <w:rPr>
          <w:sz w:val="24"/>
          <w:lang w:val="ru-RU"/>
        </w:rPr>
        <w:t>.</w:t>
      </w:r>
      <w:r w:rsidRPr="00AF2E6B">
        <w:rPr>
          <w:sz w:val="24"/>
        </w:rPr>
        <w:t>frame</w:t>
      </w:r>
      <w:r w:rsidRPr="00AF2E6B">
        <w:rPr>
          <w:sz w:val="24"/>
          <w:lang w:val="ru-RU"/>
        </w:rPr>
        <w:t>(</w:t>
      </w:r>
    </w:p>
    <w:p w:rsidR="001241A0" w:rsidRPr="00AF2E6B" w:rsidRDefault="001241A0" w:rsidP="00AF2E6B">
      <w:pPr>
        <w:pStyle w:val="ac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AF2E6B">
        <w:rPr>
          <w:sz w:val="24"/>
          <w:lang w:val="ru-RU"/>
        </w:rPr>
        <w:t xml:space="preserve">  </w:t>
      </w:r>
      <w:r w:rsidRPr="00AF2E6B">
        <w:rPr>
          <w:sz w:val="24"/>
        </w:rPr>
        <w:t>factor = rep(c("A", "B", "C"), each = 300),</w:t>
      </w:r>
    </w:p>
    <w:p w:rsidR="001241A0" w:rsidRPr="00AF2E6B" w:rsidRDefault="001241A0" w:rsidP="00AF2E6B">
      <w:pPr>
        <w:pStyle w:val="ac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AF2E6B">
        <w:rPr>
          <w:sz w:val="24"/>
        </w:rPr>
        <w:t xml:space="preserve">  var = c(rep(1:10, 30), </w:t>
      </w:r>
    </w:p>
    <w:p w:rsidR="001241A0" w:rsidRPr="00AF2E6B" w:rsidRDefault="001241A0" w:rsidP="00AF2E6B">
      <w:pPr>
        <w:pStyle w:val="ac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AF2E6B">
        <w:rPr>
          <w:sz w:val="24"/>
        </w:rPr>
        <w:t xml:space="preserve">          rep(1:25, 12),</w:t>
      </w:r>
    </w:p>
    <w:p w:rsidR="00AF2E6B" w:rsidRDefault="00AF2E6B" w:rsidP="00AF2E6B">
      <w:pPr>
        <w:pStyle w:val="ac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4"/>
          <w:lang w:val="ru-RU"/>
        </w:rPr>
      </w:pPr>
      <w:r>
        <w:rPr>
          <w:sz w:val="24"/>
        </w:rPr>
        <w:t xml:space="preserve">          rep(1:5, 60)</w:t>
      </w:r>
    </w:p>
    <w:p w:rsidR="001241A0" w:rsidRPr="00353D1B" w:rsidRDefault="001241A0" w:rsidP="00AF2E6B">
      <w:pPr>
        <w:pStyle w:val="ac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08"/>
        <w:rPr>
          <w:sz w:val="24"/>
          <w:lang w:val="ru-RU"/>
        </w:rPr>
      </w:pPr>
      <w:r w:rsidRPr="00353D1B">
        <w:rPr>
          <w:sz w:val="24"/>
          <w:lang w:val="ru-RU"/>
        </w:rPr>
        <w:t>))</w:t>
      </w:r>
    </w:p>
    <w:p w:rsidR="0029458B" w:rsidRPr="00353D1B" w:rsidRDefault="0029458B" w:rsidP="00EB7E74">
      <w:pPr>
        <w:pStyle w:val="a7"/>
        <w:ind w:firstLine="0"/>
        <w:jc w:val="both"/>
      </w:pPr>
    </w:p>
    <w:p w:rsidR="00353D1B" w:rsidRPr="00353D1B" w:rsidRDefault="00AF2E6B" w:rsidP="00353D1B">
      <w:pPr>
        <w:pStyle w:val="1"/>
        <w:numPr>
          <w:ilvl w:val="0"/>
          <w:numId w:val="0"/>
        </w:numPr>
        <w:ind w:left="720" w:hanging="360"/>
      </w:pPr>
      <w:r>
        <w:t xml:space="preserve">3.1 </w:t>
      </w:r>
      <w:r w:rsidR="001241A0" w:rsidRPr="00353D1B">
        <w:t>График распределния плотности</w:t>
      </w:r>
    </w:p>
    <w:p w:rsidR="00353D1B" w:rsidRPr="00761CD5" w:rsidRDefault="00353D1B" w:rsidP="00761CD5">
      <w:pPr>
        <w:pStyle w:val="a7"/>
        <w:spacing w:after="0" w:line="360" w:lineRule="auto"/>
        <w:ind w:firstLine="708"/>
        <w:jc w:val="left"/>
      </w:pPr>
      <w:r w:rsidRPr="00353D1B">
        <w:t>Для начала построим простой график распределения плотности вероятности (см. рис 1).</w:t>
      </w:r>
    </w:p>
    <w:p w:rsidR="001241A0" w:rsidRPr="00353D1B" w:rsidRDefault="001241A0" w:rsidP="00353D1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  <w:r w:rsidRPr="001241A0">
        <w:rPr>
          <w:sz w:val="24"/>
          <w:lang w:val="en-US"/>
        </w:rPr>
        <w:t>p</w:t>
      </w:r>
      <w:r w:rsidRPr="00353D1B">
        <w:rPr>
          <w:sz w:val="24"/>
        </w:rPr>
        <w:t xml:space="preserve">1 = </w:t>
      </w:r>
      <w:r w:rsidRPr="001241A0">
        <w:rPr>
          <w:sz w:val="24"/>
          <w:lang w:val="en-US"/>
        </w:rPr>
        <w:t>ggplot</w:t>
      </w:r>
      <w:r w:rsidRPr="00353D1B">
        <w:rPr>
          <w:sz w:val="24"/>
        </w:rPr>
        <w:t>(</w:t>
      </w:r>
      <w:r w:rsidRPr="001241A0">
        <w:rPr>
          <w:sz w:val="24"/>
          <w:lang w:val="en-US"/>
        </w:rPr>
        <w:t>example</w:t>
      </w:r>
      <w:r w:rsidRPr="00353D1B">
        <w:rPr>
          <w:sz w:val="24"/>
        </w:rPr>
        <w:t xml:space="preserve">, </w:t>
      </w:r>
      <w:r w:rsidRPr="001241A0">
        <w:rPr>
          <w:sz w:val="24"/>
          <w:lang w:val="en-US"/>
        </w:rPr>
        <w:t>aes</w:t>
      </w:r>
      <w:r w:rsidRPr="00353D1B">
        <w:rPr>
          <w:sz w:val="24"/>
        </w:rPr>
        <w:t>(</w:t>
      </w:r>
      <w:r w:rsidRPr="001241A0">
        <w:rPr>
          <w:sz w:val="24"/>
          <w:lang w:val="en-US"/>
        </w:rPr>
        <w:t>x</w:t>
      </w:r>
      <w:r w:rsidRPr="00353D1B">
        <w:rPr>
          <w:sz w:val="24"/>
        </w:rPr>
        <w:t xml:space="preserve"> = </w:t>
      </w:r>
      <w:r w:rsidRPr="001241A0">
        <w:rPr>
          <w:sz w:val="24"/>
          <w:lang w:val="en-US"/>
        </w:rPr>
        <w:t>var</w:t>
      </w:r>
      <w:r w:rsidRPr="00353D1B">
        <w:rPr>
          <w:sz w:val="24"/>
        </w:rPr>
        <w:t>,</w:t>
      </w:r>
      <w:r w:rsidRPr="001241A0">
        <w:rPr>
          <w:sz w:val="24"/>
          <w:lang w:val="en-US"/>
        </w:rPr>
        <w:t>fill</w:t>
      </w:r>
      <w:r w:rsidRPr="00353D1B">
        <w:rPr>
          <w:sz w:val="24"/>
        </w:rPr>
        <w:t xml:space="preserve"> = </w:t>
      </w:r>
      <w:r w:rsidRPr="001241A0">
        <w:rPr>
          <w:sz w:val="24"/>
          <w:lang w:val="en-US"/>
        </w:rPr>
        <w:t>factor</w:t>
      </w:r>
      <w:r w:rsidRPr="00353D1B">
        <w:rPr>
          <w:sz w:val="24"/>
        </w:rPr>
        <w:t xml:space="preserve">)) + </w:t>
      </w:r>
    </w:p>
    <w:p w:rsidR="001241A0" w:rsidRDefault="001241A0" w:rsidP="00353D1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353D1B">
        <w:rPr>
          <w:sz w:val="24"/>
        </w:rPr>
        <w:t xml:space="preserve">  </w:t>
      </w:r>
      <w:r>
        <w:rPr>
          <w:sz w:val="24"/>
          <w:lang w:val="en-US"/>
        </w:rPr>
        <w:t>geom_density()</w:t>
      </w:r>
    </w:p>
    <w:p w:rsidR="001241A0" w:rsidRDefault="00761CD5" w:rsidP="004F0C3F">
      <w:pPr>
        <w:pStyle w:val="a7"/>
        <w:spacing w:after="0"/>
        <w:ind w:firstLine="0"/>
        <w:rPr>
          <w:sz w:val="24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81.3pt">
            <v:imagedata r:id="rId7" o:title="pl1"/>
          </v:shape>
        </w:pict>
      </w:r>
    </w:p>
    <w:p w:rsidR="00AF2E6B" w:rsidRPr="001F6549" w:rsidRDefault="00D66023" w:rsidP="00761CD5">
      <w:pPr>
        <w:jc w:val="center"/>
        <w:rPr>
          <w:szCs w:val="24"/>
        </w:rPr>
      </w:pPr>
      <w:r w:rsidRPr="001F6549">
        <w:rPr>
          <w:szCs w:val="24"/>
        </w:rPr>
        <w:t xml:space="preserve">Рисунок </w:t>
      </w:r>
      <w:r w:rsidR="004F0C3F" w:rsidRPr="001F6549">
        <w:rPr>
          <w:szCs w:val="24"/>
        </w:rPr>
        <w:t>1.</w:t>
      </w:r>
      <w:r w:rsidRPr="001F6549">
        <w:rPr>
          <w:szCs w:val="24"/>
        </w:rPr>
        <w:t xml:space="preserve"> </w:t>
      </w:r>
      <w:r w:rsidR="004F0C3F" w:rsidRPr="001F6549">
        <w:rPr>
          <w:szCs w:val="24"/>
        </w:rPr>
        <w:t>Обычный график распределения плотности</w:t>
      </w:r>
    </w:p>
    <w:p w:rsidR="001241A0" w:rsidRPr="004F0C3F" w:rsidRDefault="001241A0" w:rsidP="00761CD5">
      <w:pPr>
        <w:pStyle w:val="a7"/>
        <w:spacing w:after="0" w:line="360" w:lineRule="auto"/>
        <w:ind w:firstLine="708"/>
        <w:jc w:val="left"/>
      </w:pPr>
      <w:r w:rsidRPr="004F0C3F">
        <w:lastRenderedPageBreak/>
        <w:t>Доба</w:t>
      </w:r>
      <w:r w:rsidR="00761CD5">
        <w:t>в</w:t>
      </w:r>
      <w:r w:rsidRPr="004F0C3F">
        <w:t>им прозрачности</w:t>
      </w:r>
      <w:r w:rsidR="004F0C3F">
        <w:t xml:space="preserve"> с помощью параметра </w:t>
      </w:r>
      <w:r w:rsidR="004F0C3F" w:rsidRPr="004F0C3F">
        <w:rPr>
          <w:i/>
          <w:lang w:val="en-US"/>
        </w:rPr>
        <w:t>alpha</w:t>
      </w:r>
      <w:r w:rsidR="004F0C3F">
        <w:t>.</w:t>
      </w:r>
      <w:r w:rsidR="0098448D">
        <w:t xml:space="preserve"> Результат на рисунке 2.</w:t>
      </w:r>
    </w:p>
    <w:p w:rsidR="001241A0" w:rsidRPr="004F0C3F" w:rsidRDefault="001241A0" w:rsidP="00AF2E6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  <w:r w:rsidRPr="001241A0">
        <w:rPr>
          <w:sz w:val="24"/>
          <w:lang w:val="en-US"/>
        </w:rPr>
        <w:t>p</w:t>
      </w:r>
      <w:r w:rsidRPr="004F0C3F">
        <w:rPr>
          <w:sz w:val="24"/>
        </w:rPr>
        <w:t xml:space="preserve">2 = </w:t>
      </w:r>
      <w:r w:rsidRPr="001241A0">
        <w:rPr>
          <w:sz w:val="24"/>
          <w:lang w:val="en-US"/>
        </w:rPr>
        <w:t>ggplot</w:t>
      </w:r>
      <w:r w:rsidRPr="004F0C3F">
        <w:rPr>
          <w:sz w:val="24"/>
        </w:rPr>
        <w:t>(</w:t>
      </w:r>
      <w:r w:rsidRPr="001241A0">
        <w:rPr>
          <w:sz w:val="24"/>
          <w:lang w:val="en-US"/>
        </w:rPr>
        <w:t>example</w:t>
      </w:r>
      <w:r w:rsidRPr="004F0C3F">
        <w:rPr>
          <w:sz w:val="24"/>
        </w:rPr>
        <w:t xml:space="preserve">, </w:t>
      </w:r>
      <w:r w:rsidRPr="001241A0">
        <w:rPr>
          <w:sz w:val="24"/>
          <w:lang w:val="en-US"/>
        </w:rPr>
        <w:t>aes</w:t>
      </w:r>
      <w:r w:rsidRPr="004F0C3F">
        <w:rPr>
          <w:sz w:val="24"/>
        </w:rPr>
        <w:t>(</w:t>
      </w:r>
      <w:r w:rsidRPr="001241A0">
        <w:rPr>
          <w:sz w:val="24"/>
          <w:lang w:val="en-US"/>
        </w:rPr>
        <w:t>x</w:t>
      </w:r>
      <w:r w:rsidRPr="004F0C3F">
        <w:rPr>
          <w:sz w:val="24"/>
        </w:rPr>
        <w:t xml:space="preserve"> = </w:t>
      </w:r>
      <w:r w:rsidRPr="001241A0">
        <w:rPr>
          <w:sz w:val="24"/>
          <w:lang w:val="en-US"/>
        </w:rPr>
        <w:t>var</w:t>
      </w:r>
      <w:r w:rsidRPr="004F0C3F">
        <w:rPr>
          <w:sz w:val="24"/>
        </w:rPr>
        <w:t>,</w:t>
      </w:r>
      <w:r w:rsidRPr="001241A0">
        <w:rPr>
          <w:sz w:val="24"/>
          <w:lang w:val="en-US"/>
        </w:rPr>
        <w:t>fill</w:t>
      </w:r>
      <w:r w:rsidRPr="004F0C3F">
        <w:rPr>
          <w:sz w:val="24"/>
        </w:rPr>
        <w:t xml:space="preserve"> = </w:t>
      </w:r>
      <w:r w:rsidRPr="001241A0">
        <w:rPr>
          <w:sz w:val="24"/>
          <w:lang w:val="en-US"/>
        </w:rPr>
        <w:t>factor</w:t>
      </w:r>
      <w:r w:rsidRPr="004F0C3F">
        <w:rPr>
          <w:sz w:val="24"/>
        </w:rPr>
        <w:t xml:space="preserve">)) + </w:t>
      </w:r>
    </w:p>
    <w:p w:rsidR="001241A0" w:rsidRPr="004F0C3F" w:rsidRDefault="001241A0" w:rsidP="00AF2E6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  <w:r w:rsidRPr="004F0C3F">
        <w:rPr>
          <w:sz w:val="24"/>
        </w:rPr>
        <w:t xml:space="preserve">  </w:t>
      </w:r>
      <w:r w:rsidRPr="001241A0">
        <w:rPr>
          <w:sz w:val="24"/>
          <w:lang w:val="en-US"/>
        </w:rPr>
        <w:t>geom</w:t>
      </w:r>
      <w:r w:rsidRPr="001241A0">
        <w:rPr>
          <w:sz w:val="24"/>
        </w:rPr>
        <w:t>_</w:t>
      </w:r>
      <w:r w:rsidRPr="001241A0">
        <w:rPr>
          <w:sz w:val="24"/>
          <w:lang w:val="en-US"/>
        </w:rPr>
        <w:t>density</w:t>
      </w:r>
      <w:r w:rsidRPr="001241A0">
        <w:rPr>
          <w:sz w:val="24"/>
        </w:rPr>
        <w:t>(</w:t>
      </w:r>
      <w:r w:rsidRPr="001241A0">
        <w:rPr>
          <w:sz w:val="24"/>
          <w:lang w:val="en-US"/>
        </w:rPr>
        <w:t>alpha</w:t>
      </w:r>
      <w:r w:rsidRPr="001241A0">
        <w:rPr>
          <w:sz w:val="24"/>
        </w:rPr>
        <w:t xml:space="preserve"> = 1/2)</w:t>
      </w:r>
    </w:p>
    <w:p w:rsidR="004F0C3F" w:rsidRPr="000D16DF" w:rsidRDefault="001241A0" w:rsidP="004F0C3F">
      <w:pPr>
        <w:jc w:val="center"/>
        <w:rPr>
          <w:sz w:val="24"/>
          <w:szCs w:val="24"/>
        </w:rPr>
      </w:pPr>
      <w:r>
        <w:rPr>
          <w:sz w:val="24"/>
          <w:lang w:val="en-US"/>
        </w:rPr>
        <w:pict>
          <v:shape id="_x0000_i1026" type="#_x0000_t75" style="width:396.85pt;height:309.75pt">
            <v:imagedata r:id="rId8" o:title="pl2"/>
          </v:shape>
        </w:pict>
      </w:r>
      <w:r w:rsidR="004F0C3F" w:rsidRPr="004F0C3F">
        <w:rPr>
          <w:sz w:val="24"/>
          <w:szCs w:val="24"/>
        </w:rPr>
        <w:t xml:space="preserve"> </w:t>
      </w:r>
      <w:r w:rsidR="004F0C3F" w:rsidRPr="00945F05">
        <w:rPr>
          <w:szCs w:val="24"/>
        </w:rPr>
        <w:t xml:space="preserve">Рисунок </w:t>
      </w:r>
      <w:r w:rsidR="004F0C3F" w:rsidRPr="00945F05">
        <w:rPr>
          <w:szCs w:val="24"/>
        </w:rPr>
        <w:t>2</w:t>
      </w:r>
      <w:r w:rsidR="004F0C3F" w:rsidRPr="00945F05">
        <w:rPr>
          <w:szCs w:val="24"/>
        </w:rPr>
        <w:t xml:space="preserve">. </w:t>
      </w:r>
      <w:r w:rsidR="004F0C3F" w:rsidRPr="00945F05">
        <w:rPr>
          <w:szCs w:val="24"/>
        </w:rPr>
        <w:t>Г</w:t>
      </w:r>
      <w:r w:rsidR="004F0C3F" w:rsidRPr="00945F05">
        <w:rPr>
          <w:szCs w:val="24"/>
        </w:rPr>
        <w:t>рафик распределения плотности</w:t>
      </w:r>
      <w:r w:rsidR="004F0C3F" w:rsidRPr="00945F05">
        <w:rPr>
          <w:szCs w:val="24"/>
        </w:rPr>
        <w:t xml:space="preserve"> с прозрачностью</w:t>
      </w:r>
    </w:p>
    <w:p w:rsidR="001241A0" w:rsidRPr="001241A0" w:rsidRDefault="001241A0" w:rsidP="001241A0">
      <w:pPr>
        <w:pStyle w:val="a7"/>
        <w:spacing w:after="0"/>
        <w:ind w:firstLine="0"/>
        <w:jc w:val="left"/>
        <w:rPr>
          <w:sz w:val="24"/>
        </w:rPr>
      </w:pPr>
    </w:p>
    <w:p w:rsidR="001241A0" w:rsidRPr="00761CD5" w:rsidRDefault="001241A0" w:rsidP="00761CD5">
      <w:pPr>
        <w:pStyle w:val="a7"/>
        <w:spacing w:after="0" w:line="360" w:lineRule="auto"/>
        <w:ind w:firstLine="708"/>
        <w:jc w:val="left"/>
      </w:pPr>
      <w:r w:rsidRPr="00AF2E6B">
        <w:t>Если хотим, чтобы графики наложились друг на друга (сложили свои значения)</w:t>
      </w:r>
      <w:r w:rsidR="002C11EE">
        <w:t>,</w:t>
      </w:r>
      <w:r w:rsidR="00761CD5">
        <w:t xml:space="preserve"> то воспользуемся параметром </w:t>
      </w:r>
      <w:r w:rsidR="00761CD5" w:rsidRPr="00761CD5">
        <w:rPr>
          <w:i/>
        </w:rPr>
        <w:t>position</w:t>
      </w:r>
      <w:r w:rsidR="002C11EE">
        <w:t xml:space="preserve">  в значении "stack" (см. рисунок 3).</w:t>
      </w:r>
    </w:p>
    <w:p w:rsidR="001241A0" w:rsidRPr="001241A0" w:rsidRDefault="001241A0" w:rsidP="00AF2E6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1241A0">
        <w:rPr>
          <w:sz w:val="24"/>
          <w:lang w:val="en-US"/>
        </w:rPr>
        <w:t xml:space="preserve">p3 = ggplot(example, aes(x = var,fill = factor)) + </w:t>
      </w:r>
    </w:p>
    <w:p w:rsidR="001241A0" w:rsidRPr="001241A0" w:rsidRDefault="001241A0" w:rsidP="00AF2E6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1241A0">
        <w:rPr>
          <w:sz w:val="24"/>
          <w:lang w:val="en-US"/>
        </w:rPr>
        <w:t xml:space="preserve">  geom_density(alpha = 1/2, position = "stack")</w:t>
      </w:r>
    </w:p>
    <w:p w:rsidR="001241A0" w:rsidRDefault="001241A0" w:rsidP="001241A0">
      <w:pPr>
        <w:pStyle w:val="a7"/>
        <w:spacing w:after="0"/>
        <w:ind w:firstLine="0"/>
        <w:jc w:val="left"/>
        <w:rPr>
          <w:sz w:val="24"/>
          <w:lang w:val="en-US"/>
        </w:rPr>
      </w:pPr>
    </w:p>
    <w:p w:rsidR="001241A0" w:rsidRDefault="001241A0" w:rsidP="001241A0">
      <w:pPr>
        <w:pStyle w:val="a7"/>
        <w:spacing w:after="0"/>
        <w:ind w:firstLine="0"/>
        <w:jc w:val="left"/>
        <w:rPr>
          <w:sz w:val="24"/>
          <w:lang w:val="en-US"/>
        </w:rPr>
      </w:pPr>
    </w:p>
    <w:p w:rsidR="00C70415" w:rsidRDefault="00C70415" w:rsidP="00A948E3">
      <w:pPr>
        <w:jc w:val="center"/>
        <w:rPr>
          <w:szCs w:val="24"/>
        </w:rPr>
      </w:pPr>
      <w:r>
        <w:rPr>
          <w:sz w:val="24"/>
          <w:lang w:val="en-US"/>
        </w:rPr>
        <w:lastRenderedPageBreak/>
        <w:pict>
          <v:shape id="_x0000_i1027" type="#_x0000_t75" style="width:339.9pt;height:265.4pt">
            <v:imagedata r:id="rId9" o:title="pl3"/>
          </v:shape>
        </w:pict>
      </w:r>
      <w:r w:rsidR="00A948E3" w:rsidRPr="00A948E3">
        <w:rPr>
          <w:szCs w:val="24"/>
        </w:rPr>
        <w:t xml:space="preserve"> </w:t>
      </w:r>
    </w:p>
    <w:p w:rsidR="001241A0" w:rsidRPr="0033368C" w:rsidRDefault="00A948E3" w:rsidP="0033368C">
      <w:pPr>
        <w:jc w:val="center"/>
        <w:rPr>
          <w:sz w:val="24"/>
          <w:szCs w:val="24"/>
        </w:rPr>
      </w:pPr>
      <w:r w:rsidRPr="00945F05">
        <w:rPr>
          <w:szCs w:val="24"/>
        </w:rPr>
        <w:t xml:space="preserve">Рисунок </w:t>
      </w:r>
      <w:r>
        <w:rPr>
          <w:szCs w:val="24"/>
        </w:rPr>
        <w:t>3</w:t>
      </w:r>
      <w:r w:rsidRPr="00945F05">
        <w:rPr>
          <w:szCs w:val="24"/>
        </w:rPr>
        <w:t>. График распределения плотности с прозрачностью</w:t>
      </w:r>
      <w:r w:rsidR="002C11EE">
        <w:rPr>
          <w:szCs w:val="24"/>
        </w:rPr>
        <w:t xml:space="preserve"> и наложением</w:t>
      </w:r>
    </w:p>
    <w:p w:rsidR="001241A0" w:rsidRPr="00AF2E6B" w:rsidRDefault="001241A0" w:rsidP="0033368C">
      <w:pPr>
        <w:pStyle w:val="a7"/>
        <w:spacing w:after="0" w:line="360" w:lineRule="auto"/>
        <w:ind w:firstLine="708"/>
        <w:jc w:val="left"/>
      </w:pPr>
      <w:r w:rsidRPr="00AF2E6B">
        <w:t>Если хотим, чтобы графики наложились друг на друга и заполнили пространство графика</w:t>
      </w:r>
      <w:r w:rsidR="0076615A">
        <w:t xml:space="preserve">, то для параметра </w:t>
      </w:r>
      <w:r w:rsidR="0076615A">
        <w:t xml:space="preserve"> </w:t>
      </w:r>
      <w:r w:rsidR="0076615A" w:rsidRPr="00761CD5">
        <w:rPr>
          <w:i/>
        </w:rPr>
        <w:t>position</w:t>
      </w:r>
      <w:r w:rsidR="0076615A">
        <w:t xml:space="preserve">  в</w:t>
      </w:r>
      <w:r w:rsidR="0076615A">
        <w:t>место</w:t>
      </w:r>
      <w:r w:rsidR="0076615A">
        <w:t xml:space="preserve"> "stack"</w:t>
      </w:r>
      <w:r w:rsidR="0076615A">
        <w:t xml:space="preserve"> нужно указать </w:t>
      </w:r>
      <w:r w:rsidR="0076615A" w:rsidRPr="0076615A">
        <w:t>"fill")</w:t>
      </w:r>
      <w:r w:rsidR="0076615A">
        <w:t xml:space="preserve"> </w:t>
      </w:r>
      <w:r w:rsidR="0076615A">
        <w:t>. Смотрите пример на рисунке 4.</w:t>
      </w:r>
    </w:p>
    <w:p w:rsidR="001241A0" w:rsidRPr="001241A0" w:rsidRDefault="001241A0" w:rsidP="00AF2E6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1241A0">
        <w:rPr>
          <w:sz w:val="24"/>
          <w:lang w:val="en-US"/>
        </w:rPr>
        <w:t xml:space="preserve">p4 = ggplot(example, aes(x = var,fill = factor)) + </w:t>
      </w:r>
    </w:p>
    <w:p w:rsidR="001241A0" w:rsidRPr="001241A0" w:rsidRDefault="001241A0" w:rsidP="00AF2E6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1241A0">
        <w:rPr>
          <w:sz w:val="24"/>
          <w:lang w:val="en-US"/>
        </w:rPr>
        <w:t xml:space="preserve">  geom</w:t>
      </w:r>
      <w:r w:rsidRPr="002B2986">
        <w:rPr>
          <w:sz w:val="24"/>
          <w:lang w:val="en-US"/>
        </w:rPr>
        <w:t>_</w:t>
      </w:r>
      <w:r w:rsidRPr="001241A0">
        <w:rPr>
          <w:sz w:val="24"/>
          <w:lang w:val="en-US"/>
        </w:rPr>
        <w:t>density</w:t>
      </w:r>
      <w:r w:rsidRPr="002B2986">
        <w:rPr>
          <w:sz w:val="24"/>
          <w:lang w:val="en-US"/>
        </w:rPr>
        <w:t>(</w:t>
      </w:r>
      <w:r w:rsidRPr="001241A0">
        <w:rPr>
          <w:sz w:val="24"/>
          <w:lang w:val="en-US"/>
        </w:rPr>
        <w:t>position</w:t>
      </w:r>
      <w:r w:rsidRPr="002B2986">
        <w:rPr>
          <w:sz w:val="24"/>
          <w:lang w:val="en-US"/>
        </w:rPr>
        <w:t xml:space="preserve"> = "</w:t>
      </w:r>
      <w:r w:rsidRPr="001241A0">
        <w:rPr>
          <w:sz w:val="24"/>
          <w:lang w:val="en-US"/>
        </w:rPr>
        <w:t>fill</w:t>
      </w:r>
      <w:r w:rsidRPr="002B2986">
        <w:rPr>
          <w:sz w:val="24"/>
          <w:lang w:val="en-US"/>
        </w:rPr>
        <w:t>")</w:t>
      </w:r>
    </w:p>
    <w:p w:rsidR="001241A0" w:rsidRDefault="001241A0" w:rsidP="001241A0">
      <w:pPr>
        <w:pStyle w:val="a7"/>
        <w:spacing w:after="0"/>
        <w:ind w:firstLine="0"/>
        <w:jc w:val="left"/>
        <w:rPr>
          <w:sz w:val="24"/>
          <w:lang w:val="en-US"/>
        </w:rPr>
      </w:pPr>
    </w:p>
    <w:p w:rsidR="004227C8" w:rsidRDefault="004227C8" w:rsidP="002B2986">
      <w:pPr>
        <w:pStyle w:val="a7"/>
        <w:spacing w:after="0"/>
        <w:ind w:firstLine="0"/>
        <w:rPr>
          <w:szCs w:val="24"/>
        </w:rPr>
      </w:pPr>
      <w:r>
        <w:rPr>
          <w:sz w:val="24"/>
          <w:lang w:val="en-US"/>
        </w:rPr>
        <w:pict>
          <v:shape id="_x0000_i1033" type="#_x0000_t75" style="width:331.55pt;height:258.7pt">
            <v:imagedata r:id="rId10" o:title="pl4"/>
          </v:shape>
        </w:pict>
      </w:r>
      <w:r w:rsidR="002B2986" w:rsidRPr="002B2986">
        <w:rPr>
          <w:szCs w:val="24"/>
        </w:rPr>
        <w:t xml:space="preserve"> </w:t>
      </w:r>
    </w:p>
    <w:p w:rsidR="001241A0" w:rsidRDefault="002B2986" w:rsidP="002B2986">
      <w:pPr>
        <w:pStyle w:val="a7"/>
        <w:spacing w:after="0"/>
        <w:ind w:firstLine="0"/>
        <w:rPr>
          <w:szCs w:val="24"/>
        </w:rPr>
      </w:pPr>
      <w:r w:rsidRPr="00945F05">
        <w:rPr>
          <w:szCs w:val="24"/>
        </w:rPr>
        <w:t xml:space="preserve">Рисунок </w:t>
      </w:r>
      <w:r>
        <w:rPr>
          <w:szCs w:val="24"/>
        </w:rPr>
        <w:t>4</w:t>
      </w:r>
      <w:r w:rsidRPr="00945F05">
        <w:rPr>
          <w:szCs w:val="24"/>
        </w:rPr>
        <w:t>. График распределения плотности с прозрачностью</w:t>
      </w:r>
      <w:r>
        <w:rPr>
          <w:szCs w:val="24"/>
        </w:rPr>
        <w:t xml:space="preserve"> и наложением</w:t>
      </w:r>
    </w:p>
    <w:p w:rsidR="002B2986" w:rsidRPr="002B2986" w:rsidRDefault="002B2986" w:rsidP="001241A0">
      <w:pPr>
        <w:pStyle w:val="a7"/>
        <w:spacing w:after="0"/>
        <w:ind w:firstLine="0"/>
        <w:jc w:val="left"/>
        <w:rPr>
          <w:sz w:val="24"/>
        </w:rPr>
      </w:pPr>
    </w:p>
    <w:p w:rsidR="001241A0" w:rsidRPr="003B4161" w:rsidRDefault="002327F6" w:rsidP="00732B41">
      <w:pPr>
        <w:pStyle w:val="a7"/>
        <w:spacing w:after="0" w:line="360" w:lineRule="auto"/>
        <w:ind w:firstLine="708"/>
        <w:jc w:val="left"/>
      </w:pPr>
      <w:r>
        <w:t>А в</w:t>
      </w:r>
      <w:r w:rsidR="001241A0" w:rsidRPr="003B4161">
        <w:t xml:space="preserve">от так легко с помощью пакета </w:t>
      </w:r>
      <w:r w:rsidR="001241A0" w:rsidRPr="009975E1">
        <w:rPr>
          <w:i/>
          <w:lang w:val="en-US"/>
        </w:rPr>
        <w:t>gridExtra</w:t>
      </w:r>
      <w:r w:rsidR="001241A0" w:rsidRPr="003B4161">
        <w:t xml:space="preserve"> можно объединить несколько графиков на </w:t>
      </w:r>
      <w:r w:rsidR="00AF2E6B" w:rsidRPr="003B4161">
        <w:t xml:space="preserve"> </w:t>
      </w:r>
      <w:r w:rsidR="001241A0" w:rsidRPr="003B4161">
        <w:t>одном холсте</w:t>
      </w:r>
      <w:r w:rsidR="00885730">
        <w:t xml:space="preserve"> (см. рисунок 5).</w:t>
      </w:r>
    </w:p>
    <w:p w:rsidR="001241A0" w:rsidRPr="00AF2E6B" w:rsidRDefault="001241A0" w:rsidP="001241A0">
      <w:pPr>
        <w:pStyle w:val="a7"/>
        <w:spacing w:after="0"/>
        <w:ind w:firstLine="0"/>
        <w:jc w:val="left"/>
        <w:rPr>
          <w:sz w:val="24"/>
        </w:rPr>
      </w:pPr>
    </w:p>
    <w:p w:rsidR="001241A0" w:rsidRPr="001241A0" w:rsidRDefault="001241A0" w:rsidP="00AF2E6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1241A0">
        <w:rPr>
          <w:sz w:val="24"/>
          <w:lang w:val="en-US"/>
        </w:rPr>
        <w:t>library(gridExtra)</w:t>
      </w:r>
    </w:p>
    <w:p w:rsidR="002D7BA9" w:rsidRPr="00732B41" w:rsidRDefault="001241A0" w:rsidP="00732B4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grid.arrange(p1, p2, p3, p4)</w:t>
      </w:r>
    </w:p>
    <w:p w:rsidR="002D7BA9" w:rsidRDefault="002D7BA9" w:rsidP="00AD3B61">
      <w:pPr>
        <w:pStyle w:val="a7"/>
        <w:spacing w:before="240" w:line="360" w:lineRule="auto"/>
        <w:ind w:firstLine="0"/>
        <w:jc w:val="left"/>
      </w:pPr>
      <w:r>
        <w:t>Результат смотрите на рисунке 5.</w:t>
      </w:r>
    </w:p>
    <w:p w:rsidR="001241A0" w:rsidRPr="002D7BA9" w:rsidRDefault="001241A0" w:rsidP="00EF62F5">
      <w:pPr>
        <w:pStyle w:val="a7"/>
        <w:ind w:firstLine="0"/>
      </w:pPr>
      <w:r>
        <w:rPr>
          <w:lang w:val="en-US"/>
        </w:rPr>
        <w:pict>
          <v:shape id="_x0000_i1028" type="#_x0000_t75" style="width:468.85pt;height:365pt">
            <v:imagedata r:id="rId11" o:title="pl5"/>
          </v:shape>
        </w:pict>
      </w:r>
    </w:p>
    <w:p w:rsidR="006F5400" w:rsidRDefault="00EF62F5" w:rsidP="00DA7950">
      <w:pPr>
        <w:pStyle w:val="a7"/>
        <w:ind w:firstLine="0"/>
      </w:pPr>
      <w:r w:rsidRPr="00945F05">
        <w:rPr>
          <w:szCs w:val="24"/>
        </w:rPr>
        <w:t xml:space="preserve">Рисунок </w:t>
      </w:r>
      <w:r>
        <w:rPr>
          <w:szCs w:val="24"/>
        </w:rPr>
        <w:t>5</w:t>
      </w:r>
      <w:r w:rsidRPr="00945F05">
        <w:rPr>
          <w:szCs w:val="24"/>
        </w:rPr>
        <w:t xml:space="preserve">. </w:t>
      </w:r>
      <w:r>
        <w:rPr>
          <w:szCs w:val="24"/>
        </w:rPr>
        <w:t>Об</w:t>
      </w:r>
      <w:r w:rsidR="00B41878">
        <w:rPr>
          <w:szCs w:val="24"/>
        </w:rPr>
        <w:t>ъединение всех четырёх графиков</w:t>
      </w:r>
    </w:p>
    <w:p w:rsidR="001241A0" w:rsidRPr="003B4161" w:rsidRDefault="007F7A99" w:rsidP="007F7A99">
      <w:pPr>
        <w:pStyle w:val="1"/>
        <w:numPr>
          <w:ilvl w:val="0"/>
          <w:numId w:val="0"/>
        </w:numPr>
        <w:ind w:left="720" w:hanging="360"/>
      </w:pPr>
      <w:r>
        <w:t>3.</w:t>
      </w:r>
      <w:r>
        <w:t>2</w:t>
      </w:r>
      <w:r>
        <w:t xml:space="preserve"> </w:t>
      </w:r>
      <w:r>
        <w:rPr>
          <w:lang w:val="en-US"/>
        </w:rPr>
        <w:t>Box</w:t>
      </w:r>
      <w:r w:rsidRPr="003B4161">
        <w:t xml:space="preserve"> </w:t>
      </w:r>
      <w:r>
        <w:rPr>
          <w:lang w:val="en-US"/>
        </w:rPr>
        <w:t>plot</w:t>
      </w:r>
    </w:p>
    <w:p w:rsidR="00C10DE0" w:rsidRDefault="00C10DE0" w:rsidP="00403899">
      <w:pPr>
        <w:pStyle w:val="a7"/>
        <w:spacing w:after="0" w:line="360" w:lineRule="auto"/>
        <w:ind w:firstLine="708"/>
        <w:jc w:val="left"/>
      </w:pPr>
      <w:r w:rsidRPr="00C10DE0">
        <w:t xml:space="preserve">Перед любыми статистическими </w:t>
      </w:r>
      <w:r w:rsidR="003B4161" w:rsidRPr="00C10DE0">
        <w:t>расчётами</w:t>
      </w:r>
      <w:r w:rsidRPr="00C10DE0">
        <w:t xml:space="preserve"> полезно выполнить разведочный анализ</w:t>
      </w:r>
      <w:r w:rsidRPr="00C10DE0">
        <w:t xml:space="preserve"> </w:t>
      </w:r>
      <w:r w:rsidRPr="00C10DE0">
        <w:t>данных и "рассмотрет</w:t>
      </w:r>
      <w:r w:rsidR="00DA7950">
        <w:t>ь" структуру данных на графиках.</w:t>
      </w:r>
    </w:p>
    <w:p w:rsidR="00DA7950" w:rsidRPr="00DA7950" w:rsidRDefault="00DA7950" w:rsidP="000D4C13">
      <w:pPr>
        <w:pStyle w:val="a7"/>
        <w:spacing w:line="360" w:lineRule="auto"/>
        <w:ind w:firstLine="708"/>
        <w:jc w:val="left"/>
      </w:pPr>
      <w:r>
        <w:t xml:space="preserve">Пример ниже нарисует </w:t>
      </w:r>
      <w:r>
        <w:rPr>
          <w:lang w:val="en-US"/>
        </w:rPr>
        <w:t>box</w:t>
      </w:r>
      <w:r w:rsidRPr="00DA7950">
        <w:t>-</w:t>
      </w:r>
      <w:r>
        <w:rPr>
          <w:lang w:val="en-US"/>
        </w:rPr>
        <w:t>plot</w:t>
      </w:r>
      <w:r w:rsidRPr="00DA7950">
        <w:t xml:space="preserve"> </w:t>
      </w:r>
      <w:r>
        <w:t>диаграмму (см. рисунок 6).</w:t>
      </w:r>
    </w:p>
    <w:p w:rsidR="001241A0" w:rsidRPr="00E93670" w:rsidRDefault="00C10DE0" w:rsidP="00E9367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sz w:val="24"/>
          <w:lang w:val="en-US"/>
        </w:rPr>
      </w:pPr>
      <w:r w:rsidRPr="00E93670">
        <w:rPr>
          <w:sz w:val="24"/>
          <w:lang w:val="en-US"/>
        </w:rPr>
        <w:t>ggplot(data = examp</w:t>
      </w:r>
      <w:r w:rsidRPr="00E93670">
        <w:rPr>
          <w:sz w:val="24"/>
          <w:lang w:val="en-US"/>
        </w:rPr>
        <w:t>le, aes(x = factor, y = var)) +</w:t>
      </w:r>
      <w:r w:rsidRPr="00E93670">
        <w:rPr>
          <w:sz w:val="24"/>
          <w:lang w:val="en-US"/>
        </w:rPr>
        <w:t xml:space="preserve"> geom_boxplot()</w:t>
      </w:r>
    </w:p>
    <w:p w:rsidR="001241A0" w:rsidRDefault="00E93670" w:rsidP="00C240F6">
      <w:pPr>
        <w:pStyle w:val="a7"/>
        <w:ind w:firstLine="0"/>
      </w:pPr>
      <w:r>
        <w:rPr>
          <w:lang w:val="en-US"/>
        </w:rPr>
        <w:lastRenderedPageBreak/>
        <w:pict>
          <v:shape id="_x0000_i1029" type="#_x0000_t75" style="width:339.9pt;height:265.4pt">
            <v:imagedata r:id="rId12" o:title="2.1"/>
          </v:shape>
        </w:pict>
      </w:r>
    </w:p>
    <w:p w:rsidR="00C240F6" w:rsidRPr="006D5AC7" w:rsidRDefault="00C240F6" w:rsidP="00C240F6">
      <w:pPr>
        <w:pStyle w:val="a7"/>
        <w:ind w:firstLine="0"/>
      </w:pPr>
      <w:r w:rsidRPr="00945F05">
        <w:rPr>
          <w:szCs w:val="24"/>
        </w:rPr>
        <w:t xml:space="preserve">Рисунок </w:t>
      </w:r>
      <w:r>
        <w:rPr>
          <w:szCs w:val="24"/>
        </w:rPr>
        <w:t>6</w:t>
      </w:r>
      <w:r w:rsidRPr="00945F05">
        <w:rPr>
          <w:szCs w:val="24"/>
        </w:rPr>
        <w:t xml:space="preserve">. </w:t>
      </w:r>
      <w:r w:rsidR="008F3A48">
        <w:rPr>
          <w:lang w:val="en-US"/>
        </w:rPr>
        <w:t>B</w:t>
      </w:r>
      <w:r w:rsidR="008F3A48">
        <w:rPr>
          <w:lang w:val="en-US"/>
        </w:rPr>
        <w:t>ox</w:t>
      </w:r>
      <w:r w:rsidR="008F3A48" w:rsidRPr="00DA7950">
        <w:t>-</w:t>
      </w:r>
      <w:r w:rsidR="008F3A48">
        <w:rPr>
          <w:lang w:val="en-US"/>
        </w:rPr>
        <w:t>plot</w:t>
      </w:r>
      <w:r w:rsidR="008F3A48" w:rsidRPr="00DA7950">
        <w:t xml:space="preserve"> </w:t>
      </w:r>
      <w:r w:rsidR="008F3A48">
        <w:t>диаграмм</w:t>
      </w:r>
      <w:r w:rsidR="008F3A48">
        <w:t>а</w:t>
      </w:r>
    </w:p>
    <w:p w:rsidR="00C240F6" w:rsidRPr="00C240F6" w:rsidRDefault="00C240F6" w:rsidP="00EB7E74">
      <w:pPr>
        <w:pStyle w:val="a7"/>
        <w:ind w:firstLine="0"/>
        <w:jc w:val="both"/>
      </w:pPr>
    </w:p>
    <w:p w:rsidR="001241A0" w:rsidRDefault="00E93670" w:rsidP="00E1525B">
      <w:pPr>
        <w:pStyle w:val="a7"/>
        <w:spacing w:after="0" w:line="360" w:lineRule="auto"/>
        <w:ind w:firstLine="708"/>
        <w:jc w:val="both"/>
      </w:pPr>
      <w:r>
        <w:t>Однако наши эксперементные данные не лучшим образом подходят для этого типа графиков. Давайте рассмотрим н</w:t>
      </w:r>
      <w:r w:rsidR="00C10DE0" w:rsidRPr="00C10DE0">
        <w:t>а более подходящих данных</w:t>
      </w:r>
      <w:r>
        <w:t>.</w:t>
      </w:r>
    </w:p>
    <w:p w:rsidR="00E1525B" w:rsidRPr="00AA25D4" w:rsidRDefault="00E1525B" w:rsidP="00E1525B">
      <w:pPr>
        <w:pStyle w:val="a7"/>
        <w:spacing w:line="360" w:lineRule="auto"/>
        <w:ind w:firstLine="708"/>
        <w:jc w:val="both"/>
      </w:pPr>
      <w:r>
        <w:t xml:space="preserve">В качестве тестовых данных возьмём встроенный набор </w:t>
      </w:r>
      <w:r w:rsidR="00AA25D4" w:rsidRPr="005B0827">
        <w:t>"</w:t>
      </w:r>
      <w:r w:rsidRPr="005B0827">
        <w:rPr>
          <w:i/>
          <w:lang w:val="en-US"/>
        </w:rPr>
        <w:t>HSAUR</w:t>
      </w:r>
      <w:r w:rsidRPr="005B0827">
        <w:rPr>
          <w:i/>
        </w:rPr>
        <w:t>2</w:t>
      </w:r>
      <w:r w:rsidR="00AA25D4" w:rsidRPr="005B0827">
        <w:t>"</w:t>
      </w:r>
      <w:r w:rsidR="005B0827" w:rsidRPr="005B0827">
        <w:t>, который имеет следующую структуру:</w:t>
      </w:r>
    </w:p>
    <w:p w:rsidR="00E1525B" w:rsidRPr="00C10DE0" w:rsidRDefault="00E1525B" w:rsidP="00E152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10DE0">
        <w:rPr>
          <w:sz w:val="24"/>
          <w:lang w:val="en-US"/>
        </w:rPr>
        <w:t># 'data.frame':</w:t>
      </w:r>
      <w:r w:rsidRPr="00C10DE0">
        <w:rPr>
          <w:sz w:val="24"/>
          <w:lang w:val="en-US"/>
        </w:rPr>
        <w:tab/>
        <w:t>40 obs. of  3 variables:</w:t>
      </w:r>
    </w:p>
    <w:p w:rsidR="00E1525B" w:rsidRPr="00C10DE0" w:rsidRDefault="00E1525B" w:rsidP="00E152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10DE0">
        <w:rPr>
          <w:sz w:val="24"/>
          <w:lang w:val="en-US"/>
        </w:rPr>
        <w:t>#   $ source    : Factor w/ 2 levels "Beef","Cereal": 1 1 1 1 1 1 1 1 1 1 ...</w:t>
      </w:r>
    </w:p>
    <w:p w:rsidR="00E1525B" w:rsidRPr="00C10DE0" w:rsidRDefault="00E1525B" w:rsidP="00E152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10DE0">
        <w:rPr>
          <w:sz w:val="24"/>
          <w:lang w:val="en-US"/>
        </w:rPr>
        <w:t>#   $ type      : Factor w/ 2 levels "High","Low": 2 2 2 2 2 2 2 2 2 2 ...</w:t>
      </w:r>
    </w:p>
    <w:p w:rsidR="00E1525B" w:rsidRPr="005E6A52" w:rsidRDefault="00E1525B" w:rsidP="00E152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  <w:r w:rsidRPr="005E6A52">
        <w:rPr>
          <w:sz w:val="24"/>
        </w:rPr>
        <w:t xml:space="preserve">#   $ </w:t>
      </w:r>
      <w:r w:rsidRPr="00C10DE0">
        <w:rPr>
          <w:sz w:val="24"/>
          <w:lang w:val="en-US"/>
        </w:rPr>
        <w:t>weightgain</w:t>
      </w:r>
      <w:r w:rsidRPr="005E6A52">
        <w:rPr>
          <w:sz w:val="24"/>
        </w:rPr>
        <w:t xml:space="preserve">: </w:t>
      </w:r>
      <w:r w:rsidRPr="00C10DE0">
        <w:rPr>
          <w:sz w:val="24"/>
          <w:lang w:val="en-US"/>
        </w:rPr>
        <w:t>int</w:t>
      </w:r>
      <w:r w:rsidRPr="005E6A52">
        <w:rPr>
          <w:sz w:val="24"/>
        </w:rPr>
        <w:t xml:space="preserve">  90 76 90 64 86 51 72 90 95 78 ...</w:t>
      </w:r>
    </w:p>
    <w:p w:rsidR="005E6A52" w:rsidRPr="00C10DE0" w:rsidRDefault="005E6A52" w:rsidP="005E6A52">
      <w:pPr>
        <w:pStyle w:val="a7"/>
        <w:spacing w:before="240" w:line="360" w:lineRule="auto"/>
        <w:ind w:firstLine="708"/>
        <w:jc w:val="both"/>
      </w:pPr>
      <w:r>
        <w:t>Результат работы блока кода ниже можно наблюдать на рисунке 7.</w:t>
      </w:r>
    </w:p>
    <w:p w:rsidR="00C10DE0" w:rsidRPr="00C10DE0" w:rsidRDefault="00C10DE0" w:rsidP="006F540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  <w:r w:rsidRPr="00C10DE0">
        <w:rPr>
          <w:sz w:val="24"/>
          <w:lang w:val="en-US"/>
        </w:rPr>
        <w:t>library</w:t>
      </w:r>
      <w:r w:rsidRPr="00C10DE0">
        <w:rPr>
          <w:sz w:val="24"/>
        </w:rPr>
        <w:t>(</w:t>
      </w:r>
      <w:r w:rsidRPr="00C10DE0">
        <w:rPr>
          <w:sz w:val="24"/>
          <w:lang w:val="en-US"/>
        </w:rPr>
        <w:t>HSAUR</w:t>
      </w:r>
      <w:r w:rsidRPr="00C10DE0">
        <w:rPr>
          <w:sz w:val="24"/>
        </w:rPr>
        <w:t>2)</w:t>
      </w:r>
    </w:p>
    <w:p w:rsidR="00C10DE0" w:rsidRPr="00C10DE0" w:rsidRDefault="00C10DE0" w:rsidP="006F540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10DE0">
        <w:rPr>
          <w:sz w:val="24"/>
          <w:lang w:val="en-US"/>
        </w:rPr>
        <w:t>data(weightgain)</w:t>
      </w:r>
    </w:p>
    <w:p w:rsidR="00C10DE0" w:rsidRPr="00C10DE0" w:rsidRDefault="00C10DE0" w:rsidP="006F540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10DE0">
        <w:rPr>
          <w:sz w:val="24"/>
          <w:lang w:val="en-US"/>
        </w:rPr>
        <w:t>str(weightgain)</w:t>
      </w:r>
    </w:p>
    <w:p w:rsidR="00C10DE0" w:rsidRPr="00E1525B" w:rsidRDefault="00C10DE0" w:rsidP="006F540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</w:p>
    <w:p w:rsidR="00C10DE0" w:rsidRPr="00C10DE0" w:rsidRDefault="00C10DE0" w:rsidP="006F540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10DE0">
        <w:rPr>
          <w:sz w:val="24"/>
          <w:lang w:val="en-US"/>
        </w:rPr>
        <w:t>ggplot(data = weightgain, aes(x = type, y = weightgain)) +</w:t>
      </w:r>
    </w:p>
    <w:p w:rsidR="001241A0" w:rsidRPr="00C10DE0" w:rsidRDefault="00C10DE0" w:rsidP="006F540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10DE0">
        <w:rPr>
          <w:sz w:val="24"/>
          <w:lang w:val="en-US"/>
        </w:rPr>
        <w:t xml:space="preserve">  geom_boxplot(aes(fill = source))</w:t>
      </w:r>
    </w:p>
    <w:p w:rsidR="001241A0" w:rsidRDefault="00C10DE0" w:rsidP="009C3776">
      <w:pPr>
        <w:pStyle w:val="a7"/>
        <w:ind w:firstLine="0"/>
      </w:pPr>
      <w:r>
        <w:rPr>
          <w:lang w:val="en-US"/>
        </w:rPr>
        <w:lastRenderedPageBreak/>
        <w:pict>
          <v:shape id="_x0000_i1030" type="#_x0000_t75" style="width:467.15pt;height:364.2pt">
            <v:imagedata r:id="rId13" o:title="2.2"/>
          </v:shape>
        </w:pict>
      </w:r>
    </w:p>
    <w:p w:rsidR="001241A0" w:rsidRPr="00893A53" w:rsidRDefault="00916845" w:rsidP="00893A53">
      <w:pPr>
        <w:pStyle w:val="a7"/>
        <w:ind w:firstLine="0"/>
      </w:pPr>
      <w:r w:rsidRPr="00945F05">
        <w:rPr>
          <w:szCs w:val="24"/>
        </w:rPr>
        <w:t xml:space="preserve">Рисунок </w:t>
      </w:r>
      <w:r w:rsidR="00E1525B">
        <w:rPr>
          <w:szCs w:val="24"/>
        </w:rPr>
        <w:t>7</w:t>
      </w:r>
      <w:r w:rsidRPr="00945F05">
        <w:rPr>
          <w:szCs w:val="24"/>
        </w:rPr>
        <w:t xml:space="preserve">. </w:t>
      </w:r>
      <w:r>
        <w:rPr>
          <w:lang w:val="en-US"/>
        </w:rPr>
        <w:t>Box</w:t>
      </w:r>
      <w:r w:rsidRPr="00DA7950">
        <w:t>-</w:t>
      </w:r>
      <w:r>
        <w:rPr>
          <w:lang w:val="en-US"/>
        </w:rPr>
        <w:t>plot</w:t>
      </w:r>
      <w:r w:rsidRPr="00DA7950">
        <w:t xml:space="preserve"> </w:t>
      </w:r>
      <w:r>
        <w:t>диаграмма</w:t>
      </w:r>
      <w:r w:rsidR="00E1525B">
        <w:t xml:space="preserve"> </w:t>
      </w:r>
    </w:p>
    <w:p w:rsidR="006F5400" w:rsidRPr="006F5400" w:rsidRDefault="006F5400" w:rsidP="006F5400">
      <w:pPr>
        <w:pStyle w:val="1"/>
        <w:numPr>
          <w:ilvl w:val="0"/>
          <w:numId w:val="0"/>
        </w:numPr>
        <w:ind w:left="720" w:hanging="360"/>
      </w:pPr>
      <w:r>
        <w:t>3.</w:t>
      </w:r>
      <w:r w:rsidR="008A1C99">
        <w:t>3</w:t>
      </w:r>
      <w:r>
        <w:t xml:space="preserve"> </w:t>
      </w:r>
      <w:r>
        <w:t>Тепловые карты</w:t>
      </w:r>
    </w:p>
    <w:p w:rsidR="00BE741E" w:rsidRDefault="00BE741E" w:rsidP="00E16450">
      <w:pPr>
        <w:pStyle w:val="a7"/>
        <w:spacing w:after="0" w:line="360" w:lineRule="auto"/>
        <w:ind w:firstLine="708"/>
        <w:jc w:val="both"/>
        <w:rPr>
          <w:i/>
        </w:rPr>
      </w:pPr>
      <w:r>
        <w:t xml:space="preserve">Ещё один полезный вид визуализации – тепловые карты. Для этого нам понадобится дополнительно библиотека </w:t>
      </w:r>
      <w:r>
        <w:rPr>
          <w:i/>
          <w:lang w:val="en-US"/>
        </w:rPr>
        <w:t>tidyverse</w:t>
      </w:r>
      <w:r>
        <w:rPr>
          <w:i/>
        </w:rPr>
        <w:t>.</w:t>
      </w:r>
    </w:p>
    <w:p w:rsidR="00A13A43" w:rsidRDefault="00A13A43" w:rsidP="00F527B8">
      <w:pPr>
        <w:pStyle w:val="a7"/>
        <w:spacing w:line="360" w:lineRule="auto"/>
        <w:ind w:firstLine="708"/>
        <w:jc w:val="both"/>
      </w:pPr>
      <w:r>
        <w:rPr>
          <w:i/>
          <w:lang w:val="en-US"/>
        </w:rPr>
        <w:t>T</w:t>
      </w:r>
      <w:r>
        <w:rPr>
          <w:i/>
          <w:lang w:val="en-US"/>
        </w:rPr>
        <w:t>idyverse</w:t>
      </w:r>
      <w:r>
        <w:rPr>
          <w:i/>
        </w:rPr>
        <w:t xml:space="preserve"> – </w:t>
      </w:r>
      <w:r>
        <w:t xml:space="preserve">включает в себя целый ряд полезных библиотек, включая </w:t>
      </w:r>
      <w:r>
        <w:rPr>
          <w:lang w:val="en-US"/>
        </w:rPr>
        <w:t>ggplot</w:t>
      </w:r>
      <w:r w:rsidR="002D7A0A">
        <w:t>2</w:t>
      </w:r>
      <w:r>
        <w:t>, по этому можно подключить только её.</w:t>
      </w:r>
      <w:r w:rsidR="000201F7">
        <w:t xml:space="preserve"> Вот их список</w:t>
      </w:r>
    </w:p>
    <w:p w:rsidR="00A13A43" w:rsidRPr="00A13A43" w:rsidRDefault="00A13A43" w:rsidP="00A13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## </w:t>
      </w:r>
      <w:r w:rsidRPr="00A13A43">
        <w:rPr>
          <w:rFonts w:ascii="MS Mincho" w:eastAsia="MS Mincho" w:hAnsi="MS Mincho" w:cs="MS Mincho"/>
          <w:color w:val="333333"/>
          <w:sz w:val="20"/>
          <w:szCs w:val="20"/>
          <w:lang w:eastAsia="ru-RU"/>
        </w:rPr>
        <w:t>✔</w:t>
      </w: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ggplot2 3.0.0     </w:t>
      </w:r>
      <w:r w:rsidRPr="00A13A43">
        <w:rPr>
          <w:rFonts w:ascii="MS Mincho" w:eastAsia="MS Mincho" w:hAnsi="MS Mincho" w:cs="MS Mincho"/>
          <w:color w:val="333333"/>
          <w:sz w:val="20"/>
          <w:szCs w:val="20"/>
          <w:lang w:eastAsia="ru-RU"/>
        </w:rPr>
        <w:t>✔</w:t>
      </w: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purrr   0.2.5</w:t>
      </w:r>
    </w:p>
    <w:p w:rsidR="00A13A43" w:rsidRPr="00A13A43" w:rsidRDefault="00A13A43" w:rsidP="00A13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## </w:t>
      </w:r>
      <w:r w:rsidRPr="00A13A43">
        <w:rPr>
          <w:rFonts w:ascii="MS Mincho" w:eastAsia="MS Mincho" w:hAnsi="MS Mincho" w:cs="MS Mincho" w:hint="eastAsia"/>
          <w:color w:val="333333"/>
          <w:sz w:val="20"/>
          <w:szCs w:val="20"/>
          <w:lang w:eastAsia="ru-RU"/>
        </w:rPr>
        <w:t>✔</w:t>
      </w: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tibble  1.4.2     </w:t>
      </w:r>
      <w:r w:rsidRPr="00A13A43">
        <w:rPr>
          <w:rFonts w:ascii="MS Mincho" w:eastAsia="MS Mincho" w:hAnsi="MS Mincho" w:cs="MS Mincho" w:hint="eastAsia"/>
          <w:color w:val="333333"/>
          <w:sz w:val="20"/>
          <w:szCs w:val="20"/>
          <w:lang w:eastAsia="ru-RU"/>
        </w:rPr>
        <w:t>✔</w:t>
      </w: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dplyr   0.7.6</w:t>
      </w:r>
    </w:p>
    <w:p w:rsidR="00A13A43" w:rsidRPr="00A13A43" w:rsidRDefault="00A13A43" w:rsidP="00A13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## </w:t>
      </w:r>
      <w:r w:rsidRPr="00A13A43">
        <w:rPr>
          <w:rFonts w:ascii="MS Mincho" w:eastAsia="MS Mincho" w:hAnsi="MS Mincho" w:cs="MS Mincho" w:hint="eastAsia"/>
          <w:color w:val="333333"/>
          <w:sz w:val="20"/>
          <w:szCs w:val="20"/>
          <w:lang w:eastAsia="ru-RU"/>
        </w:rPr>
        <w:t>✔</w:t>
      </w: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tidyr   0.8.1     </w:t>
      </w:r>
      <w:r w:rsidRPr="00A13A43">
        <w:rPr>
          <w:rFonts w:ascii="MS Mincho" w:eastAsia="MS Mincho" w:hAnsi="MS Mincho" w:cs="MS Mincho" w:hint="eastAsia"/>
          <w:color w:val="333333"/>
          <w:sz w:val="20"/>
          <w:szCs w:val="20"/>
          <w:lang w:eastAsia="ru-RU"/>
        </w:rPr>
        <w:t>✔</w:t>
      </w:r>
      <w:r w:rsidRPr="00A13A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stringr 1.3.1</w:t>
      </w:r>
    </w:p>
    <w:p w:rsidR="00A13A43" w:rsidRPr="00A13A43" w:rsidRDefault="00A13A43" w:rsidP="00A13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51A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</w:t>
      </w:r>
      <w:r w:rsidRPr="00E51A19">
        <w:rPr>
          <w:rFonts w:ascii="MS Mincho" w:eastAsia="MS Mincho" w:hAnsi="MS Mincho" w:cs="MS Mincho" w:hint="eastAsia"/>
          <w:color w:val="333333"/>
          <w:sz w:val="20"/>
          <w:szCs w:val="20"/>
          <w:lang w:val="en-US" w:eastAsia="ru-RU"/>
        </w:rPr>
        <w:t>✔</w:t>
      </w:r>
      <w:r w:rsidRPr="00E51A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readr   1.1.1     </w:t>
      </w:r>
      <w:r w:rsidRPr="00E51A19">
        <w:rPr>
          <w:rFonts w:ascii="MS Mincho" w:eastAsia="MS Mincho" w:hAnsi="MS Mincho" w:cs="MS Mincho" w:hint="eastAsia"/>
          <w:color w:val="333333"/>
          <w:sz w:val="20"/>
          <w:szCs w:val="20"/>
          <w:lang w:val="en-US" w:eastAsia="ru-RU"/>
        </w:rPr>
        <w:t>✔</w:t>
      </w:r>
      <w:r w:rsidRPr="00E51A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forcats 0.3.0</w:t>
      </w:r>
    </w:p>
    <w:p w:rsidR="00A13A43" w:rsidRPr="00E51A19" w:rsidRDefault="00E51A19" w:rsidP="002E5375">
      <w:pPr>
        <w:pStyle w:val="a7"/>
        <w:spacing w:line="360" w:lineRule="auto"/>
        <w:ind w:firstLine="708"/>
        <w:jc w:val="both"/>
      </w:pPr>
      <w:r>
        <w:t>С помощью следующего примера вы сможете нарисовать тепловую карту (см. рисунок 8).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>library(tidyverse)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lastRenderedPageBreak/>
        <w:t>## make data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>dat &lt;- matrix(rnorm(100, 3, 1), ncol=10)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>## reshape data (tidy/tall form)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>dat2 &lt;- dat %&gt;%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tbl_df() %&gt;%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rownames_to_column('Var1') %&gt;%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gather(Var2, value, -Var1) %&gt;%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mutate(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  Var1 = factor(Var1, levels=1:10),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  Var2 = factor(gsub("V", "", Var2), levels=1:10)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)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>## plot data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>ggplot(dat2, aes(Var1, Var2)) +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geom_tile(aes(fill = value)) + </w:t>
      </w:r>
    </w:p>
    <w:p w:rsidR="00BE741E" w:rsidRPr="00577D72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geom_text(aes(label = round(value, 1))) +</w:t>
      </w:r>
    </w:p>
    <w:p w:rsidR="008A1C99" w:rsidRPr="008A1C99" w:rsidRDefault="00BE741E" w:rsidP="00577D7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577D72">
        <w:rPr>
          <w:sz w:val="24"/>
          <w:lang w:val="en-US"/>
        </w:rPr>
        <w:t xml:space="preserve">  scale_fill_gradient(low = "white", high = "red")</w:t>
      </w:r>
    </w:p>
    <w:p w:rsidR="008A1C99" w:rsidRDefault="008A1C99" w:rsidP="00EB7E74">
      <w:pPr>
        <w:pStyle w:val="a7"/>
        <w:ind w:firstLine="0"/>
        <w:jc w:val="both"/>
      </w:pPr>
    </w:p>
    <w:p w:rsidR="001241A0" w:rsidRDefault="0034156F" w:rsidP="000201F7">
      <w:pPr>
        <w:pStyle w:val="a7"/>
        <w:ind w:firstLine="0"/>
        <w:rPr>
          <w:lang w:val="en-US"/>
        </w:rPr>
      </w:pPr>
      <w:r>
        <w:rPr>
          <w:lang w:val="en-US"/>
        </w:rPr>
        <w:pict>
          <v:shape id="_x0000_i1031" type="#_x0000_t75" style="width:475.55pt;height:370.9pt">
            <v:imagedata r:id="rId14" o:title="3.1"/>
          </v:shape>
        </w:pict>
      </w:r>
    </w:p>
    <w:p w:rsidR="008A1C99" w:rsidRDefault="000201F7" w:rsidP="00CF1ED9">
      <w:pPr>
        <w:pStyle w:val="a7"/>
        <w:ind w:firstLine="0"/>
      </w:pPr>
      <w:r w:rsidRPr="00945F05">
        <w:rPr>
          <w:szCs w:val="24"/>
        </w:rPr>
        <w:t xml:space="preserve">Рисунок </w:t>
      </w:r>
      <w:r>
        <w:rPr>
          <w:szCs w:val="24"/>
        </w:rPr>
        <w:t>8</w:t>
      </w:r>
      <w:r w:rsidRPr="00945F05">
        <w:rPr>
          <w:szCs w:val="24"/>
        </w:rPr>
        <w:t xml:space="preserve">. </w:t>
      </w:r>
      <w:r w:rsidR="005401FD">
        <w:t>Тепловая карта</w:t>
      </w:r>
    </w:p>
    <w:p w:rsidR="00C00287" w:rsidRDefault="00C00287" w:rsidP="0034156F">
      <w:pPr>
        <w:pStyle w:val="1"/>
        <w:numPr>
          <w:ilvl w:val="0"/>
          <w:numId w:val="0"/>
        </w:numPr>
      </w:pPr>
    </w:p>
    <w:p w:rsidR="00C921CD" w:rsidRPr="00B27B51" w:rsidRDefault="008A1C99" w:rsidP="00B27B51">
      <w:pPr>
        <w:pStyle w:val="1"/>
        <w:numPr>
          <w:ilvl w:val="0"/>
          <w:numId w:val="0"/>
        </w:numPr>
        <w:ind w:left="720" w:hanging="360"/>
      </w:pPr>
      <w:r>
        <w:lastRenderedPageBreak/>
        <w:t>3.</w:t>
      </w:r>
      <w:r>
        <w:t>4</w:t>
      </w:r>
      <w:r>
        <w:t xml:space="preserve"> </w:t>
      </w:r>
      <w:r w:rsidR="002066E2" w:rsidRPr="002066E2">
        <w:t>Корреляционная матрица</w:t>
      </w:r>
    </w:p>
    <w:p w:rsidR="00B27B51" w:rsidRDefault="00B27B51" w:rsidP="00C00287">
      <w:pPr>
        <w:pStyle w:val="a7"/>
        <w:spacing w:after="0" w:line="360" w:lineRule="auto"/>
        <w:ind w:firstLine="708"/>
        <w:jc w:val="left"/>
      </w:pPr>
      <w:r w:rsidRPr="002066E2">
        <w:t>Корреляционная матрица</w:t>
      </w:r>
      <w:r w:rsidRPr="00B27B51">
        <w:t xml:space="preserve"> </w:t>
      </w:r>
      <w:r>
        <w:t>(к</w:t>
      </w:r>
      <w:r w:rsidRPr="00B27B51">
        <w:t>оррелограмма</w:t>
      </w:r>
      <w:r>
        <w:t>)</w:t>
      </w:r>
      <w:r w:rsidRPr="00B27B51">
        <w:t xml:space="preserve"> позволяет исследовать корреляцию нескольких непрерывных переменных, присутствующих в одном и том же </w:t>
      </w:r>
      <w:r w:rsidR="00116ADE">
        <w:rPr>
          <w:lang w:val="en-US"/>
        </w:rPr>
        <w:t>dataframe</w:t>
      </w:r>
      <w:r w:rsidRPr="00B27B51">
        <w:t xml:space="preserve">. Это удобно реализовать с помощью пакета </w:t>
      </w:r>
      <w:r w:rsidRPr="00B1434C">
        <w:rPr>
          <w:i/>
          <w:lang w:val="en-US"/>
        </w:rPr>
        <w:t>corrplot</w:t>
      </w:r>
      <w:r w:rsidRPr="00B27B51">
        <w:t>.</w:t>
      </w:r>
      <w:r w:rsidR="00D01F5F">
        <w:t xml:space="preserve"> </w:t>
      </w:r>
    </w:p>
    <w:p w:rsidR="00D01F5F" w:rsidRPr="00116ADE" w:rsidRDefault="00D01F5F" w:rsidP="00C00287">
      <w:pPr>
        <w:pStyle w:val="a7"/>
        <w:spacing w:after="0" w:line="360" w:lineRule="auto"/>
        <w:ind w:firstLine="708"/>
        <w:jc w:val="left"/>
      </w:pPr>
      <w:r>
        <w:t xml:space="preserve">В качестве тестовых данных возьмём встроенный набор </w:t>
      </w:r>
      <w:r w:rsidRPr="005B0827">
        <w:t>"</w:t>
      </w:r>
      <w:r w:rsidRPr="00D01F5F">
        <w:rPr>
          <w:i/>
          <w:lang w:val="en-US"/>
        </w:rPr>
        <w:t>mtcars</w:t>
      </w:r>
      <w:r w:rsidRPr="005B0827">
        <w:t>"</w:t>
      </w:r>
      <w:r w:rsidR="009A34C9">
        <w:t xml:space="preserve"> и выполним кусок кода ниже. Результат его работы смотрите на рисунке 9.</w:t>
      </w:r>
    </w:p>
    <w:p w:rsidR="00C921CD" w:rsidRPr="009A34C9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9A34C9">
        <w:rPr>
          <w:sz w:val="24"/>
          <w:lang w:val="en-US"/>
        </w:rPr>
        <w:t xml:space="preserve"># </w:t>
      </w:r>
      <w:r w:rsidRPr="00C921CD">
        <w:rPr>
          <w:sz w:val="24"/>
          <w:lang w:val="en-US"/>
        </w:rPr>
        <w:t>devtools</w:t>
      </w:r>
      <w:r w:rsidRPr="009A34C9">
        <w:rPr>
          <w:sz w:val="24"/>
          <w:lang w:val="en-US"/>
        </w:rPr>
        <w:t>::</w:t>
      </w:r>
      <w:r w:rsidRPr="00C921CD">
        <w:rPr>
          <w:sz w:val="24"/>
          <w:lang w:val="en-US"/>
        </w:rPr>
        <w:t>install</w:t>
      </w:r>
      <w:r w:rsidRPr="009A34C9">
        <w:rPr>
          <w:sz w:val="24"/>
          <w:lang w:val="en-US"/>
        </w:rPr>
        <w:t>_</w:t>
      </w:r>
      <w:r w:rsidRPr="00C921CD">
        <w:rPr>
          <w:sz w:val="24"/>
          <w:lang w:val="en-US"/>
        </w:rPr>
        <w:t>github</w:t>
      </w:r>
      <w:r w:rsidRPr="009A34C9">
        <w:rPr>
          <w:sz w:val="24"/>
          <w:lang w:val="en-US"/>
        </w:rPr>
        <w:t>("</w:t>
      </w:r>
      <w:r w:rsidRPr="00C921CD">
        <w:rPr>
          <w:sz w:val="24"/>
          <w:lang w:val="en-US"/>
        </w:rPr>
        <w:t>kassambara</w:t>
      </w:r>
      <w:r w:rsidRPr="009A34C9">
        <w:rPr>
          <w:sz w:val="24"/>
          <w:lang w:val="en-US"/>
        </w:rPr>
        <w:t>/</w:t>
      </w:r>
      <w:r w:rsidRPr="00C921CD">
        <w:rPr>
          <w:sz w:val="24"/>
          <w:lang w:val="en-US"/>
        </w:rPr>
        <w:t>ggcorrplot</w:t>
      </w:r>
      <w:r w:rsidRPr="009A34C9">
        <w:rPr>
          <w:sz w:val="24"/>
          <w:lang w:val="en-US"/>
        </w:rPr>
        <w:t>")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>library(ggplot2)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>library(ggcorrplot)</w:t>
      </w:r>
    </w:p>
    <w:p w:rsidR="006D5DC2" w:rsidRDefault="006D5DC2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>data(mtcars)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>corr &lt;- round(cor(mtcars), 1)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 xml:space="preserve">ggcorrplot(corr, hc.order = TRUE, 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 xml:space="preserve">           type = "lower", 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 xml:space="preserve">           lab = TRUE, 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 xml:space="preserve">           lab_size = 3, 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 xml:space="preserve">           method="circle", 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  <w:lang w:val="en-US"/>
        </w:rPr>
      </w:pPr>
      <w:r w:rsidRPr="00C921CD">
        <w:rPr>
          <w:sz w:val="24"/>
          <w:lang w:val="en-US"/>
        </w:rPr>
        <w:t xml:space="preserve">           colors = c("tomato2", "white", "springgreen3"), </w:t>
      </w:r>
    </w:p>
    <w:p w:rsidR="00C921CD" w:rsidRP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  <w:r w:rsidRPr="00C921CD">
        <w:rPr>
          <w:sz w:val="24"/>
          <w:lang w:val="en-US"/>
        </w:rPr>
        <w:t xml:space="preserve">           </w:t>
      </w:r>
      <w:r w:rsidRPr="00C921CD">
        <w:rPr>
          <w:sz w:val="24"/>
        </w:rPr>
        <w:t xml:space="preserve">title="Correlogram of mtcars", </w:t>
      </w:r>
    </w:p>
    <w:p w:rsidR="00C921CD" w:rsidRDefault="00C921CD" w:rsidP="00116A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left"/>
        <w:rPr>
          <w:sz w:val="24"/>
        </w:rPr>
      </w:pPr>
      <w:r w:rsidRPr="00C921CD">
        <w:rPr>
          <w:sz w:val="24"/>
        </w:rPr>
        <w:t xml:space="preserve">           ggtheme=theme_bw)</w:t>
      </w:r>
    </w:p>
    <w:p w:rsidR="00116ADE" w:rsidRPr="00C921CD" w:rsidRDefault="00116ADE" w:rsidP="00C921CD">
      <w:pPr>
        <w:pStyle w:val="a7"/>
        <w:spacing w:after="0"/>
        <w:ind w:firstLine="0"/>
        <w:jc w:val="left"/>
        <w:rPr>
          <w:sz w:val="24"/>
        </w:rPr>
      </w:pPr>
    </w:p>
    <w:p w:rsidR="00EB7E74" w:rsidRDefault="006D5DC2" w:rsidP="0040434D">
      <w:pPr>
        <w:pStyle w:val="a7"/>
        <w:ind w:firstLine="0"/>
      </w:pPr>
      <w:r>
        <w:rPr>
          <w:lang w:val="en-US"/>
        </w:rPr>
        <w:pict>
          <v:shape id="_x0000_i1032" type="#_x0000_t75" style="width:383.45pt;height:299.7pt">
            <v:imagedata r:id="rId15" o:title="4.1"/>
          </v:shape>
        </w:pict>
      </w:r>
    </w:p>
    <w:p w:rsidR="00045171" w:rsidRPr="00045171" w:rsidRDefault="00CE6629" w:rsidP="005356EA">
      <w:pPr>
        <w:pStyle w:val="a7"/>
        <w:ind w:firstLine="0"/>
      </w:pPr>
      <w:r w:rsidRPr="00945F05">
        <w:rPr>
          <w:szCs w:val="24"/>
        </w:rPr>
        <w:t xml:space="preserve">Рисунок </w:t>
      </w:r>
      <w:r>
        <w:rPr>
          <w:szCs w:val="24"/>
        </w:rPr>
        <w:t>9</w:t>
      </w:r>
      <w:r w:rsidRPr="00945F05">
        <w:rPr>
          <w:szCs w:val="24"/>
        </w:rPr>
        <w:t xml:space="preserve">. </w:t>
      </w:r>
      <w:r w:rsidR="002D3326" w:rsidRPr="002066E2">
        <w:t>Корреляционная матрица</w:t>
      </w:r>
    </w:p>
    <w:p w:rsidR="0025518C" w:rsidRDefault="007853E2" w:rsidP="0025518C">
      <w:pPr>
        <w:pStyle w:val="a7"/>
        <w:spacing w:line="360" w:lineRule="auto"/>
      </w:pPr>
      <w:r>
        <w:lastRenderedPageBreak/>
        <w:t>ВЫВОДЫ</w:t>
      </w:r>
    </w:p>
    <w:p w:rsidR="009C2270" w:rsidRDefault="00FC045A" w:rsidP="0025518C">
      <w:pPr>
        <w:pStyle w:val="a7"/>
        <w:spacing w:line="360" w:lineRule="auto"/>
        <w:jc w:val="both"/>
      </w:pPr>
      <w:r>
        <w:t xml:space="preserve">Я познакомился с большим количеством всевозможных способов использования пакета </w:t>
      </w:r>
      <w:r>
        <w:rPr>
          <w:lang w:val="en-US"/>
        </w:rPr>
        <w:t>ggplot</w:t>
      </w:r>
      <w:r w:rsidRPr="00FC045A">
        <w:t xml:space="preserve">2 </w:t>
      </w:r>
      <w:r>
        <w:t xml:space="preserve">для языка программирования </w:t>
      </w:r>
      <w:r>
        <w:rPr>
          <w:lang w:val="en-US"/>
        </w:rPr>
        <w:t>R</w:t>
      </w:r>
      <w:r w:rsidRPr="00FC045A">
        <w:t xml:space="preserve">. </w:t>
      </w:r>
      <w:r>
        <w:t>Отобразил в этом отчёте наиболее интересные, по моему мнению.</w:t>
      </w:r>
      <w:r w:rsidR="00AC11D5">
        <w:t xml:space="preserve"> </w:t>
      </w:r>
      <w:r w:rsidR="00B4227A">
        <w:t>Указал в источниках материалы, где можно найти больше интересных пример использования этого графического пакета.</w:t>
      </w:r>
    </w:p>
    <w:p w:rsidR="006A041A" w:rsidRDefault="006A041A" w:rsidP="0025518C">
      <w:pPr>
        <w:pStyle w:val="a7"/>
        <w:spacing w:line="360" w:lineRule="auto"/>
        <w:jc w:val="both"/>
      </w:pPr>
    </w:p>
    <w:p w:rsidR="006A041A" w:rsidRDefault="006A041A" w:rsidP="0025518C">
      <w:pPr>
        <w:pStyle w:val="a7"/>
        <w:spacing w:line="360" w:lineRule="auto"/>
        <w:jc w:val="both"/>
      </w:pPr>
    </w:p>
    <w:p w:rsidR="006A041A" w:rsidRPr="00FC045A" w:rsidRDefault="006A041A" w:rsidP="0025518C">
      <w:pPr>
        <w:pStyle w:val="a7"/>
        <w:spacing w:line="360" w:lineRule="auto"/>
        <w:jc w:val="both"/>
      </w:pPr>
      <w:bookmarkStart w:id="0" w:name="_GoBack"/>
      <w:bookmarkEnd w:id="0"/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2553DF" w:rsidRDefault="002553DF" w:rsidP="0025518C">
      <w:pPr>
        <w:ind w:firstLine="0"/>
        <w:rPr>
          <w:shd w:val="clear" w:color="auto" w:fill="FFFFFF"/>
        </w:rPr>
      </w:pPr>
    </w:p>
    <w:p w:rsidR="0025518C" w:rsidRDefault="0025518C" w:rsidP="0025518C">
      <w:pPr>
        <w:ind w:firstLine="0"/>
        <w:rPr>
          <w:shd w:val="clear" w:color="auto" w:fill="FFFFFF"/>
        </w:rPr>
      </w:pPr>
    </w:p>
    <w:p w:rsidR="007853E2" w:rsidRPr="0025518C" w:rsidRDefault="007853E2" w:rsidP="0025518C">
      <w:pPr>
        <w:spacing w:line="48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ИСПОЛЬЗОВАННЫХ ИСТОЧНИКОВ</w:t>
      </w:r>
    </w:p>
    <w:p w:rsidR="007853E2" w:rsidRPr="00DB5113" w:rsidRDefault="00DB5113" w:rsidP="002553DF">
      <w:pPr>
        <w:pStyle w:val="a5"/>
        <w:numPr>
          <w:ilvl w:val="0"/>
          <w:numId w:val="2"/>
        </w:numPr>
        <w:jc w:val="left"/>
      </w:pPr>
      <w:r>
        <w:t>С.Э. Мастицкий, В.К. Шитиков</w:t>
      </w:r>
      <w:r w:rsidRPr="00DB5113">
        <w:t xml:space="preserve"> - </w:t>
      </w:r>
      <w:r>
        <w:t>СТАТИСТИЧЕСКИЙ АНАЛИЗ И ВИЗУАЛИЗАЦИЯ ДАННЫХ С ПОМОЩЬЮ R</w:t>
      </w:r>
      <w:r w:rsidRPr="00FC045A">
        <w:t xml:space="preserve"> (2014)</w:t>
      </w:r>
    </w:p>
    <w:p w:rsidR="00DB5113" w:rsidRPr="00DB5113" w:rsidRDefault="00DB5113" w:rsidP="00DB5113">
      <w:pPr>
        <w:pStyle w:val="a5"/>
        <w:numPr>
          <w:ilvl w:val="0"/>
          <w:numId w:val="2"/>
        </w:numPr>
        <w:jc w:val="left"/>
        <w:rPr>
          <w:lang w:val="en-US"/>
        </w:rPr>
      </w:pPr>
      <w:hyperlink r:id="rId16" w:history="1">
        <w:r w:rsidRPr="00440488">
          <w:rPr>
            <w:rStyle w:val="ab"/>
            <w:lang w:val="en-US"/>
          </w:rPr>
          <w:t>https://tutorials.iq.harvard.edu/R/Rgraphics/Rgraphics.html</w:t>
        </w:r>
      </w:hyperlink>
    </w:p>
    <w:p w:rsidR="00DB5113" w:rsidRPr="002553DF" w:rsidRDefault="00DB5113" w:rsidP="00DB5113">
      <w:pPr>
        <w:pStyle w:val="a5"/>
        <w:numPr>
          <w:ilvl w:val="0"/>
          <w:numId w:val="2"/>
        </w:numPr>
        <w:jc w:val="left"/>
        <w:rPr>
          <w:lang w:val="en-US"/>
        </w:rPr>
      </w:pPr>
      <w:r w:rsidRPr="00DB5113">
        <w:rPr>
          <w:lang w:val="en-US"/>
        </w:rPr>
        <w:t>https://ggplot2.tidyverse.org/reference/index.html#section-plot-basics</w:t>
      </w:r>
    </w:p>
    <w:sectPr w:rsidR="00DB5113" w:rsidRPr="002553DF" w:rsidSect="00796ED9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27590"/>
    <w:multiLevelType w:val="hybridMultilevel"/>
    <w:tmpl w:val="CCC8B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67CA9"/>
    <w:multiLevelType w:val="hybridMultilevel"/>
    <w:tmpl w:val="AB9CF5D8"/>
    <w:lvl w:ilvl="0" w:tplc="1510452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43FE8"/>
    <w:multiLevelType w:val="multilevel"/>
    <w:tmpl w:val="66622770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3CE83FD7"/>
    <w:multiLevelType w:val="hybridMultilevel"/>
    <w:tmpl w:val="28A810BE"/>
    <w:lvl w:ilvl="0" w:tplc="EC8A24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DB512D2"/>
    <w:multiLevelType w:val="hybridMultilevel"/>
    <w:tmpl w:val="9E84A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54C38"/>
    <w:multiLevelType w:val="hybridMultilevel"/>
    <w:tmpl w:val="875C5CF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3B3410B"/>
    <w:multiLevelType w:val="hybridMultilevel"/>
    <w:tmpl w:val="2104F0E2"/>
    <w:lvl w:ilvl="0" w:tplc="6D7488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42946"/>
    <w:multiLevelType w:val="multilevel"/>
    <w:tmpl w:val="26B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791AE7"/>
    <w:multiLevelType w:val="hybridMultilevel"/>
    <w:tmpl w:val="C0749BE6"/>
    <w:lvl w:ilvl="0" w:tplc="ADE009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7C4F2767"/>
    <w:multiLevelType w:val="hybridMultilevel"/>
    <w:tmpl w:val="CF12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26"/>
    <w:rsid w:val="000201F7"/>
    <w:rsid w:val="00041252"/>
    <w:rsid w:val="00045171"/>
    <w:rsid w:val="000A460D"/>
    <w:rsid w:val="000B03E5"/>
    <w:rsid w:val="000D4C13"/>
    <w:rsid w:val="00116ADE"/>
    <w:rsid w:val="001241A0"/>
    <w:rsid w:val="00152F3A"/>
    <w:rsid w:val="00190281"/>
    <w:rsid w:val="001F3FF5"/>
    <w:rsid w:val="001F6549"/>
    <w:rsid w:val="002066E2"/>
    <w:rsid w:val="002327F6"/>
    <w:rsid w:val="0025518C"/>
    <w:rsid w:val="002553DF"/>
    <w:rsid w:val="0029458B"/>
    <w:rsid w:val="002B2986"/>
    <w:rsid w:val="002C11EE"/>
    <w:rsid w:val="002D3326"/>
    <w:rsid w:val="002D7A0A"/>
    <w:rsid w:val="002D7BA9"/>
    <w:rsid w:val="002E5375"/>
    <w:rsid w:val="002F66B0"/>
    <w:rsid w:val="0033368C"/>
    <w:rsid w:val="0034156F"/>
    <w:rsid w:val="00353D1B"/>
    <w:rsid w:val="00377239"/>
    <w:rsid w:val="003A24D2"/>
    <w:rsid w:val="003B4161"/>
    <w:rsid w:val="00403899"/>
    <w:rsid w:val="0040434D"/>
    <w:rsid w:val="004227C8"/>
    <w:rsid w:val="00445847"/>
    <w:rsid w:val="004802C8"/>
    <w:rsid w:val="004B680F"/>
    <w:rsid w:val="004F0C3F"/>
    <w:rsid w:val="005356EA"/>
    <w:rsid w:val="005368BA"/>
    <w:rsid w:val="005401FD"/>
    <w:rsid w:val="00577D72"/>
    <w:rsid w:val="005B0827"/>
    <w:rsid w:val="005E6A52"/>
    <w:rsid w:val="00626675"/>
    <w:rsid w:val="0063743C"/>
    <w:rsid w:val="006A041A"/>
    <w:rsid w:val="006C25FF"/>
    <w:rsid w:val="006D5AC7"/>
    <w:rsid w:val="006D5DC2"/>
    <w:rsid w:val="006E4F29"/>
    <w:rsid w:val="006F5400"/>
    <w:rsid w:val="007173CA"/>
    <w:rsid w:val="00732B41"/>
    <w:rsid w:val="00761CD5"/>
    <w:rsid w:val="0076615A"/>
    <w:rsid w:val="00780615"/>
    <w:rsid w:val="007853E2"/>
    <w:rsid w:val="00796ED9"/>
    <w:rsid w:val="007A791F"/>
    <w:rsid w:val="007E6E06"/>
    <w:rsid w:val="007F7A99"/>
    <w:rsid w:val="00835574"/>
    <w:rsid w:val="00836F14"/>
    <w:rsid w:val="00885730"/>
    <w:rsid w:val="00893A53"/>
    <w:rsid w:val="008A1C99"/>
    <w:rsid w:val="008C2756"/>
    <w:rsid w:val="008C3DCA"/>
    <w:rsid w:val="008D451A"/>
    <w:rsid w:val="008F2F26"/>
    <w:rsid w:val="008F3A48"/>
    <w:rsid w:val="00916845"/>
    <w:rsid w:val="00941E31"/>
    <w:rsid w:val="00945F05"/>
    <w:rsid w:val="009605F4"/>
    <w:rsid w:val="00984255"/>
    <w:rsid w:val="0098448D"/>
    <w:rsid w:val="00993552"/>
    <w:rsid w:val="009975E1"/>
    <w:rsid w:val="009A34C9"/>
    <w:rsid w:val="009C2270"/>
    <w:rsid w:val="009C3776"/>
    <w:rsid w:val="00A13A43"/>
    <w:rsid w:val="00A225F9"/>
    <w:rsid w:val="00A71C4D"/>
    <w:rsid w:val="00A845F4"/>
    <w:rsid w:val="00A948E3"/>
    <w:rsid w:val="00AA25D4"/>
    <w:rsid w:val="00AC11D5"/>
    <w:rsid w:val="00AD1F92"/>
    <w:rsid w:val="00AD3B61"/>
    <w:rsid w:val="00AE3B83"/>
    <w:rsid w:val="00AF2E6B"/>
    <w:rsid w:val="00B1434C"/>
    <w:rsid w:val="00B27B51"/>
    <w:rsid w:val="00B30270"/>
    <w:rsid w:val="00B31651"/>
    <w:rsid w:val="00B41878"/>
    <w:rsid w:val="00B4227A"/>
    <w:rsid w:val="00B852D5"/>
    <w:rsid w:val="00BE741E"/>
    <w:rsid w:val="00C00287"/>
    <w:rsid w:val="00C10DE0"/>
    <w:rsid w:val="00C240F6"/>
    <w:rsid w:val="00C70415"/>
    <w:rsid w:val="00C921CD"/>
    <w:rsid w:val="00CD140F"/>
    <w:rsid w:val="00CE6629"/>
    <w:rsid w:val="00CF1ED9"/>
    <w:rsid w:val="00D01F5F"/>
    <w:rsid w:val="00D05B45"/>
    <w:rsid w:val="00D07406"/>
    <w:rsid w:val="00D133C9"/>
    <w:rsid w:val="00D43BA6"/>
    <w:rsid w:val="00D66023"/>
    <w:rsid w:val="00D8196D"/>
    <w:rsid w:val="00D96E36"/>
    <w:rsid w:val="00DA7950"/>
    <w:rsid w:val="00DB5113"/>
    <w:rsid w:val="00DF168C"/>
    <w:rsid w:val="00DF71CA"/>
    <w:rsid w:val="00E1525B"/>
    <w:rsid w:val="00E16450"/>
    <w:rsid w:val="00E51A19"/>
    <w:rsid w:val="00E5683A"/>
    <w:rsid w:val="00E93670"/>
    <w:rsid w:val="00EB7E74"/>
    <w:rsid w:val="00EF62F5"/>
    <w:rsid w:val="00F527B8"/>
    <w:rsid w:val="00FC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E2"/>
    <w:rPr>
      <w:bCs w:val="0"/>
    </w:rPr>
  </w:style>
  <w:style w:type="paragraph" w:styleId="10">
    <w:name w:val="heading 1"/>
    <w:basedOn w:val="a"/>
    <w:next w:val="a"/>
    <w:link w:val="11"/>
    <w:uiPriority w:val="9"/>
    <w:qFormat/>
    <w:rsid w:val="00AE3B83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B8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1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0615"/>
    <w:rPr>
      <w:b/>
      <w:bCs w:val="0"/>
    </w:rPr>
  </w:style>
  <w:style w:type="character" w:styleId="a4">
    <w:name w:val="Emphasis"/>
    <w:basedOn w:val="a0"/>
    <w:uiPriority w:val="20"/>
    <w:qFormat/>
    <w:rsid w:val="00780615"/>
    <w:rPr>
      <w:i/>
      <w:iCs/>
    </w:rPr>
  </w:style>
  <w:style w:type="paragraph" w:styleId="a5">
    <w:name w:val="List Paragraph"/>
    <w:basedOn w:val="a"/>
    <w:link w:val="a6"/>
    <w:uiPriority w:val="34"/>
    <w:qFormat/>
    <w:rsid w:val="00780615"/>
    <w:pPr>
      <w:ind w:left="720"/>
      <w:contextualSpacing/>
    </w:pPr>
  </w:style>
  <w:style w:type="paragraph" w:customStyle="1" w:styleId="12">
    <w:name w:val="Заголовок 1 ГОСТ"/>
    <w:link w:val="13"/>
    <w:qFormat/>
    <w:rsid w:val="008C2756"/>
    <w:pPr>
      <w:jc w:val="center"/>
    </w:pPr>
    <w:rPr>
      <w:rFonts w:eastAsiaTheme="majorEastAsia"/>
      <w:b/>
      <w:bCs w:val="0"/>
      <w:sz w:val="32"/>
    </w:rPr>
  </w:style>
  <w:style w:type="character" w:customStyle="1" w:styleId="13">
    <w:name w:val="Заголовок 1 ГОСТ Знак"/>
    <w:basedOn w:val="a0"/>
    <w:link w:val="12"/>
    <w:rsid w:val="008C2756"/>
    <w:rPr>
      <w:rFonts w:ascii="Times New Roman" w:eastAsiaTheme="majorEastAsia" w:hAnsi="Times New Roman" w:cs="Times New Roman"/>
      <w:b/>
      <w:bCs w:val="0"/>
      <w:sz w:val="32"/>
      <w:szCs w:val="28"/>
    </w:rPr>
  </w:style>
  <w:style w:type="paragraph" w:customStyle="1" w:styleId="TimesNR13">
    <w:name w:val="Основной текст. TimesNR 13"/>
    <w:basedOn w:val="a"/>
    <w:link w:val="TimesNR130"/>
    <w:qFormat/>
    <w:rsid w:val="00AE3B83"/>
    <w:rPr>
      <w:sz w:val="26"/>
      <w:szCs w:val="26"/>
    </w:rPr>
  </w:style>
  <w:style w:type="character" w:customStyle="1" w:styleId="TimesNR130">
    <w:name w:val="Основной текст. TimesNR 13 Знак"/>
    <w:basedOn w:val="a0"/>
    <w:link w:val="TimesNR13"/>
    <w:rsid w:val="00AE3B83"/>
    <w:rPr>
      <w:rFonts w:ascii="Times New Roman" w:hAnsi="Times New Roman" w:cs="Times New Roman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AE3B83"/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E3B83"/>
    <w:rPr>
      <w:rFonts w:asciiTheme="majorHAnsi" w:eastAsiaTheme="majorEastAsia" w:hAnsiTheme="majorHAnsi" w:cstheme="majorBidi"/>
      <w:b/>
      <w:bCs w:val="0"/>
      <w:color w:val="4F81BD" w:themeColor="accent1"/>
      <w:sz w:val="28"/>
      <w:szCs w:val="26"/>
    </w:rPr>
  </w:style>
  <w:style w:type="paragraph" w:customStyle="1" w:styleId="a7">
    <w:name w:val="ГОСТ | Структурный элемент"/>
    <w:basedOn w:val="a"/>
    <w:link w:val="a8"/>
    <w:qFormat/>
    <w:rsid w:val="00796ED9"/>
    <w:pPr>
      <w:spacing w:after="160" w:line="259" w:lineRule="auto"/>
      <w:jc w:val="center"/>
    </w:pPr>
    <w:rPr>
      <w:shd w:val="clear" w:color="auto" w:fill="FFFFFF"/>
    </w:rPr>
  </w:style>
  <w:style w:type="character" w:customStyle="1" w:styleId="a8">
    <w:name w:val="ГОСТ | Структурный элемент Знак"/>
    <w:basedOn w:val="a0"/>
    <w:link w:val="a7"/>
    <w:rsid w:val="00796ED9"/>
  </w:style>
  <w:style w:type="paragraph" w:styleId="a9">
    <w:name w:val="Balloon Text"/>
    <w:basedOn w:val="a"/>
    <w:link w:val="aa"/>
    <w:uiPriority w:val="99"/>
    <w:semiHidden/>
    <w:unhideWhenUsed/>
    <w:rsid w:val="007853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53E2"/>
    <w:rPr>
      <w:rFonts w:ascii="Tahoma" w:hAnsi="Tahoma" w:cs="Tahoma"/>
      <w:bCs w:val="0"/>
      <w:sz w:val="16"/>
      <w:szCs w:val="16"/>
    </w:rPr>
  </w:style>
  <w:style w:type="character" w:styleId="ab">
    <w:name w:val="Hyperlink"/>
    <w:uiPriority w:val="99"/>
    <w:unhideWhenUsed/>
    <w:rsid w:val="007853E2"/>
    <w:rPr>
      <w:color w:val="0563C1"/>
      <w:u w:val="single"/>
    </w:rPr>
  </w:style>
  <w:style w:type="paragraph" w:customStyle="1" w:styleId="1">
    <w:name w:val="Заголовки 1 лвл"/>
    <w:basedOn w:val="a5"/>
    <w:link w:val="14"/>
    <w:qFormat/>
    <w:rsid w:val="00CD140F"/>
    <w:pPr>
      <w:numPr>
        <w:numId w:val="10"/>
      </w:numPr>
      <w:spacing w:before="240" w:line="480" w:lineRule="auto"/>
    </w:pPr>
    <w:rPr>
      <w:rFonts w:eastAsia="Calibri"/>
      <w:b/>
      <w:sz w:val="32"/>
    </w:rPr>
  </w:style>
  <w:style w:type="paragraph" w:customStyle="1" w:styleId="ac">
    <w:name w:val="код"/>
    <w:basedOn w:val="a7"/>
    <w:link w:val="ad"/>
    <w:qFormat/>
    <w:rsid w:val="003A24D2"/>
    <w:pPr>
      <w:spacing w:after="0"/>
      <w:ind w:left="708" w:firstLine="0"/>
      <w:jc w:val="left"/>
    </w:pPr>
    <w:rPr>
      <w:rFonts w:ascii="Courier New" w:eastAsia="Adobe Ming Std L" w:hAnsi="Courier New" w:cs="Courier New"/>
      <w:lang w:val="en-US"/>
    </w:rPr>
  </w:style>
  <w:style w:type="character" w:customStyle="1" w:styleId="a6">
    <w:name w:val="Абзац списка Знак"/>
    <w:basedOn w:val="a0"/>
    <w:link w:val="a5"/>
    <w:uiPriority w:val="34"/>
    <w:rsid w:val="00CD140F"/>
    <w:rPr>
      <w:bCs w:val="0"/>
    </w:rPr>
  </w:style>
  <w:style w:type="character" w:customStyle="1" w:styleId="14">
    <w:name w:val="Заголовки 1 лвл Знак"/>
    <w:basedOn w:val="a6"/>
    <w:link w:val="1"/>
    <w:rsid w:val="00CD140F"/>
    <w:rPr>
      <w:rFonts w:eastAsia="Calibri"/>
      <w:b/>
      <w:bCs w:val="0"/>
      <w:sz w:val="32"/>
    </w:rPr>
  </w:style>
  <w:style w:type="character" w:customStyle="1" w:styleId="ad">
    <w:name w:val="код Знак"/>
    <w:basedOn w:val="a8"/>
    <w:link w:val="ac"/>
    <w:rsid w:val="003A24D2"/>
    <w:rPr>
      <w:rFonts w:ascii="Courier New" w:eastAsia="Adobe Ming Std L" w:hAnsi="Courier New" w:cs="Courier New"/>
      <w:bCs w:val="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13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A43"/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3A4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921CD"/>
    <w:rPr>
      <w:rFonts w:asciiTheme="majorHAnsi" w:eastAsiaTheme="majorEastAsia" w:hAnsiTheme="majorHAnsi" w:cstheme="majorBidi"/>
      <w:b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E2"/>
    <w:rPr>
      <w:bCs w:val="0"/>
    </w:rPr>
  </w:style>
  <w:style w:type="paragraph" w:styleId="10">
    <w:name w:val="heading 1"/>
    <w:basedOn w:val="a"/>
    <w:next w:val="a"/>
    <w:link w:val="11"/>
    <w:uiPriority w:val="9"/>
    <w:qFormat/>
    <w:rsid w:val="00AE3B83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B8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1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0615"/>
    <w:rPr>
      <w:b/>
      <w:bCs w:val="0"/>
    </w:rPr>
  </w:style>
  <w:style w:type="character" w:styleId="a4">
    <w:name w:val="Emphasis"/>
    <w:basedOn w:val="a0"/>
    <w:uiPriority w:val="20"/>
    <w:qFormat/>
    <w:rsid w:val="00780615"/>
    <w:rPr>
      <w:i/>
      <w:iCs/>
    </w:rPr>
  </w:style>
  <w:style w:type="paragraph" w:styleId="a5">
    <w:name w:val="List Paragraph"/>
    <w:basedOn w:val="a"/>
    <w:link w:val="a6"/>
    <w:uiPriority w:val="34"/>
    <w:qFormat/>
    <w:rsid w:val="00780615"/>
    <w:pPr>
      <w:ind w:left="720"/>
      <w:contextualSpacing/>
    </w:pPr>
  </w:style>
  <w:style w:type="paragraph" w:customStyle="1" w:styleId="12">
    <w:name w:val="Заголовок 1 ГОСТ"/>
    <w:link w:val="13"/>
    <w:qFormat/>
    <w:rsid w:val="008C2756"/>
    <w:pPr>
      <w:jc w:val="center"/>
    </w:pPr>
    <w:rPr>
      <w:rFonts w:eastAsiaTheme="majorEastAsia"/>
      <w:b/>
      <w:bCs w:val="0"/>
      <w:sz w:val="32"/>
    </w:rPr>
  </w:style>
  <w:style w:type="character" w:customStyle="1" w:styleId="13">
    <w:name w:val="Заголовок 1 ГОСТ Знак"/>
    <w:basedOn w:val="a0"/>
    <w:link w:val="12"/>
    <w:rsid w:val="008C2756"/>
    <w:rPr>
      <w:rFonts w:ascii="Times New Roman" w:eastAsiaTheme="majorEastAsia" w:hAnsi="Times New Roman" w:cs="Times New Roman"/>
      <w:b/>
      <w:bCs w:val="0"/>
      <w:sz w:val="32"/>
      <w:szCs w:val="28"/>
    </w:rPr>
  </w:style>
  <w:style w:type="paragraph" w:customStyle="1" w:styleId="TimesNR13">
    <w:name w:val="Основной текст. TimesNR 13"/>
    <w:basedOn w:val="a"/>
    <w:link w:val="TimesNR130"/>
    <w:qFormat/>
    <w:rsid w:val="00AE3B83"/>
    <w:rPr>
      <w:sz w:val="26"/>
      <w:szCs w:val="26"/>
    </w:rPr>
  </w:style>
  <w:style w:type="character" w:customStyle="1" w:styleId="TimesNR130">
    <w:name w:val="Основной текст. TimesNR 13 Знак"/>
    <w:basedOn w:val="a0"/>
    <w:link w:val="TimesNR13"/>
    <w:rsid w:val="00AE3B83"/>
    <w:rPr>
      <w:rFonts w:ascii="Times New Roman" w:hAnsi="Times New Roman" w:cs="Times New Roman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AE3B83"/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E3B83"/>
    <w:rPr>
      <w:rFonts w:asciiTheme="majorHAnsi" w:eastAsiaTheme="majorEastAsia" w:hAnsiTheme="majorHAnsi" w:cstheme="majorBidi"/>
      <w:b/>
      <w:bCs w:val="0"/>
      <w:color w:val="4F81BD" w:themeColor="accent1"/>
      <w:sz w:val="28"/>
      <w:szCs w:val="26"/>
    </w:rPr>
  </w:style>
  <w:style w:type="paragraph" w:customStyle="1" w:styleId="a7">
    <w:name w:val="ГОСТ | Структурный элемент"/>
    <w:basedOn w:val="a"/>
    <w:link w:val="a8"/>
    <w:qFormat/>
    <w:rsid w:val="00796ED9"/>
    <w:pPr>
      <w:spacing w:after="160" w:line="259" w:lineRule="auto"/>
      <w:jc w:val="center"/>
    </w:pPr>
    <w:rPr>
      <w:shd w:val="clear" w:color="auto" w:fill="FFFFFF"/>
    </w:rPr>
  </w:style>
  <w:style w:type="character" w:customStyle="1" w:styleId="a8">
    <w:name w:val="ГОСТ | Структурный элемент Знак"/>
    <w:basedOn w:val="a0"/>
    <w:link w:val="a7"/>
    <w:rsid w:val="00796ED9"/>
  </w:style>
  <w:style w:type="paragraph" w:styleId="a9">
    <w:name w:val="Balloon Text"/>
    <w:basedOn w:val="a"/>
    <w:link w:val="aa"/>
    <w:uiPriority w:val="99"/>
    <w:semiHidden/>
    <w:unhideWhenUsed/>
    <w:rsid w:val="007853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53E2"/>
    <w:rPr>
      <w:rFonts w:ascii="Tahoma" w:hAnsi="Tahoma" w:cs="Tahoma"/>
      <w:bCs w:val="0"/>
      <w:sz w:val="16"/>
      <w:szCs w:val="16"/>
    </w:rPr>
  </w:style>
  <w:style w:type="character" w:styleId="ab">
    <w:name w:val="Hyperlink"/>
    <w:uiPriority w:val="99"/>
    <w:unhideWhenUsed/>
    <w:rsid w:val="007853E2"/>
    <w:rPr>
      <w:color w:val="0563C1"/>
      <w:u w:val="single"/>
    </w:rPr>
  </w:style>
  <w:style w:type="paragraph" w:customStyle="1" w:styleId="1">
    <w:name w:val="Заголовки 1 лвл"/>
    <w:basedOn w:val="a5"/>
    <w:link w:val="14"/>
    <w:qFormat/>
    <w:rsid w:val="00CD140F"/>
    <w:pPr>
      <w:numPr>
        <w:numId w:val="10"/>
      </w:numPr>
      <w:spacing w:before="240" w:line="480" w:lineRule="auto"/>
    </w:pPr>
    <w:rPr>
      <w:rFonts w:eastAsia="Calibri"/>
      <w:b/>
      <w:sz w:val="32"/>
    </w:rPr>
  </w:style>
  <w:style w:type="paragraph" w:customStyle="1" w:styleId="ac">
    <w:name w:val="код"/>
    <w:basedOn w:val="a7"/>
    <w:link w:val="ad"/>
    <w:qFormat/>
    <w:rsid w:val="003A24D2"/>
    <w:pPr>
      <w:spacing w:after="0"/>
      <w:ind w:left="708" w:firstLine="0"/>
      <w:jc w:val="left"/>
    </w:pPr>
    <w:rPr>
      <w:rFonts w:ascii="Courier New" w:eastAsia="Adobe Ming Std L" w:hAnsi="Courier New" w:cs="Courier New"/>
      <w:lang w:val="en-US"/>
    </w:rPr>
  </w:style>
  <w:style w:type="character" w:customStyle="1" w:styleId="a6">
    <w:name w:val="Абзац списка Знак"/>
    <w:basedOn w:val="a0"/>
    <w:link w:val="a5"/>
    <w:uiPriority w:val="34"/>
    <w:rsid w:val="00CD140F"/>
    <w:rPr>
      <w:bCs w:val="0"/>
    </w:rPr>
  </w:style>
  <w:style w:type="character" w:customStyle="1" w:styleId="14">
    <w:name w:val="Заголовки 1 лвл Знак"/>
    <w:basedOn w:val="a6"/>
    <w:link w:val="1"/>
    <w:rsid w:val="00CD140F"/>
    <w:rPr>
      <w:rFonts w:eastAsia="Calibri"/>
      <w:b/>
      <w:bCs w:val="0"/>
      <w:sz w:val="32"/>
    </w:rPr>
  </w:style>
  <w:style w:type="character" w:customStyle="1" w:styleId="ad">
    <w:name w:val="код Знак"/>
    <w:basedOn w:val="a8"/>
    <w:link w:val="ac"/>
    <w:rsid w:val="003A24D2"/>
    <w:rPr>
      <w:rFonts w:ascii="Courier New" w:eastAsia="Adobe Ming Std L" w:hAnsi="Courier New" w:cs="Courier New"/>
      <w:bCs w:val="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13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A43"/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3A4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921CD"/>
    <w:rPr>
      <w:rFonts w:asciiTheme="majorHAnsi" w:eastAsiaTheme="majorEastAsia" w:hAnsiTheme="majorHAnsi" w:cstheme="majorBidi"/>
      <w:b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2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5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10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utorials.iq.harvard.edu/R/Rgraphics/Rgraphic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16594-B53B-4F9F-B5A2-62E2D682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</dc:creator>
  <cp:lastModifiedBy>CONNECT</cp:lastModifiedBy>
  <cp:revision>112</cp:revision>
  <cp:lastPrinted>2018-12-09T17:52:00Z</cp:lastPrinted>
  <dcterms:created xsi:type="dcterms:W3CDTF">2018-11-21T11:39:00Z</dcterms:created>
  <dcterms:modified xsi:type="dcterms:W3CDTF">2018-12-19T20:55:00Z</dcterms:modified>
</cp:coreProperties>
</file>