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 mc:Ignorable="w14 wp14">
  <w:body>
    <w:tbl>
      <w:tblPr>
        <w:tblStyle w:val="Table1"/>
        <w:tblW w:type="dxa" w:w="9360"/>
        <w:jc w:val="left"/>
        <w:tblBorders>
          <w:top w:color="000000" w:sz="8" w:val="single"/>
          <w:left w:color="000000" w:sz="8" w:val="single"/>
          <w:bottom w:color="000000" w:sz="8" w:val="single"/>
          <w:right w:color="000000" w:sz="8" w:val="single"/>
          <w:insideH w:color="000000" w:sz="8" w:val="single"/>
          <w:insideV w:color="000000" w:sz="8" w:val="single"/>
        </w:tblBorders>
        <w:tblLook w:val="0600"/>
      </w:tblPr>
      <w:tblGrid>
        <w:gridCol w:w="3120"/>
        <w:gridCol w:w="3120"/>
        <w:gridCol w:w="3120"/>
      </w:tblGrid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  <w:tr>
        <w:trPr>
          <w:jc w:val="left"/>
        </w:trPr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  <w:tc>
          <w:tcPr>
            <w:tcW w:type="dxa" w:w="3120"/>
            <w:shd w:color="000000" w:fill="FFFFFF" w:val="clear"/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rPr>
                <w:rFonts w:ascii="Calibri" w:hAnsi="Calibri"/>
                <w:sz w:val="22"/>
                <w:szCs w:val="22"/>
                <w:lang w:val="en_US"/>
              </w:rPr>
            </w:pPr>
          </w:p>
        </w:tc>
      </w:tr>
    </w:tbl>
    <w:sectPr>
      <w:pgSz w:h="15840" w:w="12240"/>
      <w:pgMar w:bottom="1440" w:footer="720" w:gutter="0" w:header="720" w:left="1440" w:right="1440" w:top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>
  <w:abstractNum w:abstractNumId="1">
    <w:multiLevelType w:val="multilevel"/>
    <w:tmpl w:val="00000000"/>
    <w:numStyleLink w:val=""/>
    <w:lvl w:ilvl="0">
      <w:start w:val="1"/>
      <w:numFmt w:val="bullet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■"/>
      <w:lvlJc w:val="left"/>
      <w:pPr>
        <w:ind w:hanging="360" w:left="6480"/>
      </w:pPr>
      <w:rPr>
        <w:u w:val="none"/>
      </w:rPr>
    </w:lvl>
  </w:abstractNum>
  <w:abstractNum w:abstractNumId="2">
    <w:multiLevelType w:val="multilevel"/>
    <w:tmpl w:val="00000000"/>
    <w:numStyleLink w:val=""/>
    <w:lvl w:ilvl="0">
      <w:start w:val="1"/>
      <w:numFmt w:val="bullet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■"/>
      <w:lvlJc w:val="left"/>
      <w:pPr>
        <w:ind w:hanging="360" w:left="6480"/>
      </w:pPr>
      <w:rPr>
        <w:u w:val="none"/>
      </w:rPr>
    </w:lvl>
  </w:abstractNum>
  <w:abstractNum w:abstractNumId="3">
    <w:multiLevelType w:val="multilevel"/>
    <w:tmpl w:val="00000000"/>
    <w:numStyleLink w:val=""/>
    <w:lvl w:ilvl="0">
      <w:start w:val="1"/>
      <w:numFmt w:val="bullet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■"/>
      <w:lvlJc w:val="left"/>
      <w:pPr>
        <w:ind w:hanging="360" w:left="64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000AE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standalone="yes" ?><Relationships xmlns="http://schemas.openxmlformats.org/package/2006/relationships"><Relationship Id="rId1" Target="../customXML/item1.xml" Type="http://schemas.openxmlformats.org/officeDocument/2006/relationships/customXml"></Relationship><Relationship Id="rId2" Target="settings.xml" Type="http://schemas.openxmlformats.org/officeDocument/2006/relationships/settings"></Relationship><Relationship Id="rId3" Target="numbering.xml" Type="http://schemas.openxmlformats.org/officeDocument/2006/relationships/numbering"></Relationship><Relationship Id="rId4" Target="fontTable.xml" Type="http://schemas.openxmlformats.org/officeDocument/2006/relationships/fontTable"></Relationship><Relationship Id="rId5" Target="webSettings.xml" Type="http://schemas.openxmlformats.org/officeDocument/2006/relationships/webSettings"></Relationship><Relationship Id="rId6" Target="styles.xml" Type="http://schemas.openxmlformats.org/officeDocument/2006/relationships/styles"></Relationship><Relationship Id="rId7" Target="theme/theme1.xml" Type="http://schemas.openxmlformats.org/officeDocument/2006/relationships/theme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iANAMRV1HZThFLgCyuHy0yiX0w==">AMUW2mV4sCUKIzAEXQDQ2BWyhQnhWB6wt3C4eUrPgzsrc+pgKi/ixnX3hYKv6WoBqT+LbApu2ukxq7BDM4yTJUwZa/j+OzLQUW6lCeTeLN1D64r7rfp0Du4=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2019-06-05T02:50:00Z</dcterms:created>
  <dc:creator>Zachary Cosenza</dc:creator>
</cp:coreProperties>
</file>