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04" w:rsidRPr="009F39F1" w:rsidRDefault="00825004" w:rsidP="00825004">
      <w:pPr>
        <w:spacing w:after="200"/>
        <w:rPr>
          <w:rFonts w:eastAsia="Calibri"/>
          <w:b/>
          <w:lang w:eastAsia="en-US"/>
        </w:rPr>
      </w:pPr>
      <w:bookmarkStart w:id="0" w:name="_GoBack"/>
      <w:bookmarkEnd w:id="0"/>
      <w:r w:rsidRPr="009F39F1">
        <w:rPr>
          <w:rFonts w:eastAsia="Calibri"/>
          <w:b/>
          <w:lang w:eastAsia="en-US"/>
        </w:rPr>
        <w:t>Примеры оформления списка использованных источников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t>Описание книги одного-трех автора</w:t>
      </w:r>
    </w:p>
    <w:p w:rsidR="00825004" w:rsidRPr="009F39F1" w:rsidRDefault="00825004" w:rsidP="00825004">
      <w:pPr>
        <w:spacing w:after="200"/>
        <w:rPr>
          <w:rFonts w:eastAsia="Calibri"/>
          <w:lang w:eastAsia="en-US"/>
        </w:rPr>
      </w:pPr>
      <w:r w:rsidRPr="009F39F1">
        <w:rPr>
          <w:rFonts w:eastAsia="Calibri"/>
          <w:lang w:eastAsia="en-US"/>
        </w:rPr>
        <w:t>1. Наумов В.А. Механика неоднородных сред: учебник. Калининград: Изд-во КГТУ, 2005. 125 с.</w:t>
      </w:r>
      <w:r w:rsidRPr="009F39F1">
        <w:rPr>
          <w:rFonts w:eastAsia="Calibri"/>
          <w:lang w:eastAsia="en-US"/>
        </w:rPr>
        <w:br/>
        <w:t xml:space="preserve">2. Великанов Н.Л., Наумов В.А. Математическое моделирование в задачах </w:t>
      </w:r>
      <w:proofErr w:type="spellStart"/>
      <w:r w:rsidRPr="009F39F1">
        <w:rPr>
          <w:rFonts w:eastAsia="Calibri"/>
          <w:lang w:eastAsia="en-US"/>
        </w:rPr>
        <w:t>природооб</w:t>
      </w:r>
      <w:r w:rsidRPr="009F39F1">
        <w:rPr>
          <w:rFonts w:eastAsia="Calibri"/>
          <w:lang w:eastAsia="en-US"/>
        </w:rPr>
        <w:t>у</w:t>
      </w:r>
      <w:r w:rsidRPr="009F39F1">
        <w:rPr>
          <w:rFonts w:eastAsia="Calibri"/>
          <w:lang w:eastAsia="en-US"/>
        </w:rPr>
        <w:t>стройства</w:t>
      </w:r>
      <w:proofErr w:type="spellEnd"/>
      <w:r w:rsidRPr="009F39F1">
        <w:rPr>
          <w:rFonts w:eastAsia="Calibri"/>
          <w:lang w:eastAsia="en-US"/>
        </w:rPr>
        <w:t xml:space="preserve"> и водопользования: монография. Калининград: Изд-во ФГБОУ ВПО «КГТУ», 2014. 201 с.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t>Описание книги более трех авторов</w:t>
      </w:r>
    </w:p>
    <w:p w:rsidR="00825004" w:rsidRPr="009F39F1" w:rsidRDefault="00825004" w:rsidP="00825004">
      <w:pPr>
        <w:spacing w:after="200"/>
        <w:rPr>
          <w:rFonts w:eastAsia="Calibri"/>
          <w:lang w:eastAsia="en-US"/>
        </w:rPr>
      </w:pPr>
      <w:r w:rsidRPr="009F39F1">
        <w:rPr>
          <w:rFonts w:eastAsia="Calibri"/>
          <w:lang w:eastAsia="en-US"/>
        </w:rPr>
        <w:t xml:space="preserve">3. Комплексное использование водных ресурсов: учебное пособие / С.В. Яковлев, И.Г. </w:t>
      </w:r>
      <w:proofErr w:type="spellStart"/>
      <w:r w:rsidRPr="009F39F1">
        <w:rPr>
          <w:rFonts w:eastAsia="Calibri"/>
          <w:lang w:eastAsia="en-US"/>
        </w:rPr>
        <w:t>Г</w:t>
      </w:r>
      <w:r w:rsidRPr="009F39F1">
        <w:rPr>
          <w:rFonts w:eastAsia="Calibri"/>
          <w:lang w:eastAsia="en-US"/>
        </w:rPr>
        <w:t>у</w:t>
      </w:r>
      <w:r w:rsidRPr="009F39F1">
        <w:rPr>
          <w:rFonts w:eastAsia="Calibri"/>
          <w:lang w:eastAsia="en-US"/>
        </w:rPr>
        <w:t>бий</w:t>
      </w:r>
      <w:proofErr w:type="spellEnd"/>
      <w:r w:rsidRPr="009F39F1">
        <w:rPr>
          <w:rFonts w:eastAsia="Calibri"/>
          <w:lang w:eastAsia="en-US"/>
        </w:rPr>
        <w:t xml:space="preserve">, И.И. </w:t>
      </w:r>
      <w:proofErr w:type="spellStart"/>
      <w:r w:rsidRPr="009F39F1">
        <w:rPr>
          <w:rFonts w:eastAsia="Calibri"/>
          <w:lang w:eastAsia="en-US"/>
        </w:rPr>
        <w:t>Павлинова</w:t>
      </w:r>
      <w:proofErr w:type="spellEnd"/>
      <w:r w:rsidRPr="009F39F1">
        <w:rPr>
          <w:rFonts w:eastAsia="Calibri"/>
          <w:lang w:eastAsia="en-US"/>
        </w:rPr>
        <w:t xml:space="preserve"> и др. М.: Высшая школа, 2005. 384 с.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t> Описание статьи из журнала</w:t>
      </w:r>
    </w:p>
    <w:p w:rsidR="00825004" w:rsidRPr="009F39F1" w:rsidRDefault="00825004" w:rsidP="00825004">
      <w:pPr>
        <w:spacing w:after="200"/>
        <w:rPr>
          <w:rFonts w:eastAsia="Calibri"/>
          <w:lang w:eastAsia="en-US"/>
        </w:rPr>
      </w:pPr>
      <w:r w:rsidRPr="009F39F1">
        <w:rPr>
          <w:rFonts w:eastAsia="Calibri"/>
          <w:lang w:eastAsia="en-US"/>
        </w:rPr>
        <w:t>4. Великанов Н.Л., Наумов В.А., Примак Л.В. Математическое моделирование осушения простейшего польдера // Вода: химия и экология, 2009. № 8. C. 2-6.</w:t>
      </w:r>
      <w:r w:rsidRPr="009F39F1">
        <w:rPr>
          <w:rFonts w:eastAsia="Calibri"/>
          <w:lang w:eastAsia="en-US"/>
        </w:rPr>
        <w:br/>
        <w:t xml:space="preserve">5. Наумов В.А., </w:t>
      </w:r>
      <w:proofErr w:type="spellStart"/>
      <w:r w:rsidRPr="009F39F1">
        <w:rPr>
          <w:rFonts w:eastAsia="Calibri"/>
          <w:lang w:eastAsia="en-US"/>
        </w:rPr>
        <w:t>Агиевич</w:t>
      </w:r>
      <w:proofErr w:type="spellEnd"/>
      <w:r w:rsidRPr="009F39F1">
        <w:rPr>
          <w:rFonts w:eastAsia="Calibri"/>
          <w:lang w:eastAsia="en-US"/>
        </w:rPr>
        <w:t xml:space="preserve"> Н.А. Коэффициент гидродинамического сопротивления плоской сети при продольном обтекании в переходной области // Известия КГТУ, № 34. С. 89-94.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t> Описание статьи из сборника</w:t>
      </w:r>
    </w:p>
    <w:p w:rsidR="00825004" w:rsidRPr="009F39F1" w:rsidRDefault="00825004" w:rsidP="00825004">
      <w:pPr>
        <w:spacing w:after="200"/>
        <w:rPr>
          <w:rFonts w:eastAsia="Calibri"/>
          <w:lang w:eastAsia="en-US"/>
        </w:rPr>
      </w:pPr>
      <w:r w:rsidRPr="009F39F1">
        <w:rPr>
          <w:rFonts w:eastAsia="Calibri"/>
          <w:lang w:eastAsia="en-US"/>
        </w:rPr>
        <w:t>6. Наумов В.А., Маркова Л.В. О моделировании гидрологических рядов в XXI веке и пр</w:t>
      </w:r>
      <w:r w:rsidRPr="009F39F1">
        <w:rPr>
          <w:rFonts w:eastAsia="Calibri"/>
          <w:lang w:eastAsia="en-US"/>
        </w:rPr>
        <w:t>о</w:t>
      </w:r>
      <w:r w:rsidRPr="009F39F1">
        <w:rPr>
          <w:rFonts w:eastAsia="Calibri"/>
          <w:lang w:eastAsia="en-US"/>
        </w:rPr>
        <w:t>гнозировании состояния водных ресурсов региона // Комплексное использование водных объектов Калининградской области: сборник научных трудов. Калининград: Изд-во ФГБОУ ВПО «КГТУ», 2013. С. 85-92.</w:t>
      </w:r>
      <w:r w:rsidRPr="009F39F1">
        <w:rPr>
          <w:rFonts w:eastAsia="Calibri"/>
          <w:lang w:eastAsia="en-US"/>
        </w:rPr>
        <w:br/>
        <w:t>7. Наумов В.А., Ахмедова Н.Р., Терещенко Л.А. Расчет усилий волнового давления на м</w:t>
      </w:r>
      <w:r w:rsidRPr="009F39F1">
        <w:rPr>
          <w:rFonts w:eastAsia="Calibri"/>
          <w:lang w:eastAsia="en-US"/>
        </w:rPr>
        <w:t>о</w:t>
      </w:r>
      <w:r w:rsidRPr="009F39F1">
        <w:rPr>
          <w:rFonts w:eastAsia="Calibri"/>
          <w:lang w:eastAsia="en-US"/>
        </w:rPr>
        <w:t>бильное защитное устройство, размещенное на линии уреза // Материалы второй межд</w:t>
      </w:r>
      <w:r w:rsidRPr="009F39F1">
        <w:rPr>
          <w:rFonts w:eastAsia="Calibri"/>
          <w:lang w:eastAsia="en-US"/>
        </w:rPr>
        <w:t>у</w:t>
      </w:r>
      <w:r w:rsidRPr="009F39F1">
        <w:rPr>
          <w:rFonts w:eastAsia="Calibri"/>
          <w:lang w:eastAsia="en-US"/>
        </w:rPr>
        <w:t>народной научно-практической конференции «Образование, наука и техника: актуальные проблемы и тенденции развития» (г. Донецк, Украина, 15-17 февраля 2014 г.). Донецк, 2014. С. 77-82.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t> Описание книги на иностранном языке (более 3-х авторов)</w:t>
      </w:r>
    </w:p>
    <w:p w:rsidR="00825004" w:rsidRPr="009F39F1" w:rsidRDefault="00825004" w:rsidP="00825004">
      <w:pPr>
        <w:spacing w:after="200"/>
        <w:rPr>
          <w:rFonts w:eastAsia="Calibri"/>
          <w:lang w:eastAsia="en-US"/>
        </w:rPr>
      </w:pPr>
      <w:r w:rsidRPr="009F39F1">
        <w:rPr>
          <w:rFonts w:eastAsia="Calibri"/>
          <w:lang w:val="en-US" w:eastAsia="en-US"/>
        </w:rPr>
        <w:t xml:space="preserve">8. Turbulent flows in gas suspensions / </w:t>
      </w:r>
      <w:r w:rsidRPr="009F39F1">
        <w:rPr>
          <w:rFonts w:eastAsia="Calibri"/>
          <w:lang w:eastAsia="en-US"/>
        </w:rPr>
        <w:t>А</w:t>
      </w:r>
      <w:r w:rsidRPr="009F39F1">
        <w:rPr>
          <w:rFonts w:eastAsia="Calibri"/>
          <w:lang w:val="en-US" w:eastAsia="en-US"/>
        </w:rPr>
        <w:t>.</w:t>
      </w:r>
      <w:r w:rsidRPr="009F39F1">
        <w:rPr>
          <w:rFonts w:eastAsia="Calibri"/>
          <w:lang w:eastAsia="en-US"/>
        </w:rPr>
        <w:t>А</w:t>
      </w:r>
      <w:r w:rsidRPr="009F39F1">
        <w:rPr>
          <w:rFonts w:eastAsia="Calibri"/>
          <w:lang w:val="en-US" w:eastAsia="en-US"/>
        </w:rPr>
        <w:t xml:space="preserve">. </w:t>
      </w:r>
      <w:proofErr w:type="spellStart"/>
      <w:r w:rsidRPr="009F39F1">
        <w:rPr>
          <w:rFonts w:eastAsia="Calibri"/>
          <w:lang w:val="en-US" w:eastAsia="en-US"/>
        </w:rPr>
        <w:t>Shraiber</w:t>
      </w:r>
      <w:proofErr w:type="spellEnd"/>
      <w:r w:rsidRPr="009F39F1">
        <w:rPr>
          <w:rFonts w:eastAsia="Calibri"/>
          <w:lang w:val="en-US" w:eastAsia="en-US"/>
        </w:rPr>
        <w:t xml:space="preserve">, L.B. Gavin, </w:t>
      </w:r>
      <w:proofErr w:type="gramStart"/>
      <w:r w:rsidRPr="009F39F1">
        <w:rPr>
          <w:rFonts w:eastAsia="Calibri"/>
          <w:lang w:val="en-US" w:eastAsia="en-US"/>
        </w:rPr>
        <w:t>V.A</w:t>
      </w:r>
      <w:proofErr w:type="gramEnd"/>
      <w:r w:rsidRPr="009F39F1">
        <w:rPr>
          <w:rFonts w:eastAsia="Calibri"/>
          <w:lang w:val="en-US" w:eastAsia="en-US"/>
        </w:rPr>
        <w:t xml:space="preserve">. </w:t>
      </w:r>
      <w:proofErr w:type="spellStart"/>
      <w:r w:rsidRPr="009F39F1">
        <w:rPr>
          <w:rFonts w:eastAsia="Calibri"/>
          <w:lang w:val="en-US" w:eastAsia="en-US"/>
        </w:rPr>
        <w:t>Naumov</w:t>
      </w:r>
      <w:proofErr w:type="spellEnd"/>
      <w:r w:rsidRPr="009F39F1">
        <w:rPr>
          <w:rFonts w:eastAsia="Calibri"/>
          <w:lang w:val="en-US" w:eastAsia="en-US"/>
        </w:rPr>
        <w:t xml:space="preserve"> et al. </w:t>
      </w:r>
      <w:proofErr w:type="spellStart"/>
      <w:r w:rsidRPr="009F39F1">
        <w:rPr>
          <w:rFonts w:eastAsia="Calibri"/>
          <w:lang w:eastAsia="en-US"/>
        </w:rPr>
        <w:t>New</w:t>
      </w:r>
      <w:proofErr w:type="spellEnd"/>
      <w:r w:rsidRPr="009F39F1">
        <w:rPr>
          <w:rFonts w:eastAsia="Calibri"/>
          <w:lang w:eastAsia="en-US"/>
        </w:rPr>
        <w:t xml:space="preserve"> </w:t>
      </w:r>
      <w:proofErr w:type="spellStart"/>
      <w:r w:rsidRPr="009F39F1">
        <w:rPr>
          <w:rFonts w:eastAsia="Calibri"/>
          <w:lang w:eastAsia="en-US"/>
        </w:rPr>
        <w:t>York</w:t>
      </w:r>
      <w:proofErr w:type="spellEnd"/>
      <w:r w:rsidRPr="009F39F1">
        <w:rPr>
          <w:rFonts w:eastAsia="Calibri"/>
          <w:lang w:eastAsia="en-US"/>
        </w:rPr>
        <w:t xml:space="preserve">: </w:t>
      </w:r>
      <w:proofErr w:type="spellStart"/>
      <w:r w:rsidRPr="009F39F1">
        <w:rPr>
          <w:rFonts w:eastAsia="Calibri"/>
          <w:lang w:eastAsia="en-US"/>
        </w:rPr>
        <w:t>Hemisphere</w:t>
      </w:r>
      <w:proofErr w:type="spellEnd"/>
      <w:r w:rsidRPr="009F39F1">
        <w:rPr>
          <w:rFonts w:eastAsia="Calibri"/>
          <w:lang w:eastAsia="en-US"/>
        </w:rPr>
        <w:t xml:space="preserve"> </w:t>
      </w:r>
      <w:proofErr w:type="spellStart"/>
      <w:r w:rsidRPr="009F39F1">
        <w:rPr>
          <w:rFonts w:eastAsia="Calibri"/>
          <w:lang w:eastAsia="en-US"/>
        </w:rPr>
        <w:t>Corporation</w:t>
      </w:r>
      <w:proofErr w:type="spellEnd"/>
      <w:r w:rsidRPr="009F39F1">
        <w:rPr>
          <w:rFonts w:eastAsia="Calibri"/>
          <w:lang w:eastAsia="en-US"/>
        </w:rPr>
        <w:t>, 1990. 242 p.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t>Описание книги под редакцией</w:t>
      </w:r>
    </w:p>
    <w:p w:rsidR="00825004" w:rsidRPr="009F39F1" w:rsidRDefault="00825004" w:rsidP="00825004">
      <w:pPr>
        <w:spacing w:after="200"/>
        <w:rPr>
          <w:rFonts w:eastAsia="Calibri"/>
          <w:lang w:eastAsia="en-US"/>
        </w:rPr>
      </w:pPr>
      <w:r w:rsidRPr="009F39F1">
        <w:rPr>
          <w:rFonts w:eastAsia="Calibri"/>
          <w:lang w:eastAsia="en-US"/>
        </w:rPr>
        <w:t xml:space="preserve">9. </w:t>
      </w:r>
      <w:proofErr w:type="spellStart"/>
      <w:r w:rsidRPr="009F39F1">
        <w:rPr>
          <w:rFonts w:eastAsia="Calibri"/>
          <w:lang w:eastAsia="en-US"/>
        </w:rPr>
        <w:t>Природоприближенное</w:t>
      </w:r>
      <w:proofErr w:type="spellEnd"/>
      <w:r w:rsidRPr="009F39F1">
        <w:rPr>
          <w:rFonts w:eastAsia="Calibri"/>
          <w:lang w:eastAsia="en-US"/>
        </w:rPr>
        <w:t xml:space="preserve"> восстановление и эксплуатация водных объектов / Под. ред. И.С. Румянцева. М.: Изд-во МГУП, 2001. 271с.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t> Описание нормативного документа</w:t>
      </w:r>
    </w:p>
    <w:p w:rsidR="00825004" w:rsidRPr="009F39F1" w:rsidRDefault="00825004" w:rsidP="00825004">
      <w:pPr>
        <w:spacing w:after="200"/>
        <w:rPr>
          <w:rFonts w:eastAsia="Calibri"/>
          <w:lang w:eastAsia="en-US"/>
        </w:rPr>
      </w:pPr>
      <w:r w:rsidRPr="009F39F1">
        <w:rPr>
          <w:rFonts w:eastAsia="Calibri"/>
          <w:lang w:eastAsia="en-US"/>
        </w:rPr>
        <w:t>10. О противодействии терроризму: федеральный закон Российской Федерации от 6 марта 2006 г. № 35-ФЗ. Принят Государственной Думой Федерального Собрания Российской Федерации 26.02.2006. Одобрен Советом Федерации Федерального Собрания Российской Федерации 01.03.2006 // Российская газета, 2006, 10 марта.</w:t>
      </w:r>
      <w:r w:rsidRPr="009F39F1">
        <w:rPr>
          <w:rFonts w:eastAsia="Calibri"/>
          <w:lang w:eastAsia="en-US"/>
        </w:rPr>
        <w:br/>
        <w:t>11. ГОСТ Р 7.0.5-2008. Библиографическая ссылка. Общие требования и правила соста</w:t>
      </w:r>
      <w:r w:rsidRPr="009F39F1">
        <w:rPr>
          <w:rFonts w:eastAsia="Calibri"/>
          <w:lang w:eastAsia="en-US"/>
        </w:rPr>
        <w:t>в</w:t>
      </w:r>
      <w:r w:rsidRPr="009F39F1">
        <w:rPr>
          <w:rFonts w:eastAsia="Calibri"/>
          <w:lang w:eastAsia="en-US"/>
        </w:rPr>
        <w:t>ления. Дата введения 01.2009.</w:t>
      </w:r>
      <w:r w:rsidRPr="009F39F1">
        <w:rPr>
          <w:rFonts w:eastAsia="Calibri"/>
          <w:lang w:eastAsia="en-US"/>
        </w:rPr>
        <w:br/>
        <w:t>12. СП 58.13330.2012. Свод правил. Гидротехнические сооружения. Основные положения. Утвержден приказом Министерством регионального развития Российской Федерации от 29.12.2011, № 623. Введен в действие с 01.01.2013.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lastRenderedPageBreak/>
        <w:t> Описание патента</w:t>
      </w:r>
    </w:p>
    <w:p w:rsidR="00825004" w:rsidRPr="009F39F1" w:rsidRDefault="00825004" w:rsidP="00825004">
      <w:pPr>
        <w:spacing w:after="200"/>
        <w:rPr>
          <w:rFonts w:eastAsia="Calibri"/>
          <w:lang w:eastAsia="en-US"/>
        </w:rPr>
      </w:pPr>
      <w:r w:rsidRPr="009F39F1">
        <w:rPr>
          <w:rFonts w:eastAsia="Calibri"/>
          <w:lang w:eastAsia="en-US"/>
        </w:rPr>
        <w:t xml:space="preserve">13. </w:t>
      </w:r>
      <w:proofErr w:type="spellStart"/>
      <w:r w:rsidRPr="009F39F1">
        <w:rPr>
          <w:rFonts w:eastAsia="Calibri"/>
          <w:lang w:eastAsia="en-US"/>
        </w:rPr>
        <w:t>Рыбозащитный</w:t>
      </w:r>
      <w:proofErr w:type="spellEnd"/>
      <w:r w:rsidRPr="009F39F1">
        <w:rPr>
          <w:rFonts w:eastAsia="Calibri"/>
          <w:lang w:eastAsia="en-US"/>
        </w:rPr>
        <w:t xml:space="preserve"> оголовок / В.В. Афанасьев, В.А. Наумов, М.А. Федюнина. Патент на изобретение RU 2295605 C Заявка № 2005130129/03 от 27.09.2005. Опубликовано: 20.03.2007, </w:t>
      </w:r>
      <w:proofErr w:type="spellStart"/>
      <w:r w:rsidRPr="009F39F1">
        <w:rPr>
          <w:rFonts w:eastAsia="Calibri"/>
          <w:lang w:eastAsia="en-US"/>
        </w:rPr>
        <w:t>Бюл</w:t>
      </w:r>
      <w:proofErr w:type="spellEnd"/>
      <w:r w:rsidRPr="009F39F1">
        <w:rPr>
          <w:rFonts w:eastAsia="Calibri"/>
          <w:lang w:eastAsia="en-US"/>
        </w:rPr>
        <w:t>. № 8.</w:t>
      </w:r>
      <w:r w:rsidRPr="009F39F1">
        <w:rPr>
          <w:rFonts w:eastAsia="Calibri"/>
          <w:lang w:eastAsia="en-US"/>
        </w:rPr>
        <w:br/>
        <w:t>14. Мобильная установка для неразрушающего определения коэффициента восстановл</w:t>
      </w:r>
      <w:r w:rsidRPr="009F39F1">
        <w:rPr>
          <w:rFonts w:eastAsia="Calibri"/>
          <w:lang w:eastAsia="en-US"/>
        </w:rPr>
        <w:t>е</w:t>
      </w:r>
      <w:r w:rsidRPr="009F39F1">
        <w:rPr>
          <w:rFonts w:eastAsia="Calibri"/>
          <w:lang w:eastAsia="en-US"/>
        </w:rPr>
        <w:t xml:space="preserve">ния вертикальной строительной конструкции при ударе / Н.Л. Великанов, В.А. Наумов, Д.А. Тарасов. Патент на полезную модель № 117631. Заявка № 2012100509 от 11.01.2012. Опубликовано: 27.06.2012, </w:t>
      </w:r>
      <w:proofErr w:type="spellStart"/>
      <w:r w:rsidRPr="009F39F1">
        <w:rPr>
          <w:rFonts w:eastAsia="Calibri"/>
          <w:lang w:eastAsia="en-US"/>
        </w:rPr>
        <w:t>Бюл</w:t>
      </w:r>
      <w:proofErr w:type="spellEnd"/>
      <w:r w:rsidRPr="009F39F1">
        <w:rPr>
          <w:rFonts w:eastAsia="Calibri"/>
          <w:lang w:eastAsia="en-US"/>
        </w:rPr>
        <w:t>. № 18.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t>Описание Интернет-ресурсов</w:t>
      </w:r>
    </w:p>
    <w:p w:rsidR="00825004" w:rsidRPr="009F39F1" w:rsidRDefault="00825004" w:rsidP="00825004">
      <w:pPr>
        <w:spacing w:after="200"/>
        <w:rPr>
          <w:rFonts w:eastAsia="Calibri"/>
          <w:lang w:eastAsia="en-US"/>
        </w:rPr>
      </w:pPr>
      <w:r w:rsidRPr="009F39F1">
        <w:rPr>
          <w:rFonts w:eastAsia="Calibri"/>
          <w:lang w:eastAsia="en-US"/>
        </w:rPr>
        <w:t xml:space="preserve">15. </w:t>
      </w:r>
      <w:proofErr w:type="spellStart"/>
      <w:r w:rsidRPr="009F39F1">
        <w:rPr>
          <w:rFonts w:eastAsia="Calibri"/>
          <w:lang w:eastAsia="en-US"/>
        </w:rPr>
        <w:t>Сундеев</w:t>
      </w:r>
      <w:proofErr w:type="spellEnd"/>
      <w:r w:rsidRPr="009F39F1">
        <w:rPr>
          <w:rFonts w:eastAsia="Calibri"/>
          <w:lang w:eastAsia="en-US"/>
        </w:rPr>
        <w:t xml:space="preserve"> П.В. Функциональная стабильность критичных информационных систем: о</w:t>
      </w:r>
      <w:r w:rsidRPr="009F39F1">
        <w:rPr>
          <w:rFonts w:eastAsia="Calibri"/>
          <w:lang w:eastAsia="en-US"/>
        </w:rPr>
        <w:t>с</w:t>
      </w:r>
      <w:r w:rsidRPr="009F39F1">
        <w:rPr>
          <w:rFonts w:eastAsia="Calibri"/>
          <w:lang w:eastAsia="en-US"/>
        </w:rPr>
        <w:t xml:space="preserve">новы анализа // Научный журнал </w:t>
      </w:r>
      <w:proofErr w:type="spellStart"/>
      <w:r w:rsidRPr="009F39F1">
        <w:rPr>
          <w:rFonts w:eastAsia="Calibri"/>
          <w:lang w:eastAsia="en-US"/>
        </w:rPr>
        <w:t>КубГАУ</w:t>
      </w:r>
      <w:proofErr w:type="spellEnd"/>
      <w:r w:rsidRPr="009F39F1">
        <w:rPr>
          <w:rFonts w:eastAsia="Calibri"/>
          <w:lang w:eastAsia="en-US"/>
        </w:rPr>
        <w:t xml:space="preserve"> [Электронный ресурс]. — Краснодар: Изд-во </w:t>
      </w:r>
      <w:proofErr w:type="spellStart"/>
      <w:r w:rsidRPr="009F39F1">
        <w:rPr>
          <w:rFonts w:eastAsia="Calibri"/>
          <w:lang w:eastAsia="en-US"/>
        </w:rPr>
        <w:t>КубГАУ</w:t>
      </w:r>
      <w:proofErr w:type="spellEnd"/>
      <w:r w:rsidRPr="009F39F1">
        <w:rPr>
          <w:rFonts w:eastAsia="Calibri"/>
          <w:lang w:eastAsia="en-US"/>
        </w:rPr>
        <w:t>, 2004. — №05(7). URL: http://ej.kubagro.ru/2004/05/03/p03.asp</w:t>
      </w:r>
      <w:r w:rsidRPr="009F39F1">
        <w:rPr>
          <w:rFonts w:eastAsia="Calibri"/>
          <w:lang w:eastAsia="en-US"/>
        </w:rPr>
        <w:br/>
        <w:t>16. Термограф: архивные данные температуры воздуха и количества осадков [Электро</w:t>
      </w:r>
      <w:r w:rsidRPr="009F39F1">
        <w:rPr>
          <w:rFonts w:eastAsia="Calibri"/>
          <w:lang w:eastAsia="en-US"/>
        </w:rPr>
        <w:t>н</w:t>
      </w:r>
      <w:r w:rsidRPr="009F39F1">
        <w:rPr>
          <w:rFonts w:eastAsia="Calibri"/>
          <w:lang w:eastAsia="en-US"/>
        </w:rPr>
        <w:t>ный ресурс]. URL: http://thermograph.ru/mon/ (дата обращения: 22.05.2014).</w:t>
      </w:r>
    </w:p>
    <w:p w:rsidR="00825004" w:rsidRPr="009F39F1" w:rsidRDefault="00825004" w:rsidP="00825004">
      <w:pPr>
        <w:spacing w:after="200"/>
        <w:rPr>
          <w:rFonts w:eastAsia="Calibri"/>
          <w:u w:val="single"/>
          <w:lang w:eastAsia="en-US"/>
        </w:rPr>
      </w:pPr>
      <w:r w:rsidRPr="009F39F1">
        <w:rPr>
          <w:rFonts w:eastAsia="Calibri"/>
          <w:u w:val="single"/>
          <w:lang w:eastAsia="en-US"/>
        </w:rPr>
        <w:t>Описание диссертации или автореферата диссертации</w:t>
      </w:r>
    </w:p>
    <w:p w:rsidR="00825004" w:rsidRDefault="00825004" w:rsidP="00825004">
      <w:pPr>
        <w:rPr>
          <w:rFonts w:eastAsia="Calibri"/>
          <w:lang w:eastAsia="en-US"/>
        </w:rPr>
      </w:pPr>
      <w:r w:rsidRPr="009F39F1">
        <w:rPr>
          <w:rFonts w:eastAsia="Calibri"/>
          <w:lang w:eastAsia="en-US"/>
        </w:rPr>
        <w:t>17. Бояринова Н.А. Совершенствование метода расчета гидродинамического сопротивл</w:t>
      </w:r>
      <w:r w:rsidRPr="009F39F1">
        <w:rPr>
          <w:rFonts w:eastAsia="Calibri"/>
          <w:lang w:eastAsia="en-US"/>
        </w:rPr>
        <w:t>е</w:t>
      </w:r>
      <w:r w:rsidRPr="009F39F1">
        <w:rPr>
          <w:rFonts w:eastAsia="Calibri"/>
          <w:lang w:eastAsia="en-US"/>
        </w:rPr>
        <w:t xml:space="preserve">ния плоской рыболовной сети при поперечном обтекании: </w:t>
      </w:r>
      <w:proofErr w:type="spellStart"/>
      <w:r w:rsidRPr="009F39F1">
        <w:rPr>
          <w:rFonts w:eastAsia="Calibri"/>
          <w:lang w:eastAsia="en-US"/>
        </w:rPr>
        <w:t>автореф</w:t>
      </w:r>
      <w:proofErr w:type="spellEnd"/>
      <w:r w:rsidRPr="009F39F1">
        <w:rPr>
          <w:rFonts w:eastAsia="Calibri"/>
          <w:lang w:eastAsia="en-US"/>
        </w:rPr>
        <w:t xml:space="preserve">. </w:t>
      </w:r>
      <w:proofErr w:type="spellStart"/>
      <w:r w:rsidRPr="009F39F1">
        <w:rPr>
          <w:rFonts w:eastAsia="Calibri"/>
          <w:lang w:eastAsia="en-US"/>
        </w:rPr>
        <w:t>дисс</w:t>
      </w:r>
      <w:proofErr w:type="spellEnd"/>
      <w:r w:rsidRPr="009F39F1">
        <w:rPr>
          <w:rFonts w:eastAsia="Calibri"/>
          <w:lang w:eastAsia="en-US"/>
        </w:rPr>
        <w:t xml:space="preserve">. … канд. </w:t>
      </w:r>
      <w:proofErr w:type="spellStart"/>
      <w:r w:rsidRPr="009F39F1">
        <w:rPr>
          <w:rFonts w:eastAsia="Calibri"/>
          <w:lang w:eastAsia="en-US"/>
        </w:rPr>
        <w:t>техн</w:t>
      </w:r>
      <w:proofErr w:type="spellEnd"/>
      <w:r w:rsidRPr="009F39F1">
        <w:rPr>
          <w:rFonts w:eastAsia="Calibri"/>
          <w:lang w:eastAsia="en-US"/>
        </w:rPr>
        <w:t>. наук: 18.17 – Промышленное рыболовство; КГТУ. Калининград, 2015. 24 с.</w:t>
      </w:r>
      <w:r w:rsidRPr="009F39F1">
        <w:rPr>
          <w:rFonts w:eastAsia="Calibri"/>
          <w:lang w:eastAsia="en-US"/>
        </w:rPr>
        <w:br/>
        <w:t xml:space="preserve">18. Данилов Г.В. Как же </w:t>
      </w:r>
      <w:proofErr w:type="gramStart"/>
      <w:r w:rsidRPr="009F39F1">
        <w:rPr>
          <w:rFonts w:eastAsia="Calibri"/>
          <w:lang w:eastAsia="en-US"/>
        </w:rPr>
        <w:t>быть?:</w:t>
      </w:r>
      <w:proofErr w:type="gramEnd"/>
      <w:r w:rsidRPr="009F39F1">
        <w:rPr>
          <w:rFonts w:eastAsia="Calibri"/>
          <w:lang w:eastAsia="en-US"/>
        </w:rPr>
        <w:t xml:space="preserve"> </w:t>
      </w:r>
      <w:proofErr w:type="spellStart"/>
      <w:r w:rsidRPr="009F39F1">
        <w:rPr>
          <w:rFonts w:eastAsia="Calibri"/>
          <w:lang w:eastAsia="en-US"/>
        </w:rPr>
        <w:t>дис</w:t>
      </w:r>
      <w:proofErr w:type="spellEnd"/>
      <w:r w:rsidRPr="009F39F1">
        <w:rPr>
          <w:rFonts w:eastAsia="Calibri"/>
          <w:lang w:eastAsia="en-US"/>
        </w:rPr>
        <w:t xml:space="preserve">. … канд. </w:t>
      </w:r>
      <w:proofErr w:type="spellStart"/>
      <w:r w:rsidRPr="009F39F1">
        <w:rPr>
          <w:rFonts w:eastAsia="Calibri"/>
          <w:lang w:eastAsia="en-US"/>
        </w:rPr>
        <w:t>экон</w:t>
      </w:r>
      <w:proofErr w:type="spellEnd"/>
      <w:r w:rsidRPr="009F39F1">
        <w:rPr>
          <w:rFonts w:eastAsia="Calibri"/>
          <w:lang w:eastAsia="en-US"/>
        </w:rPr>
        <w:t>. наук: 05.13.10 – Управление в социал</w:t>
      </w:r>
      <w:r w:rsidRPr="009F39F1">
        <w:rPr>
          <w:rFonts w:eastAsia="Calibri"/>
          <w:lang w:eastAsia="en-US"/>
        </w:rPr>
        <w:t>ь</w:t>
      </w:r>
      <w:r w:rsidRPr="009F39F1">
        <w:rPr>
          <w:rFonts w:eastAsia="Calibri"/>
          <w:lang w:eastAsia="en-US"/>
        </w:rPr>
        <w:t>ных и экономических системах; МАИ. М., 1999. 138 с.</w:t>
      </w:r>
    </w:p>
    <w:p w:rsidR="00867A9E" w:rsidRDefault="00867A9E"/>
    <w:sectPr w:rsidR="00867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04"/>
    <w:rsid w:val="002D455F"/>
    <w:rsid w:val="00825004"/>
    <w:rsid w:val="00867A9E"/>
    <w:rsid w:val="00E1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41691-37C4-4622-A3BB-6B65D8DA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</dc:creator>
  <cp:keywords/>
  <dc:description/>
  <cp:lastModifiedBy>Ula</cp:lastModifiedBy>
  <cp:revision>1</cp:revision>
  <dcterms:created xsi:type="dcterms:W3CDTF">2022-07-22T07:09:00Z</dcterms:created>
  <dcterms:modified xsi:type="dcterms:W3CDTF">2022-07-22T07:10:00Z</dcterms:modified>
</cp:coreProperties>
</file>