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A4" w:rsidRPr="0051720D" w:rsidRDefault="009113A4" w:rsidP="009113A4">
      <w:pPr>
        <w:jc w:val="center"/>
      </w:pPr>
      <w:bookmarkStart w:id="0" w:name="_GoBack"/>
      <w:r w:rsidRPr="0051720D">
        <w:t>Государственное образовательное учреждение</w:t>
      </w:r>
    </w:p>
    <w:p w:rsidR="0090723E" w:rsidRPr="0090723E" w:rsidRDefault="009113A4" w:rsidP="009113A4">
      <w:pPr>
        <w:jc w:val="center"/>
      </w:pPr>
      <w:r w:rsidRPr="0090723E">
        <w:t xml:space="preserve"> </w:t>
      </w:r>
      <w:r w:rsidR="0090723E" w:rsidRPr="0090723E">
        <w:t>«Приднестровский государственный университет им. Т.Г. Шевченко»</w:t>
      </w:r>
    </w:p>
    <w:p w:rsidR="0090723E" w:rsidRDefault="0090723E" w:rsidP="00610A06">
      <w:pPr>
        <w:jc w:val="center"/>
      </w:pPr>
      <w:r w:rsidRPr="0090723E">
        <w:t>Инженерно-технический институт</w:t>
      </w:r>
    </w:p>
    <w:p w:rsidR="0090723E" w:rsidRPr="0090723E" w:rsidRDefault="0090723E" w:rsidP="00610A06">
      <w:pPr>
        <w:jc w:val="center"/>
      </w:pPr>
      <w:r>
        <w:t>Инженерно-технический факультет</w:t>
      </w:r>
    </w:p>
    <w:p w:rsidR="0090723E" w:rsidRPr="0090723E" w:rsidRDefault="0090723E" w:rsidP="00DF34DE">
      <w:pPr>
        <w:pStyle w:val="4"/>
        <w:spacing w:before="0" w:after="0"/>
        <w:jc w:val="center"/>
        <w:rPr>
          <w:b w:val="0"/>
          <w:sz w:val="24"/>
          <w:szCs w:val="24"/>
        </w:rPr>
      </w:pPr>
      <w:r w:rsidRPr="0090723E">
        <w:rPr>
          <w:b w:val="0"/>
          <w:sz w:val="24"/>
          <w:szCs w:val="24"/>
        </w:rPr>
        <w:t xml:space="preserve">Кафедра </w:t>
      </w:r>
      <w:r w:rsidR="00DF34DE">
        <w:rPr>
          <w:b w:val="0"/>
          <w:sz w:val="24"/>
          <w:szCs w:val="24"/>
          <w:lang w:val="ru-RU"/>
        </w:rPr>
        <w:t>программного обеспечения вычислительной техники</w:t>
      </w:r>
      <w:r w:rsidR="00DF34DE">
        <w:rPr>
          <w:b w:val="0"/>
          <w:sz w:val="24"/>
          <w:szCs w:val="24"/>
          <w:lang w:val="ru-RU"/>
        </w:rPr>
        <w:br/>
        <w:t>и автоматизированных систем</w:t>
      </w:r>
    </w:p>
    <w:p w:rsidR="0090723E" w:rsidRPr="00610A06" w:rsidRDefault="0090723E" w:rsidP="00610A06">
      <w:pPr>
        <w:jc w:val="right"/>
        <w:rPr>
          <w:sz w:val="12"/>
          <w:szCs w:val="12"/>
          <w:lang w:val="x-none"/>
        </w:rPr>
      </w:pPr>
    </w:p>
    <w:p w:rsidR="0090723E" w:rsidRDefault="0090723E" w:rsidP="00610A06">
      <w:pPr>
        <w:jc w:val="center"/>
      </w:pPr>
      <w:r w:rsidRPr="0090723E">
        <w:t xml:space="preserve">Индивидуальное задание и содержание </w:t>
      </w:r>
      <w:r w:rsidR="009113A4">
        <w:t xml:space="preserve">производственной </w:t>
      </w:r>
      <w:r w:rsidRPr="0090723E">
        <w:t>практики</w:t>
      </w:r>
    </w:p>
    <w:p w:rsidR="009113A4" w:rsidRPr="0090723E" w:rsidRDefault="009113A4" w:rsidP="00610A06">
      <w:pPr>
        <w:jc w:val="center"/>
      </w:pPr>
    </w:p>
    <w:p w:rsidR="0090723E" w:rsidRDefault="005B3D0C" w:rsidP="00610A06">
      <w:pPr>
        <w:jc w:val="center"/>
        <w:rPr>
          <w:b/>
        </w:rPr>
      </w:pPr>
      <w:r>
        <w:rPr>
          <w:b/>
        </w:rPr>
        <w:t>НАУЧНО-ИССЛЕДОВАТЕЛЬСКАЯ РАБОТА</w:t>
      </w:r>
    </w:p>
    <w:p w:rsidR="005B3D0C" w:rsidRPr="0090723E" w:rsidRDefault="005B3D0C" w:rsidP="00610A06">
      <w:pPr>
        <w:jc w:val="center"/>
      </w:pPr>
      <w:r>
        <w:rPr>
          <w:b/>
        </w:rPr>
        <w:t>(1 семестр)</w:t>
      </w:r>
    </w:p>
    <w:p w:rsidR="0090723E" w:rsidRPr="0090723E" w:rsidRDefault="0090723E" w:rsidP="00610A06">
      <w:pPr>
        <w:jc w:val="center"/>
      </w:pPr>
      <w:r w:rsidRPr="0090723E">
        <w:t>________________________________________________________________</w:t>
      </w:r>
    </w:p>
    <w:p w:rsidR="0090723E" w:rsidRDefault="005B3D0C" w:rsidP="00610A06">
      <w:pPr>
        <w:jc w:val="center"/>
      </w:pPr>
      <w:r>
        <w:t>(Ф.И.О. обучающегося</w:t>
      </w:r>
      <w:r w:rsidR="0090723E" w:rsidRPr="0090723E">
        <w:t>)</w:t>
      </w:r>
    </w:p>
    <w:p w:rsidR="00F05C44" w:rsidRPr="0090723E" w:rsidRDefault="00F05C44" w:rsidP="00610A06">
      <w:pPr>
        <w:jc w:val="center"/>
      </w:pPr>
    </w:p>
    <w:p w:rsidR="0090723E" w:rsidRPr="00DF34DE" w:rsidRDefault="0090723E" w:rsidP="00610A06">
      <w:r w:rsidRPr="00DF34DE">
        <w:rPr>
          <w:b/>
        </w:rPr>
        <w:t>Направление</w:t>
      </w:r>
      <w:r w:rsidRPr="00DF34DE">
        <w:t xml:space="preserve">: </w:t>
      </w:r>
      <w:r w:rsidR="00B64F6B" w:rsidRPr="00DF34DE">
        <w:t>2.09.04.0</w:t>
      </w:r>
      <w:r w:rsidR="00DF34DE" w:rsidRPr="00DF34DE">
        <w:t xml:space="preserve">4 Программная инженерия </w:t>
      </w:r>
    </w:p>
    <w:p w:rsidR="0090723E" w:rsidRPr="00DF34DE" w:rsidRDefault="0090723E" w:rsidP="00610A06">
      <w:r w:rsidRPr="00DF34DE">
        <w:rPr>
          <w:b/>
        </w:rPr>
        <w:t>Профиль</w:t>
      </w:r>
      <w:r w:rsidRPr="00DF34DE">
        <w:t xml:space="preserve">: </w:t>
      </w:r>
      <w:r w:rsidR="00DF34DE" w:rsidRPr="00DF34DE">
        <w:t>Разработка программно-информационных систем</w:t>
      </w:r>
    </w:p>
    <w:p w:rsidR="00DF34DE" w:rsidRPr="00DF34DE" w:rsidRDefault="00DF34DE" w:rsidP="00610A06"/>
    <w:p w:rsidR="0090723E" w:rsidRPr="0090723E" w:rsidRDefault="0090723E" w:rsidP="00610A06">
      <w:pPr>
        <w:rPr>
          <w:b/>
        </w:rPr>
      </w:pPr>
      <w:r w:rsidRPr="0090723E">
        <w:rPr>
          <w:b/>
        </w:rPr>
        <w:t xml:space="preserve">Наименование предприятия (организации) места прохождения практики: </w:t>
      </w:r>
    </w:p>
    <w:p w:rsidR="0090723E" w:rsidRPr="00DF34DE" w:rsidRDefault="0090723E" w:rsidP="00610A06">
      <w:pPr>
        <w:pStyle w:val="4"/>
        <w:spacing w:before="0" w:after="0"/>
        <w:rPr>
          <w:b w:val="0"/>
          <w:sz w:val="24"/>
          <w:szCs w:val="24"/>
          <w:lang w:val="ru-RU"/>
        </w:rPr>
      </w:pPr>
      <w:r w:rsidRPr="00DF34DE">
        <w:rPr>
          <w:b w:val="0"/>
          <w:sz w:val="24"/>
          <w:szCs w:val="24"/>
        </w:rPr>
        <w:t xml:space="preserve">Кафедра </w:t>
      </w:r>
      <w:r w:rsidR="00DF34DE" w:rsidRPr="00DF34DE">
        <w:rPr>
          <w:b w:val="0"/>
          <w:sz w:val="24"/>
          <w:szCs w:val="24"/>
          <w:lang w:val="ru-RU"/>
        </w:rPr>
        <w:t>программного обеспечения вычислительной техники и автоматизированных систем</w:t>
      </w:r>
    </w:p>
    <w:p w:rsidR="00DF34DE" w:rsidRPr="00DF34DE" w:rsidRDefault="00DF34DE" w:rsidP="00DF34DE">
      <w:pPr>
        <w:rPr>
          <w:lang w:eastAsia="x-none"/>
        </w:rPr>
      </w:pPr>
    </w:p>
    <w:p w:rsidR="0090723E" w:rsidRPr="00610A06" w:rsidRDefault="001856B4" w:rsidP="00610A06">
      <w:pPr>
        <w:rPr>
          <w:sz w:val="12"/>
          <w:szCs w:val="12"/>
        </w:rPr>
      </w:pPr>
      <w:r>
        <w:rPr>
          <w:b/>
        </w:rPr>
        <w:t>Сроки прохождения</w:t>
      </w:r>
      <w:r w:rsidR="0090723E" w:rsidRPr="001856B4">
        <w:rPr>
          <w:b/>
        </w:rPr>
        <w:t xml:space="preserve"> практики:</w:t>
      </w:r>
      <w:r>
        <w:t xml:space="preserve"> </w:t>
      </w:r>
      <w:r w:rsidR="006A6907" w:rsidRPr="00DF34DE">
        <w:t>с «1</w:t>
      </w:r>
      <w:r w:rsidR="00DF34DE" w:rsidRPr="00DF34DE">
        <w:t>2</w:t>
      </w:r>
      <w:r w:rsidR="006A6907" w:rsidRPr="00DF34DE">
        <w:t>» декабря</w:t>
      </w:r>
      <w:r w:rsidR="0090723E" w:rsidRPr="00DF34DE">
        <w:t xml:space="preserve"> 20</w:t>
      </w:r>
      <w:r w:rsidR="006A6907" w:rsidRPr="00DF34DE">
        <w:t>2</w:t>
      </w:r>
      <w:r w:rsidR="00DF34DE" w:rsidRPr="00DF34DE">
        <w:t>2</w:t>
      </w:r>
      <w:r w:rsidR="0090723E" w:rsidRPr="00DF34DE">
        <w:t xml:space="preserve"> г. по  «</w:t>
      </w:r>
      <w:r w:rsidR="006A6907" w:rsidRPr="00DF34DE">
        <w:t>2</w:t>
      </w:r>
      <w:r w:rsidR="00DF34DE" w:rsidRPr="00DF34DE">
        <w:t>0</w:t>
      </w:r>
      <w:r w:rsidR="0090723E" w:rsidRPr="00DF34DE">
        <w:t xml:space="preserve">» </w:t>
      </w:r>
      <w:r w:rsidR="006A6907" w:rsidRPr="00DF34DE">
        <w:t>декабря</w:t>
      </w:r>
      <w:r w:rsidR="0090723E" w:rsidRPr="00DF34DE">
        <w:t xml:space="preserve"> 20</w:t>
      </w:r>
      <w:r w:rsidR="006A6907" w:rsidRPr="00DF34DE">
        <w:t>2</w:t>
      </w:r>
      <w:r w:rsidR="00DF34DE" w:rsidRPr="00DF34DE">
        <w:t>2</w:t>
      </w:r>
      <w:r w:rsidR="0090723E" w:rsidRPr="00DF34DE">
        <w:t xml:space="preserve"> г.</w:t>
      </w:r>
      <w:r w:rsidR="0090723E" w:rsidRPr="0090723E">
        <w:t xml:space="preserve"> </w:t>
      </w:r>
      <w:r w:rsidR="0090723E" w:rsidRPr="0090723E">
        <w:cr/>
      </w:r>
    </w:p>
    <w:p w:rsidR="0090723E" w:rsidRPr="00610A06" w:rsidRDefault="0090723E" w:rsidP="00610A06">
      <w:pPr>
        <w:jc w:val="center"/>
        <w:rPr>
          <w:b/>
          <w:sz w:val="12"/>
          <w:szCs w:val="12"/>
        </w:rPr>
      </w:pPr>
      <w:r w:rsidRPr="00610A06">
        <w:rPr>
          <w:b/>
        </w:rPr>
        <w:t>Программа практики:</w:t>
      </w:r>
      <w:r w:rsidRPr="00610A06">
        <w:rPr>
          <w:b/>
        </w:rPr>
        <w:cr/>
      </w:r>
    </w:p>
    <w:bookmarkEnd w:id="0"/>
    <w:tbl>
      <w:tblPr>
        <w:tblW w:w="48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8"/>
        <w:gridCol w:w="5399"/>
        <w:gridCol w:w="4170"/>
      </w:tblGrid>
      <w:tr w:rsidR="0090723E" w:rsidRPr="0090723E" w:rsidTr="005B3D0C">
        <w:trPr>
          <w:trHeight w:val="555"/>
          <w:jc w:val="center"/>
        </w:trPr>
        <w:tc>
          <w:tcPr>
            <w:tcW w:w="238" w:type="pct"/>
            <w:vMerge w:val="restart"/>
            <w:vAlign w:val="center"/>
          </w:tcPr>
          <w:p w:rsidR="0090723E" w:rsidRPr="0090723E" w:rsidRDefault="0090723E" w:rsidP="00610A06">
            <w:pPr>
              <w:jc w:val="both"/>
            </w:pPr>
            <w:r w:rsidRPr="0090723E">
              <w:br w:type="page"/>
              <w:t xml:space="preserve"> № </w:t>
            </w:r>
            <w:proofErr w:type="gramStart"/>
            <w:r w:rsidRPr="0090723E">
              <w:t>п</w:t>
            </w:r>
            <w:proofErr w:type="gramEnd"/>
            <w:r w:rsidRPr="0090723E">
              <w:t>/п</w:t>
            </w:r>
          </w:p>
        </w:tc>
        <w:tc>
          <w:tcPr>
            <w:tcW w:w="2687" w:type="pct"/>
            <w:vMerge w:val="restart"/>
            <w:vAlign w:val="center"/>
          </w:tcPr>
          <w:p w:rsidR="0090723E" w:rsidRPr="0090723E" w:rsidRDefault="0090723E" w:rsidP="00610A06">
            <w:pPr>
              <w:jc w:val="center"/>
            </w:pPr>
            <w:r w:rsidRPr="0090723E">
              <w:t>Разделы практики</w:t>
            </w:r>
          </w:p>
        </w:tc>
        <w:tc>
          <w:tcPr>
            <w:tcW w:w="2075" w:type="pct"/>
            <w:vMerge w:val="restart"/>
            <w:vAlign w:val="center"/>
          </w:tcPr>
          <w:p w:rsidR="0090723E" w:rsidRPr="0090723E" w:rsidRDefault="0090723E" w:rsidP="00610A06">
            <w:pPr>
              <w:jc w:val="center"/>
            </w:pPr>
            <w:r w:rsidRPr="0090723E">
              <w:t>Формы текущего</w:t>
            </w:r>
            <w:r w:rsidR="005B3D0C">
              <w:t xml:space="preserve"> </w:t>
            </w:r>
            <w:r w:rsidRPr="0090723E">
              <w:t>контроля</w:t>
            </w:r>
          </w:p>
        </w:tc>
      </w:tr>
      <w:tr w:rsidR="0090723E" w:rsidRPr="0090723E" w:rsidTr="005B3D0C">
        <w:trPr>
          <w:trHeight w:val="276"/>
          <w:jc w:val="center"/>
        </w:trPr>
        <w:tc>
          <w:tcPr>
            <w:tcW w:w="238" w:type="pct"/>
            <w:vMerge/>
          </w:tcPr>
          <w:p w:rsidR="0090723E" w:rsidRPr="0090723E" w:rsidRDefault="0090723E" w:rsidP="00610A06">
            <w:pPr>
              <w:jc w:val="both"/>
            </w:pPr>
          </w:p>
        </w:tc>
        <w:tc>
          <w:tcPr>
            <w:tcW w:w="2687" w:type="pct"/>
            <w:vMerge/>
          </w:tcPr>
          <w:p w:rsidR="0090723E" w:rsidRPr="0090723E" w:rsidRDefault="0090723E" w:rsidP="00610A06">
            <w:pPr>
              <w:jc w:val="both"/>
            </w:pPr>
          </w:p>
        </w:tc>
        <w:tc>
          <w:tcPr>
            <w:tcW w:w="2075" w:type="pct"/>
            <w:vMerge/>
          </w:tcPr>
          <w:p w:rsidR="0090723E" w:rsidRPr="0090723E" w:rsidRDefault="0090723E" w:rsidP="00610A06">
            <w:pPr>
              <w:jc w:val="both"/>
            </w:pPr>
          </w:p>
        </w:tc>
      </w:tr>
      <w:tr w:rsidR="0090723E" w:rsidRPr="0090723E" w:rsidTr="005B3D0C">
        <w:trPr>
          <w:jc w:val="center"/>
        </w:trPr>
        <w:tc>
          <w:tcPr>
            <w:tcW w:w="238" w:type="pct"/>
            <w:vAlign w:val="center"/>
          </w:tcPr>
          <w:p w:rsidR="0090723E" w:rsidRPr="0090723E" w:rsidRDefault="0090723E" w:rsidP="00610A06">
            <w:pPr>
              <w:tabs>
                <w:tab w:val="left" w:pos="708"/>
              </w:tabs>
              <w:jc w:val="center"/>
            </w:pPr>
            <w:r w:rsidRPr="0090723E">
              <w:t>1</w:t>
            </w:r>
          </w:p>
        </w:tc>
        <w:tc>
          <w:tcPr>
            <w:tcW w:w="2687" w:type="pct"/>
            <w:vAlign w:val="center"/>
          </w:tcPr>
          <w:p w:rsidR="0090723E" w:rsidRPr="0090723E" w:rsidRDefault="0090723E" w:rsidP="00610A06">
            <w:r w:rsidRPr="0090723E">
              <w:t>Системный анализ предметной области научного исследования</w:t>
            </w:r>
          </w:p>
        </w:tc>
        <w:tc>
          <w:tcPr>
            <w:tcW w:w="2075" w:type="pct"/>
          </w:tcPr>
          <w:p w:rsidR="0090723E" w:rsidRPr="0090723E" w:rsidRDefault="0090723E" w:rsidP="00DF34DE">
            <w:pPr>
              <w:jc w:val="both"/>
            </w:pPr>
            <w:r w:rsidRPr="0090723E">
              <w:t>Пояснительная записка к выбору темы ВКР в индивидуальном плане НИР</w:t>
            </w:r>
          </w:p>
        </w:tc>
      </w:tr>
      <w:tr w:rsidR="0090723E" w:rsidRPr="0090723E" w:rsidTr="005B3D0C">
        <w:trPr>
          <w:jc w:val="center"/>
        </w:trPr>
        <w:tc>
          <w:tcPr>
            <w:tcW w:w="238" w:type="pct"/>
            <w:vAlign w:val="center"/>
          </w:tcPr>
          <w:p w:rsidR="0090723E" w:rsidRPr="0090723E" w:rsidRDefault="0090723E" w:rsidP="00610A06">
            <w:pPr>
              <w:tabs>
                <w:tab w:val="left" w:pos="708"/>
              </w:tabs>
              <w:jc w:val="center"/>
            </w:pPr>
            <w:r w:rsidRPr="0090723E">
              <w:t>2</w:t>
            </w:r>
          </w:p>
        </w:tc>
        <w:tc>
          <w:tcPr>
            <w:tcW w:w="2687" w:type="pct"/>
            <w:vAlign w:val="center"/>
          </w:tcPr>
          <w:p w:rsidR="0090723E" w:rsidRPr="0090723E" w:rsidRDefault="0090723E" w:rsidP="00610A06">
            <w:pPr>
              <w:rPr>
                <w:bCs/>
              </w:rPr>
            </w:pPr>
            <w:r w:rsidRPr="0090723E">
              <w:rPr>
                <w:bCs/>
              </w:rPr>
              <w:t>Разработка и анализ требований к исследуемой предметной области</w:t>
            </w:r>
          </w:p>
        </w:tc>
        <w:tc>
          <w:tcPr>
            <w:tcW w:w="2075" w:type="pct"/>
          </w:tcPr>
          <w:p w:rsidR="0090723E" w:rsidRPr="0090723E" w:rsidRDefault="0090723E" w:rsidP="00610A06">
            <w:pPr>
              <w:jc w:val="both"/>
            </w:pPr>
            <w:r w:rsidRPr="0090723E">
              <w:t>Доклад на конференции ППС ИТИ</w:t>
            </w:r>
          </w:p>
        </w:tc>
      </w:tr>
      <w:tr w:rsidR="0090723E" w:rsidRPr="0090723E" w:rsidTr="005B3D0C">
        <w:trPr>
          <w:jc w:val="center"/>
        </w:trPr>
        <w:tc>
          <w:tcPr>
            <w:tcW w:w="238" w:type="pct"/>
            <w:vAlign w:val="center"/>
          </w:tcPr>
          <w:p w:rsidR="0090723E" w:rsidRPr="0090723E" w:rsidRDefault="0090723E" w:rsidP="00610A06">
            <w:pPr>
              <w:tabs>
                <w:tab w:val="left" w:pos="708"/>
              </w:tabs>
              <w:jc w:val="center"/>
            </w:pPr>
            <w:r w:rsidRPr="0090723E">
              <w:t>3</w:t>
            </w:r>
          </w:p>
        </w:tc>
        <w:tc>
          <w:tcPr>
            <w:tcW w:w="2687" w:type="pct"/>
            <w:vAlign w:val="center"/>
          </w:tcPr>
          <w:p w:rsidR="005B3D0C" w:rsidRDefault="0090723E" w:rsidP="00610A06">
            <w:r w:rsidRPr="0090723E">
              <w:t>Исслед</w:t>
            </w:r>
            <w:r w:rsidR="005B3D0C">
              <w:t xml:space="preserve">овательский раздел </w:t>
            </w:r>
            <w:proofErr w:type="gramStart"/>
            <w:r w:rsidR="005B3D0C">
              <w:t>магистерской</w:t>
            </w:r>
            <w:proofErr w:type="gramEnd"/>
          </w:p>
          <w:p w:rsidR="0090723E" w:rsidRPr="0090723E" w:rsidRDefault="00DF34DE" w:rsidP="00610A06">
            <w:r>
              <w:t>работы</w:t>
            </w:r>
          </w:p>
        </w:tc>
        <w:tc>
          <w:tcPr>
            <w:tcW w:w="2075" w:type="pct"/>
            <w:vAlign w:val="center"/>
          </w:tcPr>
          <w:p w:rsidR="0090723E" w:rsidRPr="0090723E" w:rsidRDefault="0090723E" w:rsidP="00610A06">
            <w:pPr>
              <w:tabs>
                <w:tab w:val="left" w:pos="708"/>
              </w:tabs>
            </w:pPr>
            <w:r w:rsidRPr="0090723E">
              <w:t>Статья в сборнике конференции ППС ИТИ,</w:t>
            </w:r>
            <w:r w:rsidR="005B3D0C">
              <w:t xml:space="preserve"> о</w:t>
            </w:r>
            <w:r w:rsidRPr="0090723E">
              <w:t>тчетная ведомость по практике</w:t>
            </w:r>
          </w:p>
        </w:tc>
      </w:tr>
    </w:tbl>
    <w:p w:rsidR="005B3D0C" w:rsidRDefault="005B3D0C" w:rsidP="00610A06"/>
    <w:p w:rsidR="0090723E" w:rsidRPr="005B3D0C" w:rsidRDefault="0090723E" w:rsidP="00610A06">
      <w:pPr>
        <w:ind w:firstLine="709"/>
        <w:jc w:val="both"/>
        <w:rPr>
          <w:b/>
        </w:rPr>
      </w:pPr>
      <w:r w:rsidRPr="005B3D0C">
        <w:rPr>
          <w:b/>
        </w:rPr>
        <w:t xml:space="preserve">В результате прохождения </w:t>
      </w:r>
      <w:r w:rsidR="005B3D0C" w:rsidRPr="005B3D0C">
        <w:rPr>
          <w:b/>
        </w:rPr>
        <w:t>научно-исследовательской работы</w:t>
      </w:r>
      <w:r w:rsidR="001856B4" w:rsidRPr="005B3D0C">
        <w:rPr>
          <w:b/>
        </w:rPr>
        <w:t xml:space="preserve"> 1 семестра</w:t>
      </w:r>
      <w:r w:rsidRPr="005B3D0C">
        <w:rPr>
          <w:b/>
        </w:rPr>
        <w:t xml:space="preserve"> необходимо выполнить следующие виды работ: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 xml:space="preserve">Согласовать с научным руководителем тему и цель исследования. </w:t>
      </w:r>
    </w:p>
    <w:p w:rsidR="005B3D0C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>Обосновать актуальность выбранной темы</w:t>
      </w:r>
      <w:r w:rsidR="005B3D0C">
        <w:t>.</w:t>
      </w:r>
    </w:p>
    <w:p w:rsidR="0090723E" w:rsidRPr="005B3D0C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5B3D0C">
        <w:t>Сформулировать гипотезы исследования и характерис</w:t>
      </w:r>
      <w:r w:rsidR="001856B4" w:rsidRPr="005B3D0C">
        <w:t>тику методологического аппарата.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>Охарактеризовать сущес</w:t>
      </w:r>
      <w:r>
        <w:t xml:space="preserve">твующие нормативные документы, </w:t>
      </w:r>
      <w:r w:rsidRPr="0090723E">
        <w:t>методы и методики, комп</w:t>
      </w:r>
      <w:r w:rsidRPr="0090723E">
        <w:t>ь</w:t>
      </w:r>
      <w:r w:rsidRPr="0090723E">
        <w:t>ютерных программ и тех</w:t>
      </w:r>
      <w:r w:rsidR="001856B4">
        <w:t xml:space="preserve">нологий по тематике </w:t>
      </w:r>
      <w:r w:rsidR="00DF34DE">
        <w:t>исследования</w:t>
      </w:r>
      <w:r w:rsidR="001856B4">
        <w:t>.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 xml:space="preserve">Изучить основные теоретические результаты и модели, используемые в качестве </w:t>
      </w:r>
      <w:r w:rsidR="001856B4">
        <w:t>теор</w:t>
      </w:r>
      <w:r w:rsidR="001856B4">
        <w:t>е</w:t>
      </w:r>
      <w:r w:rsidR="001856B4">
        <w:t>тической базы исследования.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>Провести анализ и сравнение передового опыта ученых различных</w:t>
      </w:r>
      <w:r w:rsidR="001856B4">
        <w:t xml:space="preserve"> стран по тематике и</w:t>
      </w:r>
      <w:r w:rsidR="001856B4">
        <w:t>с</w:t>
      </w:r>
      <w:r w:rsidR="001856B4">
        <w:t>следования.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>Проанализировать современные информационные технологии при организации и пров</w:t>
      </w:r>
      <w:r w:rsidRPr="0090723E">
        <w:t>е</w:t>
      </w:r>
      <w:r w:rsidRPr="0090723E">
        <w:t>дении научных исследований по те</w:t>
      </w:r>
      <w:r w:rsidR="00233AF4">
        <w:t xml:space="preserve">матике </w:t>
      </w:r>
      <w:r w:rsidR="00DF34DE">
        <w:t>работы</w:t>
      </w:r>
      <w:r w:rsidR="00233AF4">
        <w:t>.</w:t>
      </w:r>
    </w:p>
    <w:p w:rsidR="0090723E" w:rsidRPr="0090723E" w:rsidRDefault="0090723E" w:rsidP="00610A06">
      <w:pPr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90723E">
        <w:t xml:space="preserve">По результатам исследования подготовить и оформить статью. </w:t>
      </w:r>
    </w:p>
    <w:p w:rsidR="00DF34DE" w:rsidRDefault="00DF34DE" w:rsidP="00DF34DE">
      <w:pPr>
        <w:tabs>
          <w:tab w:val="left" w:pos="993"/>
        </w:tabs>
        <w:ind w:firstLine="709"/>
        <w:jc w:val="both"/>
        <w:rPr>
          <w:b/>
        </w:rPr>
      </w:pPr>
    </w:p>
    <w:p w:rsidR="0090723E" w:rsidRPr="005B3D0C" w:rsidRDefault="0090723E" w:rsidP="00DF34DE">
      <w:pPr>
        <w:tabs>
          <w:tab w:val="left" w:pos="993"/>
        </w:tabs>
        <w:ind w:firstLine="709"/>
        <w:jc w:val="both"/>
        <w:rPr>
          <w:b/>
        </w:rPr>
      </w:pPr>
      <w:r w:rsidRPr="005B3D0C">
        <w:rPr>
          <w:b/>
        </w:rPr>
        <w:t>По итогам научно-исследовательской</w:t>
      </w:r>
      <w:r w:rsidR="00233AF4" w:rsidRPr="005B3D0C">
        <w:rPr>
          <w:b/>
        </w:rPr>
        <w:t xml:space="preserve"> работы</w:t>
      </w:r>
      <w:r w:rsidRPr="005B3D0C">
        <w:rPr>
          <w:b/>
        </w:rPr>
        <w:t xml:space="preserve"> 1 семестра </w:t>
      </w:r>
      <w:proofErr w:type="gramStart"/>
      <w:r w:rsidRPr="005B3D0C">
        <w:rPr>
          <w:b/>
        </w:rPr>
        <w:t>обучающийся</w:t>
      </w:r>
      <w:proofErr w:type="gramEnd"/>
      <w:r w:rsidRPr="005B3D0C">
        <w:rPr>
          <w:b/>
        </w:rPr>
        <w:t xml:space="preserve"> представляет руководителю отчетную документацию:</w:t>
      </w:r>
    </w:p>
    <w:p w:rsidR="0090723E" w:rsidRPr="0090723E" w:rsidRDefault="0090723E" w:rsidP="00610A06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90723E">
        <w:t xml:space="preserve">Отчетную ведомость по практике с заполненным графиком прохождения практики и </w:t>
      </w:r>
      <w:r w:rsidR="00610A06">
        <w:t>п</w:t>
      </w:r>
      <w:r w:rsidR="00610A06">
        <w:t>е</w:t>
      </w:r>
      <w:r w:rsidR="00610A06">
        <w:t>речислением</w:t>
      </w:r>
      <w:r w:rsidRPr="0090723E">
        <w:t xml:space="preserve"> выполненных работ.</w:t>
      </w:r>
    </w:p>
    <w:p w:rsidR="0090723E" w:rsidRPr="0090723E" w:rsidRDefault="0090723E" w:rsidP="00610A06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90723E">
        <w:t xml:space="preserve">Доклад </w:t>
      </w:r>
      <w:r w:rsidR="001E2253">
        <w:t xml:space="preserve">и презентацию </w:t>
      </w:r>
      <w:r w:rsidRPr="0090723E">
        <w:t>на конференцию.</w:t>
      </w:r>
    </w:p>
    <w:p w:rsidR="0090723E" w:rsidRPr="0090723E" w:rsidRDefault="0090723E" w:rsidP="00610A06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90723E">
        <w:t>Статью, оформленную в соответствии с требованиями для публикации в сборнике д</w:t>
      </w:r>
      <w:r w:rsidRPr="0090723E">
        <w:t>о</w:t>
      </w:r>
      <w:r w:rsidRPr="0090723E">
        <w:t xml:space="preserve">кладов итоговой научной конференции </w:t>
      </w:r>
      <w:r w:rsidR="00610A06">
        <w:t>ППС ИТИ.</w:t>
      </w:r>
    </w:p>
    <w:p w:rsidR="00867A9E" w:rsidRPr="0090723E" w:rsidRDefault="00610A06" w:rsidP="00610A06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Заполненную</w:t>
      </w:r>
      <w:r w:rsidR="0090723E" w:rsidRPr="0090723E">
        <w:t xml:space="preserve"> пояснительную записку к выбору темы ВКРМ в индивидуальном плане </w:t>
      </w:r>
      <w:r>
        <w:t>НИР</w:t>
      </w:r>
      <w:r w:rsidR="0090723E" w:rsidRPr="0090723E">
        <w:t xml:space="preserve"> магистранта.</w:t>
      </w:r>
    </w:p>
    <w:sectPr w:rsidR="00867A9E" w:rsidRPr="0090723E" w:rsidSect="005B3D0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E3"/>
    <w:multiLevelType w:val="hybridMultilevel"/>
    <w:tmpl w:val="2E34E6FA"/>
    <w:lvl w:ilvl="0" w:tplc="5434A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F7255"/>
    <w:multiLevelType w:val="hybridMultilevel"/>
    <w:tmpl w:val="815E5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EA948CC"/>
    <w:multiLevelType w:val="hybridMultilevel"/>
    <w:tmpl w:val="E000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3E"/>
    <w:rsid w:val="000C0FF6"/>
    <w:rsid w:val="001856B4"/>
    <w:rsid w:val="001E2253"/>
    <w:rsid w:val="00233AF4"/>
    <w:rsid w:val="002D455F"/>
    <w:rsid w:val="005306F8"/>
    <w:rsid w:val="005B3D0C"/>
    <w:rsid w:val="00610A06"/>
    <w:rsid w:val="006A6907"/>
    <w:rsid w:val="00867A9E"/>
    <w:rsid w:val="0090723E"/>
    <w:rsid w:val="009113A4"/>
    <w:rsid w:val="00B64F6B"/>
    <w:rsid w:val="00C30FF9"/>
    <w:rsid w:val="00DA49DB"/>
    <w:rsid w:val="00DF34DE"/>
    <w:rsid w:val="00F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90723E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0723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6A690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690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5B3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90723E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0723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6A690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690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5B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СВ</cp:lastModifiedBy>
  <cp:revision>11</cp:revision>
  <cp:lastPrinted>2022-01-17T10:18:00Z</cp:lastPrinted>
  <dcterms:created xsi:type="dcterms:W3CDTF">2022-01-17T10:15:00Z</dcterms:created>
  <dcterms:modified xsi:type="dcterms:W3CDTF">2022-12-08T19:26:00Z</dcterms:modified>
</cp:coreProperties>
</file>