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ECC9" w14:textId="77777777" w:rsidR="00952583" w:rsidRPr="006322B7" w:rsidRDefault="00000000">
      <w:pPr>
        <w:ind w:firstLine="0"/>
        <w:jc w:val="center"/>
        <w:rPr>
          <w:lang w:val="ru-RU"/>
        </w:rPr>
      </w:pPr>
      <w:r w:rsidRPr="006322B7">
        <w:rPr>
          <w:b/>
          <w:lang w:val="ru-RU"/>
        </w:rPr>
        <w:t>ЭКСПЕРТНАЯ СИСТЕМА ТЕХНИЧЕСКОГО ОСМОТРА</w:t>
      </w:r>
    </w:p>
    <w:p w14:paraId="29D7CA97" w14:textId="77777777" w:rsidR="00952583" w:rsidRPr="006322B7" w:rsidRDefault="00000000">
      <w:pPr>
        <w:ind w:firstLine="0"/>
        <w:jc w:val="center"/>
        <w:rPr>
          <w:lang w:val="ru-RU"/>
        </w:rPr>
      </w:pPr>
      <w:r w:rsidRPr="006322B7">
        <w:rPr>
          <w:b/>
          <w:lang w:val="ru-RU"/>
        </w:rPr>
        <w:t>АВТОМОБИЛЕЙ</w:t>
      </w:r>
    </w:p>
    <w:p w14:paraId="5683C817" w14:textId="77777777" w:rsidR="00952583" w:rsidRPr="006322B7" w:rsidRDefault="00952583">
      <w:pPr>
        <w:rPr>
          <w:lang w:val="ru-RU"/>
        </w:rPr>
      </w:pPr>
    </w:p>
    <w:p w14:paraId="189FEDE7" w14:textId="77777777" w:rsidR="00952583" w:rsidRPr="006322B7" w:rsidRDefault="00000000">
      <w:pPr>
        <w:ind w:firstLine="0"/>
        <w:jc w:val="center"/>
        <w:rPr>
          <w:lang w:val="ru-RU"/>
        </w:rPr>
      </w:pPr>
      <w:r w:rsidRPr="006322B7">
        <w:rPr>
          <w:lang w:val="ru-RU"/>
        </w:rPr>
        <w:t>Техническое задание</w:t>
      </w:r>
    </w:p>
    <w:p w14:paraId="4A767EB3" w14:textId="3E8A36A3" w:rsidR="00952583" w:rsidRPr="006322B7" w:rsidRDefault="00000000">
      <w:pPr>
        <w:ind w:firstLine="0"/>
        <w:jc w:val="center"/>
        <w:rPr>
          <w:lang w:val="ru-RU"/>
        </w:rPr>
      </w:pPr>
      <w:r w:rsidRPr="006322B7">
        <w:rPr>
          <w:lang w:val="ru-RU"/>
        </w:rPr>
        <w:t>Листов 1</w:t>
      </w:r>
      <w:r w:rsidR="007267C6">
        <w:rPr>
          <w:lang w:val="ru-RU"/>
        </w:rPr>
        <w:t>2</w:t>
      </w:r>
    </w:p>
    <w:p w14:paraId="3EE77351" w14:textId="77777777" w:rsidR="00952583" w:rsidRPr="006322B7" w:rsidRDefault="00952583">
      <w:pPr>
        <w:rPr>
          <w:lang w:val="ru-RU"/>
        </w:rPr>
      </w:pPr>
    </w:p>
    <w:p w14:paraId="503FBF8B" w14:textId="77777777" w:rsidR="00952583" w:rsidRPr="006322B7" w:rsidRDefault="00952583">
      <w:pPr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6322B7" w14:paraId="0B533A58" w14:textId="77777777" w:rsidTr="00F53066">
        <w:tc>
          <w:tcPr>
            <w:tcW w:w="4952" w:type="dxa"/>
          </w:tcPr>
          <w:p w14:paraId="7C0A7A87" w14:textId="6A7A1FC8" w:rsidR="006322B7" w:rsidRPr="006322B7" w:rsidRDefault="006322B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Руководитель команды</w:t>
            </w:r>
          </w:p>
        </w:tc>
        <w:tc>
          <w:tcPr>
            <w:tcW w:w="4953" w:type="dxa"/>
          </w:tcPr>
          <w:p w14:paraId="390B8DFF" w14:textId="15EDDC55" w:rsidR="006322B7" w:rsidRDefault="006322B7">
            <w:pPr>
              <w:ind w:firstLine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Шегай</w:t>
            </w:r>
            <w:proofErr w:type="spellEnd"/>
            <w:r>
              <w:rPr>
                <w:lang w:val="ru-RU"/>
              </w:rPr>
              <w:t xml:space="preserve"> Павел</w:t>
            </w:r>
            <w:r w:rsidR="00E736CD">
              <w:rPr>
                <w:lang w:val="ru-RU"/>
              </w:rPr>
              <w:t xml:space="preserve"> Игоревич</w:t>
            </w:r>
          </w:p>
        </w:tc>
      </w:tr>
      <w:tr w:rsidR="006322B7" w14:paraId="4D8BB206" w14:textId="77777777" w:rsidTr="00F53066">
        <w:tc>
          <w:tcPr>
            <w:tcW w:w="4952" w:type="dxa"/>
          </w:tcPr>
          <w:p w14:paraId="12F1F91E" w14:textId="1D796189" w:rsidR="006322B7" w:rsidRDefault="006322B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Технический писатель</w:t>
            </w:r>
          </w:p>
        </w:tc>
        <w:tc>
          <w:tcPr>
            <w:tcW w:w="4953" w:type="dxa"/>
          </w:tcPr>
          <w:p w14:paraId="67EEC1BF" w14:textId="0121676D" w:rsidR="006322B7" w:rsidRDefault="006322B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Дергалов Никита Олегович</w:t>
            </w:r>
          </w:p>
        </w:tc>
      </w:tr>
      <w:tr w:rsidR="006322B7" w14:paraId="38AAB5F6" w14:textId="77777777" w:rsidTr="00F53066">
        <w:tc>
          <w:tcPr>
            <w:tcW w:w="4952" w:type="dxa"/>
          </w:tcPr>
          <w:p w14:paraId="033970C4" w14:textId="1B522EC7" w:rsidR="006322B7" w:rsidRDefault="006322B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Тестировщик</w:t>
            </w:r>
          </w:p>
        </w:tc>
        <w:tc>
          <w:tcPr>
            <w:tcW w:w="4953" w:type="dxa"/>
          </w:tcPr>
          <w:p w14:paraId="4DA7C7D9" w14:textId="31632F5F" w:rsidR="006322B7" w:rsidRPr="00082D14" w:rsidRDefault="00082D14">
            <w:pPr>
              <w:ind w:firstLine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Каракешишян</w:t>
            </w:r>
            <w:proofErr w:type="spellEnd"/>
            <w:r>
              <w:rPr>
                <w:lang w:val="ru-RU"/>
              </w:rPr>
              <w:t xml:space="preserve"> Дмитрий </w:t>
            </w:r>
            <w:proofErr w:type="spellStart"/>
            <w:r>
              <w:rPr>
                <w:lang w:val="ru-RU"/>
              </w:rPr>
              <w:t>Мгерович</w:t>
            </w:r>
            <w:proofErr w:type="spellEnd"/>
          </w:p>
        </w:tc>
      </w:tr>
      <w:tr w:rsidR="006322B7" w14:paraId="0A2949A7" w14:textId="77777777" w:rsidTr="00F53066">
        <w:tc>
          <w:tcPr>
            <w:tcW w:w="4952" w:type="dxa"/>
          </w:tcPr>
          <w:p w14:paraId="08137EF4" w14:textId="61C23599" w:rsidR="006322B7" w:rsidRDefault="006322B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  <w:tc>
          <w:tcPr>
            <w:tcW w:w="4953" w:type="dxa"/>
          </w:tcPr>
          <w:p w14:paraId="6EFA0F49" w14:textId="55DB6CC9" w:rsidR="006322B7" w:rsidRDefault="00082D14">
            <w:pPr>
              <w:ind w:firstLine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Вохрамеев</w:t>
            </w:r>
            <w:proofErr w:type="spellEnd"/>
            <w:r>
              <w:rPr>
                <w:lang w:val="ru-RU"/>
              </w:rPr>
              <w:t xml:space="preserve"> Михаил Викторович</w:t>
            </w:r>
          </w:p>
        </w:tc>
      </w:tr>
      <w:tr w:rsidR="006322B7" w14:paraId="2EE919B1" w14:textId="77777777" w:rsidTr="00F53066">
        <w:tc>
          <w:tcPr>
            <w:tcW w:w="4952" w:type="dxa"/>
          </w:tcPr>
          <w:p w14:paraId="6CFB2EF5" w14:textId="3FB6A2CC" w:rsidR="006322B7" w:rsidRDefault="006322B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Разработчик</w:t>
            </w:r>
          </w:p>
        </w:tc>
        <w:tc>
          <w:tcPr>
            <w:tcW w:w="4953" w:type="dxa"/>
          </w:tcPr>
          <w:p w14:paraId="7B455C0B" w14:textId="46FBCBCB" w:rsidR="006322B7" w:rsidRDefault="00082D14">
            <w:pPr>
              <w:ind w:firstLine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Карузин</w:t>
            </w:r>
            <w:proofErr w:type="spellEnd"/>
            <w:r>
              <w:rPr>
                <w:lang w:val="ru-RU"/>
              </w:rPr>
              <w:t xml:space="preserve"> Иван </w:t>
            </w:r>
            <w:r w:rsidR="00E736CD">
              <w:rPr>
                <w:lang w:val="ru-RU"/>
              </w:rPr>
              <w:t>Михайлович</w:t>
            </w:r>
          </w:p>
        </w:tc>
      </w:tr>
    </w:tbl>
    <w:p w14:paraId="45853E9F" w14:textId="77777777" w:rsidR="00952583" w:rsidRPr="006322B7" w:rsidRDefault="00952583">
      <w:pPr>
        <w:rPr>
          <w:lang w:val="ru-RU"/>
        </w:rPr>
      </w:pPr>
    </w:p>
    <w:p w14:paraId="23C024EB" w14:textId="77777777" w:rsidR="00952583" w:rsidRPr="006322B7" w:rsidRDefault="00952583">
      <w:pPr>
        <w:rPr>
          <w:lang w:val="ru-RU"/>
        </w:rPr>
      </w:pPr>
    </w:p>
    <w:p w14:paraId="1D5505F8" w14:textId="77777777" w:rsidR="00952583" w:rsidRDefault="00952583">
      <w:pPr>
        <w:rPr>
          <w:lang w:val="ru-RU"/>
        </w:rPr>
      </w:pPr>
    </w:p>
    <w:p w14:paraId="28849698" w14:textId="77777777" w:rsidR="006322B7" w:rsidRDefault="006322B7">
      <w:pPr>
        <w:rPr>
          <w:lang w:val="ru-RU"/>
        </w:rPr>
      </w:pPr>
    </w:p>
    <w:p w14:paraId="5D73977B" w14:textId="77777777" w:rsidR="006322B7" w:rsidRDefault="006322B7">
      <w:pPr>
        <w:rPr>
          <w:lang w:val="ru-RU"/>
        </w:rPr>
      </w:pPr>
    </w:p>
    <w:p w14:paraId="7DE87515" w14:textId="77777777" w:rsidR="006322B7" w:rsidRDefault="006322B7">
      <w:pPr>
        <w:rPr>
          <w:lang w:val="ru-RU"/>
        </w:rPr>
      </w:pPr>
    </w:p>
    <w:p w14:paraId="195637BF" w14:textId="77777777" w:rsidR="006322B7" w:rsidRDefault="006322B7">
      <w:pPr>
        <w:rPr>
          <w:lang w:val="ru-RU"/>
        </w:rPr>
      </w:pPr>
    </w:p>
    <w:p w14:paraId="341855E0" w14:textId="77777777" w:rsidR="006322B7" w:rsidRDefault="006322B7">
      <w:pPr>
        <w:rPr>
          <w:lang w:val="ru-RU"/>
        </w:rPr>
      </w:pPr>
    </w:p>
    <w:p w14:paraId="25232903" w14:textId="77777777" w:rsidR="006322B7" w:rsidRDefault="006322B7">
      <w:pPr>
        <w:rPr>
          <w:lang w:val="ru-RU"/>
        </w:rPr>
      </w:pPr>
    </w:p>
    <w:p w14:paraId="46369429" w14:textId="77777777" w:rsidR="006322B7" w:rsidRDefault="006322B7">
      <w:pPr>
        <w:rPr>
          <w:lang w:val="ru-RU"/>
        </w:rPr>
      </w:pPr>
    </w:p>
    <w:p w14:paraId="546EADB0" w14:textId="77777777" w:rsidR="00A52CCF" w:rsidRDefault="00A52CCF">
      <w:pPr>
        <w:rPr>
          <w:lang w:val="ru-RU"/>
        </w:rPr>
      </w:pPr>
    </w:p>
    <w:p w14:paraId="5EFAC867" w14:textId="77777777" w:rsidR="00A52CCF" w:rsidRDefault="00A52CCF">
      <w:pPr>
        <w:rPr>
          <w:lang w:val="ru-RU"/>
        </w:rPr>
      </w:pPr>
    </w:p>
    <w:p w14:paraId="50E8B836" w14:textId="77777777" w:rsidR="00A52CCF" w:rsidRPr="006322B7" w:rsidRDefault="00A52CCF">
      <w:pPr>
        <w:rPr>
          <w:lang w:val="ru-RU"/>
        </w:rPr>
      </w:pPr>
    </w:p>
    <w:p w14:paraId="69D1E39C" w14:textId="77777777" w:rsidR="006322B7" w:rsidRDefault="006322B7" w:rsidP="006322B7">
      <w:pPr>
        <w:ind w:firstLine="0"/>
        <w:jc w:val="center"/>
        <w:rPr>
          <w:lang w:val="ru-RU"/>
        </w:rPr>
      </w:pPr>
    </w:p>
    <w:p w14:paraId="4B34507D" w14:textId="77777777" w:rsidR="00A52CCF" w:rsidRDefault="00A52CCF" w:rsidP="006322B7">
      <w:pPr>
        <w:ind w:firstLine="0"/>
        <w:jc w:val="center"/>
        <w:rPr>
          <w:lang w:val="ru-RU"/>
        </w:rPr>
      </w:pPr>
    </w:p>
    <w:p w14:paraId="4F38ABC2" w14:textId="3100AE3E" w:rsidR="00A52CCF" w:rsidRPr="006322B7" w:rsidRDefault="00000000" w:rsidP="00A52CCF">
      <w:pPr>
        <w:ind w:firstLine="0"/>
        <w:jc w:val="center"/>
        <w:rPr>
          <w:lang w:val="ru-RU"/>
        </w:rPr>
      </w:pPr>
      <w:r w:rsidRPr="006322B7">
        <w:rPr>
          <w:lang w:val="ru-RU"/>
        </w:rPr>
        <w:t>Москва 2026</w:t>
      </w:r>
    </w:p>
    <w:p w14:paraId="421C811A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lastRenderedPageBreak/>
        <w:t>1 ВВЕДЕНИЕ</w:t>
      </w:r>
    </w:p>
    <w:p w14:paraId="5A9198E9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Настоящее техническое задание распространяется на разработку экспертной системы технического осмотра автомобилей. Система предназначена для анализа сведений о техническом состоянии транспортного средства и получения обоснованного заключения о его допуске к эксплуатации по результатам технического осмотра, а также о выявленных несоответствиях обязательным требованиям безопасности.</w:t>
      </w:r>
    </w:p>
    <w:p w14:paraId="1EA41403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Экспертная система реализуется как программа на языке </w:t>
      </w:r>
      <w:r w:rsidRPr="006322B7">
        <w:rPr>
          <w:rFonts w:cs="Times New Roman"/>
          <w:szCs w:val="28"/>
        </w:rPr>
        <w:t>Prolog</w:t>
      </w:r>
      <w:r w:rsidRPr="006322B7">
        <w:rPr>
          <w:rFonts w:cs="Times New Roman"/>
          <w:szCs w:val="28"/>
          <w:lang w:val="ru-RU"/>
        </w:rPr>
        <w:t>. Решение формируется с помощью базы знаний, содержащей факты и продукционные правила, без применения методов машинного обучения.</w:t>
      </w:r>
    </w:p>
    <w:p w14:paraId="17A08A1D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Разрабатываемая система является учебно-демонстрационной. Формируемые ею заключения не являются результатом технического осмотра в смысле законодательства Российской Федерации и не заменяют диагностическую карту, оформляемую аккредитованным оператором технического осмотра.</w:t>
      </w:r>
    </w:p>
    <w:p w14:paraId="04DF37E8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2 ОСНОВАНИЯ ДЛЯ РАЗРАБОТКИ</w:t>
      </w:r>
    </w:p>
    <w:p w14:paraId="027069B2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Основанием для разработки является постановка задачи на создание экспертной системы технического осмотра автомобилей. Наименование разработки – «Экспертная система технического осмотра автомобилей». При составлении технического задания учтены требования ГОСТ 19.201–78 и ГОСТ Р 71752–2024.</w:t>
      </w:r>
    </w:p>
    <w:p w14:paraId="2D937DCC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3 НАЗНАЧЕНИЕ РАЗРАБОТКИ</w:t>
      </w:r>
    </w:p>
    <w:p w14:paraId="0E4DD46E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3.1 Функциональное назначение</w:t>
      </w:r>
    </w:p>
    <w:p w14:paraId="5ADB37DB" w14:textId="66DFA68B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Система должна определять результат технического осмотра транспортного средства по введённым пользователем сведениям о категории транспортного средства, состоянии тормозной системы, рулевого управления, внешних световых приборов, шин и колёс, стёкол и приборов обзора, элементов </w:t>
      </w:r>
      <w:r w:rsidRPr="006322B7">
        <w:rPr>
          <w:rFonts w:cs="Times New Roman"/>
          <w:szCs w:val="28"/>
          <w:lang w:val="ru-RU"/>
        </w:rPr>
        <w:lastRenderedPageBreak/>
        <w:t>конструкции, о показателях содержания вредных веществ в отработавших газах, а также пояснять полученный результат.</w:t>
      </w:r>
    </w:p>
    <w:p w14:paraId="26FAB9BB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3.2 Эксплуатационное назначение</w:t>
      </w:r>
    </w:p>
    <w:p w14:paraId="7BB4075B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Система предназначена для пользователей, которым требуется получить предварительное заключение о готовности транспортного средства к техническому осмотру и перечень выявленных несоответствий по заданному набору признаков: владельцев транспортных средств, обучающихся и специалистов пунктов технического обслуживания. Работа осуществляется локально в диалоговом режиме.</w:t>
      </w:r>
    </w:p>
    <w:p w14:paraId="448B38C0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4 ИСХОДНЫЕ ДАННЫЕ, ЦЕЛЬ И ЗАДАЧИ</w:t>
      </w:r>
    </w:p>
    <w:p w14:paraId="2C0CFFFC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4.1 Исходные данные</w:t>
      </w:r>
    </w:p>
    <w:p w14:paraId="09C51F0C" w14:textId="0EF3B7CC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 xml:space="preserve">требование реализовать экспертную систему на языке </w:t>
      </w:r>
      <w:r w:rsidRPr="007019F0">
        <w:rPr>
          <w:rFonts w:cs="Times New Roman"/>
          <w:szCs w:val="28"/>
        </w:rPr>
        <w:t>Prolog</w:t>
      </w:r>
      <w:r w:rsidRPr="007019F0">
        <w:rPr>
          <w:rFonts w:cs="Times New Roman"/>
          <w:szCs w:val="28"/>
          <w:lang w:val="ru-RU"/>
        </w:rPr>
        <w:t>;</w:t>
      </w:r>
    </w:p>
    <w:p w14:paraId="6A44C12F" w14:textId="1A3BAFEB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>требование включить в базу знаний не менее 50 продукционных правил (целевой ориентир – 60 правил);</w:t>
      </w:r>
    </w:p>
    <w:p w14:paraId="6AB42042" w14:textId="52F918A6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>требования ГОСТ 19.201–78 и ГОСТ Р 71752–2024;</w:t>
      </w:r>
    </w:p>
    <w:p w14:paraId="1B466B4E" w14:textId="0763B376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>требования к транспортным средствам, находящимся в эксплуатации, установленные приложением № 8 к техническому регламенту Таможенного союза ТР ТС 018/2011 «О безопасности колёсных транспортных средств»;</w:t>
      </w:r>
    </w:p>
    <w:p w14:paraId="778F5551" w14:textId="6B29FD24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>ГОСТ 33997–2016 «Колёсные транспортные средства. Требования к безопасности в эксплуатации и методы проверки»;</w:t>
      </w:r>
    </w:p>
    <w:p w14:paraId="50C8F74A" w14:textId="10AD871E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>правила проведения технического осмотра транспортных средств, утверждённые постановлением Правительства Российской Федерации от 15.09.2020 № 1434;</w:t>
      </w:r>
    </w:p>
    <w:p w14:paraId="48C3BD41" w14:textId="6A770BA4" w:rsidR="00952583" w:rsidRPr="007019F0" w:rsidRDefault="00000000" w:rsidP="007019F0">
      <w:pPr>
        <w:pStyle w:val="ae"/>
        <w:numPr>
          <w:ilvl w:val="0"/>
          <w:numId w:val="10"/>
        </w:numPr>
        <w:ind w:left="0" w:firstLine="709"/>
        <w:rPr>
          <w:rFonts w:cs="Times New Roman"/>
          <w:szCs w:val="28"/>
          <w:lang w:val="ru-RU"/>
        </w:rPr>
      </w:pPr>
      <w:r w:rsidRPr="007019F0">
        <w:rPr>
          <w:rFonts w:cs="Times New Roman"/>
          <w:szCs w:val="28"/>
          <w:lang w:val="ru-RU"/>
        </w:rPr>
        <w:t>сведения о признаках технического состояния автомобилей из технической и справочной литературы, отобранные и согласованные командой проекта.</w:t>
      </w:r>
    </w:p>
    <w:p w14:paraId="18404B9F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lastRenderedPageBreak/>
        <w:t>4.2 Цель работы</w:t>
      </w:r>
    </w:p>
    <w:p w14:paraId="75A1C08A" w14:textId="566693C6" w:rsidR="00952583" w:rsidRPr="00F53066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Целью работы является</w:t>
      </w:r>
      <w:r w:rsidR="007019F0">
        <w:rPr>
          <w:rFonts w:cs="Times New Roman"/>
          <w:szCs w:val="28"/>
          <w:lang w:val="ru-RU"/>
        </w:rPr>
        <w:t xml:space="preserve"> </w:t>
      </w:r>
      <w:r w:rsidRPr="006322B7">
        <w:rPr>
          <w:rFonts w:cs="Times New Roman"/>
          <w:szCs w:val="28"/>
          <w:lang w:val="ru-RU"/>
        </w:rPr>
        <w:t>действующ</w:t>
      </w:r>
      <w:r w:rsidR="007019F0">
        <w:rPr>
          <w:rFonts w:cs="Times New Roman"/>
          <w:szCs w:val="28"/>
          <w:lang w:val="ru-RU"/>
        </w:rPr>
        <w:t>ая</w:t>
      </w:r>
      <w:r w:rsidRPr="006322B7">
        <w:rPr>
          <w:rFonts w:cs="Times New Roman"/>
          <w:szCs w:val="28"/>
          <w:lang w:val="ru-RU"/>
        </w:rPr>
        <w:t xml:space="preserve"> экспертн</w:t>
      </w:r>
      <w:r w:rsidR="007019F0">
        <w:rPr>
          <w:rFonts w:cs="Times New Roman"/>
          <w:szCs w:val="28"/>
          <w:lang w:val="ru-RU"/>
        </w:rPr>
        <w:t>ая</w:t>
      </w:r>
      <w:r w:rsidRPr="006322B7">
        <w:rPr>
          <w:rFonts w:cs="Times New Roman"/>
          <w:szCs w:val="28"/>
          <w:lang w:val="ru-RU"/>
        </w:rPr>
        <w:t xml:space="preserve"> систем</w:t>
      </w:r>
      <w:r w:rsidR="007019F0">
        <w:rPr>
          <w:rFonts w:cs="Times New Roman"/>
          <w:szCs w:val="28"/>
          <w:lang w:val="ru-RU"/>
        </w:rPr>
        <w:t>а</w:t>
      </w:r>
      <w:r w:rsidRPr="006322B7">
        <w:rPr>
          <w:rFonts w:cs="Times New Roman"/>
          <w:szCs w:val="28"/>
          <w:lang w:val="ru-RU"/>
        </w:rPr>
        <w:t>, обеспечивающ</w:t>
      </w:r>
      <w:r w:rsidR="007019F0">
        <w:rPr>
          <w:rFonts w:cs="Times New Roman"/>
          <w:szCs w:val="28"/>
          <w:lang w:val="ru-RU"/>
        </w:rPr>
        <w:t>ая</w:t>
      </w:r>
      <w:r w:rsidRPr="006322B7">
        <w:rPr>
          <w:rFonts w:cs="Times New Roman"/>
          <w:szCs w:val="28"/>
          <w:lang w:val="ru-RU"/>
        </w:rPr>
        <w:t xml:space="preserve"> представление знаний о правилах технического осмотра автомобилей в виде продукционных правил и выполнение логического вывода средствами </w:t>
      </w:r>
      <w:r w:rsidRPr="006322B7">
        <w:rPr>
          <w:rFonts w:cs="Times New Roman"/>
          <w:szCs w:val="28"/>
        </w:rPr>
        <w:t>Prolog</w:t>
      </w:r>
      <w:r w:rsidRPr="006322B7">
        <w:rPr>
          <w:rFonts w:cs="Times New Roman"/>
          <w:szCs w:val="28"/>
          <w:lang w:val="ru-RU"/>
        </w:rPr>
        <w:t>.</w:t>
      </w:r>
    </w:p>
    <w:p w14:paraId="2DA46ACE" w14:textId="48044252" w:rsidR="007F51F0" w:rsidRPr="00F53066" w:rsidRDefault="007F51F0" w:rsidP="006322B7">
      <w:pPr>
        <w:rPr>
          <w:rFonts w:cs="Times New Roman"/>
          <w:szCs w:val="28"/>
          <w:lang w:val="ru-RU"/>
        </w:rPr>
      </w:pPr>
      <w:r w:rsidRPr="00F53066">
        <w:rPr>
          <w:rFonts w:cs="Times New Roman"/>
          <w:szCs w:val="28"/>
          <w:lang w:val="ru-RU"/>
        </w:rPr>
        <w:t>Цель считается достигнутой при одновременном выполнении следующих условий: база знаний содержит не менее 50 пронумерованных продукционных правил; система принимает и использует при выводе не менее пятнадцати признаков; все испытания таблицы 2 завершены с указанным критерием успешности; передан комплект документации по разделу 6.</w:t>
      </w:r>
    </w:p>
    <w:p w14:paraId="59646DA9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4.3 Решаемые задачи</w:t>
      </w:r>
    </w:p>
    <w:p w14:paraId="7CCFCC39" w14:textId="38F368AA" w:rsidR="00952583" w:rsidRPr="004B7DA1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4.3.1 Проанализировать предметную область и выбрать контролируемые параметры технического состояния автомобиля</w:t>
      </w:r>
      <w:r w:rsidR="004B7DA1">
        <w:rPr>
          <w:rFonts w:cs="Times New Roman"/>
          <w:szCs w:val="28"/>
          <w:lang w:val="ru-RU"/>
        </w:rPr>
        <w:t>.</w:t>
      </w:r>
    </w:p>
    <w:p w14:paraId="4ADAB31F" w14:textId="275E3B43" w:rsidR="00952583" w:rsidRPr="004B7DA1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4.3.2 Определить перечень входных данных и возможных результатов технического осмотра</w:t>
      </w:r>
      <w:r w:rsidR="004B7DA1">
        <w:rPr>
          <w:rFonts w:cs="Times New Roman"/>
          <w:szCs w:val="28"/>
          <w:lang w:val="ru-RU"/>
        </w:rPr>
        <w:t>.</w:t>
      </w:r>
    </w:p>
    <w:p w14:paraId="43169563" w14:textId="543006C4" w:rsidR="00952583" w:rsidRPr="004B7DA1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4.3.3 Разработать базу знаний, содержащую не менее 50 продукционных правил</w:t>
      </w:r>
      <w:r w:rsidR="004B7DA1">
        <w:rPr>
          <w:rFonts w:cs="Times New Roman"/>
          <w:szCs w:val="28"/>
          <w:lang w:val="ru-RU"/>
        </w:rPr>
        <w:t>.</w:t>
      </w:r>
    </w:p>
    <w:p w14:paraId="546DCABC" w14:textId="48148A9D" w:rsidR="00952583" w:rsidRPr="004B7DA1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4.3.4 Реализовать диалог с пользователем и логический вывод на языке </w:t>
      </w:r>
      <w:r w:rsidRPr="006322B7">
        <w:rPr>
          <w:rFonts w:cs="Times New Roman"/>
          <w:szCs w:val="28"/>
        </w:rPr>
        <w:t>Prolog</w:t>
      </w:r>
      <w:r w:rsidR="004B7DA1">
        <w:rPr>
          <w:rFonts w:cs="Times New Roman"/>
          <w:szCs w:val="28"/>
          <w:lang w:val="ru-RU"/>
        </w:rPr>
        <w:t>.</w:t>
      </w:r>
    </w:p>
    <w:p w14:paraId="13076AFC" w14:textId="15B31C88" w:rsidR="00952583" w:rsidRPr="004B7DA1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4.3.5 Обеспечить вывод объяснения полученного заключения с указанием выявленных несоответствий</w:t>
      </w:r>
      <w:r w:rsidR="004B7DA1">
        <w:rPr>
          <w:rFonts w:cs="Times New Roman"/>
          <w:szCs w:val="28"/>
          <w:lang w:val="ru-RU"/>
        </w:rPr>
        <w:t>.</w:t>
      </w:r>
    </w:p>
    <w:p w14:paraId="1EA0137A" w14:textId="0BAE0ACA" w:rsidR="00952583" w:rsidRPr="004B7DA1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4.3.6 Разработать контрольные примеры и провести тестирование</w:t>
      </w:r>
      <w:r w:rsidR="004B7DA1">
        <w:rPr>
          <w:rFonts w:cs="Times New Roman"/>
          <w:szCs w:val="28"/>
          <w:lang w:val="ru-RU"/>
        </w:rPr>
        <w:t>.</w:t>
      </w:r>
    </w:p>
    <w:p w14:paraId="7E17DF32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4.3.7 Подготовить отчёт и пользовательскую документацию.</w:t>
      </w:r>
    </w:p>
    <w:p w14:paraId="74DA83FC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 ТРЕБОВАНИЯ К ПРОГРАММЕ</w:t>
      </w:r>
    </w:p>
    <w:p w14:paraId="7E066071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5.1 Требования к функциональным характеристикам</w:t>
      </w:r>
    </w:p>
    <w:p w14:paraId="55AEBFAB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Система должна обеспечивать выполнение следующих функций:</w:t>
      </w:r>
    </w:p>
    <w:p w14:paraId="2BFBDD43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5.1.1 Система должна начинать новый осмотр и последовательно запрашивать сведения о техническом состоянии проверяемого автомобиля.</w:t>
      </w:r>
    </w:p>
    <w:p w14:paraId="69B6427B" w14:textId="259F7D6E" w:rsidR="006F38BD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lastRenderedPageBreak/>
        <w:t>5.1.2</w:t>
      </w:r>
      <w:r w:rsidRPr="005F5900">
        <w:rPr>
          <w:rFonts w:cs="Times New Roman"/>
          <w:color w:val="EE0000"/>
          <w:szCs w:val="28"/>
          <w:lang w:val="ru-RU"/>
        </w:rPr>
        <w:t xml:space="preserve"> </w:t>
      </w:r>
      <w:r w:rsidRPr="005F5900">
        <w:rPr>
          <w:rFonts w:cs="Times New Roman"/>
          <w:szCs w:val="28"/>
          <w:lang w:val="ru-RU"/>
        </w:rPr>
        <w:t>Система должна принимать не менее пятнадцати признаков</w:t>
      </w:r>
      <w:r w:rsidR="005F5900" w:rsidRPr="005F5900">
        <w:rPr>
          <w:rFonts w:cs="Times New Roman"/>
          <w:szCs w:val="28"/>
          <w:lang w:val="ru-RU"/>
        </w:rPr>
        <w:t xml:space="preserve"> транспортного средства</w:t>
      </w:r>
      <w:r w:rsidR="004D4DFF" w:rsidRPr="004D4DFF">
        <w:rPr>
          <w:rFonts w:cs="Times New Roman"/>
          <w:szCs w:val="28"/>
          <w:lang w:val="ru-RU"/>
        </w:rPr>
        <w:t xml:space="preserve"> </w:t>
      </w:r>
      <w:r w:rsidR="004D4DFF">
        <w:rPr>
          <w:rFonts w:cs="Times New Roman"/>
          <w:szCs w:val="28"/>
          <w:lang w:val="ru-RU"/>
        </w:rPr>
        <w:t>в рамках одного осмотра</w:t>
      </w:r>
      <w:r w:rsidR="005F5900" w:rsidRPr="005F5900">
        <w:rPr>
          <w:rFonts w:cs="Times New Roman"/>
          <w:szCs w:val="28"/>
          <w:lang w:val="ru-RU"/>
        </w:rPr>
        <w:t>. В состав обязательных к реализации признаков должны входить:</w:t>
      </w:r>
      <w:r w:rsidRPr="006322B7">
        <w:rPr>
          <w:rFonts w:cs="Times New Roman"/>
          <w:szCs w:val="28"/>
          <w:lang w:val="ru-RU"/>
        </w:rPr>
        <w:t xml:space="preserve"> </w:t>
      </w:r>
    </w:p>
    <w:p w14:paraId="6815D3EF" w14:textId="2257E307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категори</w:t>
      </w:r>
      <w:r w:rsidR="005F5900" w:rsidRPr="006F38BD">
        <w:rPr>
          <w:rFonts w:cs="Times New Roman"/>
          <w:szCs w:val="28"/>
          <w:lang w:val="ru-RU"/>
        </w:rPr>
        <w:t>я</w:t>
      </w:r>
      <w:r w:rsidRPr="006F38BD">
        <w:rPr>
          <w:rFonts w:cs="Times New Roman"/>
          <w:szCs w:val="28"/>
          <w:lang w:val="ru-RU"/>
        </w:rPr>
        <w:t xml:space="preserve"> транспортного средства</w:t>
      </w:r>
      <w:r w:rsidR="006F38BD">
        <w:rPr>
          <w:rFonts w:cs="Times New Roman"/>
          <w:szCs w:val="28"/>
        </w:rPr>
        <w:t>;</w:t>
      </w:r>
    </w:p>
    <w:p w14:paraId="7BDC4BAE" w14:textId="03F180B1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год выпуска</w:t>
      </w:r>
      <w:r w:rsidR="006F38BD">
        <w:rPr>
          <w:rFonts w:cs="Times New Roman"/>
          <w:szCs w:val="28"/>
        </w:rPr>
        <w:t>;</w:t>
      </w:r>
    </w:p>
    <w:p w14:paraId="1C6E0A28" w14:textId="51A8A132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эффективность рабочей тормозной системы</w:t>
      </w:r>
      <w:r w:rsidR="006F38BD">
        <w:rPr>
          <w:rFonts w:cs="Times New Roman"/>
          <w:szCs w:val="28"/>
        </w:rPr>
        <w:t>;</w:t>
      </w:r>
    </w:p>
    <w:p w14:paraId="3D593EE8" w14:textId="49B170BF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работоспособность стояночной тормозной системы</w:t>
      </w:r>
      <w:r w:rsidR="006F38BD">
        <w:rPr>
          <w:rFonts w:cs="Times New Roman"/>
          <w:szCs w:val="28"/>
        </w:rPr>
        <w:t>;</w:t>
      </w:r>
    </w:p>
    <w:p w14:paraId="5D2AE51D" w14:textId="0A37E2B6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герметичность тормозного привода</w:t>
      </w:r>
      <w:r w:rsidR="006F38BD">
        <w:rPr>
          <w:rFonts w:cs="Times New Roman"/>
          <w:szCs w:val="28"/>
        </w:rPr>
        <w:t>;</w:t>
      </w:r>
    </w:p>
    <w:p w14:paraId="2B684155" w14:textId="3299CC71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суммарный люфт рулевого управления</w:t>
      </w:r>
      <w:r w:rsidR="006F38BD">
        <w:rPr>
          <w:rFonts w:cs="Times New Roman"/>
          <w:szCs w:val="28"/>
        </w:rPr>
        <w:t>;</w:t>
      </w:r>
    </w:p>
    <w:p w14:paraId="6E551A7C" w14:textId="61DE922E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исправность и регулировк</w:t>
      </w:r>
      <w:r w:rsidR="006F38BD" w:rsidRPr="006F38BD">
        <w:rPr>
          <w:rFonts w:cs="Times New Roman"/>
          <w:szCs w:val="28"/>
          <w:lang w:val="ru-RU"/>
        </w:rPr>
        <w:t>а</w:t>
      </w:r>
      <w:r w:rsidRPr="006F38BD">
        <w:rPr>
          <w:rFonts w:cs="Times New Roman"/>
          <w:szCs w:val="28"/>
          <w:lang w:val="ru-RU"/>
        </w:rPr>
        <w:t xml:space="preserve"> внешних световых приборов</w:t>
      </w:r>
      <w:r w:rsidR="006F38BD" w:rsidRPr="006F38BD">
        <w:rPr>
          <w:rFonts w:cs="Times New Roman"/>
          <w:szCs w:val="28"/>
          <w:lang w:val="ru-RU"/>
        </w:rPr>
        <w:t>;</w:t>
      </w:r>
    </w:p>
    <w:p w14:paraId="6457F41C" w14:textId="01EFE4A9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глубин</w:t>
      </w:r>
      <w:r w:rsidR="006F38BD" w:rsidRPr="006F38BD">
        <w:rPr>
          <w:rFonts w:cs="Times New Roman"/>
          <w:szCs w:val="28"/>
          <w:lang w:val="ru-RU"/>
        </w:rPr>
        <w:t>а</w:t>
      </w:r>
      <w:r w:rsidRPr="006F38BD">
        <w:rPr>
          <w:rFonts w:cs="Times New Roman"/>
          <w:szCs w:val="28"/>
          <w:lang w:val="ru-RU"/>
        </w:rPr>
        <w:t xml:space="preserve"> протектора и состояние шин</w:t>
      </w:r>
      <w:r w:rsidR="006F38BD" w:rsidRPr="006F38BD">
        <w:rPr>
          <w:rFonts w:cs="Times New Roman"/>
          <w:szCs w:val="28"/>
          <w:lang w:val="ru-RU"/>
        </w:rPr>
        <w:t>;</w:t>
      </w:r>
    </w:p>
    <w:p w14:paraId="3C406467" w14:textId="01AFFD31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состояние ветрового стекла и приборов обзора</w:t>
      </w:r>
      <w:r w:rsidR="006F38BD" w:rsidRPr="006F38BD">
        <w:rPr>
          <w:rFonts w:cs="Times New Roman"/>
          <w:szCs w:val="28"/>
          <w:lang w:val="ru-RU"/>
        </w:rPr>
        <w:t>;</w:t>
      </w:r>
    </w:p>
    <w:p w14:paraId="19739739" w14:textId="30CBD26E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работоспособность стеклоочистителей</w:t>
      </w:r>
      <w:r w:rsidR="006F38BD">
        <w:rPr>
          <w:rFonts w:cs="Times New Roman"/>
          <w:szCs w:val="28"/>
        </w:rPr>
        <w:t>;</w:t>
      </w:r>
    </w:p>
    <w:p w14:paraId="1686575E" w14:textId="3D15E4E2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показатели содержания вредных веществ в отработавших газах либо дымности</w:t>
      </w:r>
      <w:r w:rsidR="006F38BD" w:rsidRPr="006F38BD">
        <w:rPr>
          <w:rFonts w:cs="Times New Roman"/>
          <w:szCs w:val="28"/>
          <w:lang w:val="ru-RU"/>
        </w:rPr>
        <w:t>;</w:t>
      </w:r>
    </w:p>
    <w:p w14:paraId="34D871E3" w14:textId="07F2385D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исправность ремней безопасности</w:t>
      </w:r>
      <w:r w:rsidR="006F38BD">
        <w:rPr>
          <w:rFonts w:cs="Times New Roman"/>
          <w:szCs w:val="28"/>
        </w:rPr>
        <w:t>;</w:t>
      </w:r>
    </w:p>
    <w:p w14:paraId="068B16DE" w14:textId="3A4E4DC4" w:rsidR="006F38BD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наличие обязательной комплектации</w:t>
      </w:r>
      <w:r w:rsidR="006F38BD">
        <w:rPr>
          <w:rFonts w:cs="Times New Roman"/>
          <w:szCs w:val="28"/>
        </w:rPr>
        <w:t>;</w:t>
      </w:r>
    </w:p>
    <w:p w14:paraId="78641A85" w14:textId="6E95DEA3" w:rsidR="00952583" w:rsidRPr="006F38BD" w:rsidRDefault="00000000" w:rsidP="006F38BD">
      <w:pPr>
        <w:pStyle w:val="ae"/>
        <w:numPr>
          <w:ilvl w:val="0"/>
          <w:numId w:val="17"/>
        </w:numPr>
        <w:ind w:left="0" w:firstLine="709"/>
        <w:rPr>
          <w:rFonts w:cs="Times New Roman"/>
          <w:szCs w:val="28"/>
          <w:lang w:val="ru-RU"/>
        </w:rPr>
      </w:pPr>
      <w:r w:rsidRPr="006F38BD">
        <w:rPr>
          <w:rFonts w:cs="Times New Roman"/>
          <w:szCs w:val="28"/>
          <w:lang w:val="ru-RU"/>
        </w:rPr>
        <w:t>состояние несущих элементов конструкции и наличие утечек эксплуатационных жидкостей.</w:t>
      </w:r>
      <w:r w:rsidR="005F5900" w:rsidRPr="006F38BD">
        <w:rPr>
          <w:rFonts w:cs="Times New Roman"/>
          <w:szCs w:val="28"/>
          <w:lang w:val="ru-RU"/>
        </w:rPr>
        <w:t xml:space="preserve"> </w:t>
      </w:r>
    </w:p>
    <w:p w14:paraId="335A4F96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5.1.3 Система должна проверять допустимость каждого введённого значения, в том числе принадлежность числовых значений заданным диапазонам, и повторять запрос при ошибке.</w:t>
      </w:r>
    </w:p>
    <w:p w14:paraId="2AABFD4B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5.1.4 Система должна сохранять ответы пользователя только в пределах текущего осмотра.</w:t>
      </w:r>
    </w:p>
    <w:p w14:paraId="2320EAE2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5.1.5 Система должна выполнять логический вывод по базе знаний, содержащей не менее 50 продукционных правил вида «если – то».</w:t>
      </w:r>
    </w:p>
    <w:p w14:paraId="40DFA243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5.1.6 Система должна формировать одно или несколько непротиворечивых заключений.</w:t>
      </w:r>
    </w:p>
    <w:p w14:paraId="5E60CD17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lastRenderedPageBreak/>
        <w:t>5.1.7 Система должна классифицировать результат осмотра по итоговому заключению, по группам узлов и систем, в которых выявлены несоответствия, по степени критичности несоответствий и по рекомендуемому действию владельца транспортного средства.</w:t>
      </w:r>
    </w:p>
    <w:p w14:paraId="42A8C2A6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5.1.8 Система должна выводить использованные признаки и номера правил, на основании которых получено заключение.</w:t>
      </w:r>
    </w:p>
    <w:p w14:paraId="5F40253B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5.1.9 При недостаточности или противоречивости данных система должна выводить диагностическое сообщение и продолжать работу без аварийного завершения.</w:t>
      </w:r>
    </w:p>
    <w:p w14:paraId="3AE13ADA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5.1.10 После завершения осмотра система должна предоставлять пользователю возможность завершить программу или начать новый осмотр.</w:t>
      </w:r>
    </w:p>
    <w:p w14:paraId="1CC9E2A6" w14:textId="3BF9D41F" w:rsidR="008D416D" w:rsidRDefault="008D416D" w:rsidP="008D416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5.1.11 </w:t>
      </w:r>
      <w:r w:rsidRPr="008D416D">
        <w:rPr>
          <w:rFonts w:cs="Times New Roman"/>
          <w:szCs w:val="28"/>
          <w:lang w:val="ru-RU"/>
        </w:rPr>
        <w:t>Система должна поддерживать классификацию результатов осмотра по следующим параметрам:</w:t>
      </w:r>
    </w:p>
    <w:p w14:paraId="3F305FC3" w14:textId="5CA75D4F" w:rsidR="008D416D" w:rsidRDefault="00026029" w:rsidP="008D416D">
      <w:pPr>
        <w:rPr>
          <w:rFonts w:cs="Times New Roman"/>
          <w:szCs w:val="28"/>
          <w:lang w:val="ru-RU"/>
        </w:rPr>
      </w:pPr>
      <w:r w:rsidRPr="00026029">
        <w:rPr>
          <w:rFonts w:cs="Times New Roman"/>
          <w:szCs w:val="28"/>
        </w:rPr>
        <w:t>–</w:t>
      </w:r>
      <w:r w:rsidR="008D416D">
        <w:rPr>
          <w:rFonts w:cs="Times New Roman"/>
          <w:szCs w:val="28"/>
          <w:lang w:val="ru-RU"/>
        </w:rPr>
        <w:t xml:space="preserve"> итоговое заключение:</w:t>
      </w:r>
    </w:p>
    <w:p w14:paraId="63D6C8AF" w14:textId="420BB512" w:rsidR="008D416D" w:rsidRPr="00A83C93" w:rsidRDefault="008D416D" w:rsidP="00A83C93">
      <w:pPr>
        <w:pStyle w:val="ae"/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 w:rsidRPr="00A83C93">
        <w:rPr>
          <w:rFonts w:cs="Times New Roman"/>
          <w:szCs w:val="28"/>
          <w:lang w:val="ru-RU"/>
        </w:rPr>
        <w:t>«допущен к эксплуатации»;</w:t>
      </w:r>
    </w:p>
    <w:p w14:paraId="0AE5DE47" w14:textId="1E25EFC8" w:rsidR="008D416D" w:rsidRPr="00A83C93" w:rsidRDefault="008D416D" w:rsidP="00A83C93">
      <w:pPr>
        <w:pStyle w:val="ae"/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 w:rsidRPr="00A83C93">
        <w:rPr>
          <w:rFonts w:cs="Times New Roman"/>
          <w:szCs w:val="28"/>
          <w:lang w:val="ru-RU"/>
        </w:rPr>
        <w:t>«допущен с замечаниями, требуется повторный осмотр»;</w:t>
      </w:r>
    </w:p>
    <w:p w14:paraId="32B9AB5C" w14:textId="302BFE99" w:rsidR="008D416D" w:rsidRPr="00A83C93" w:rsidRDefault="008D416D" w:rsidP="00A83C93">
      <w:pPr>
        <w:pStyle w:val="ae"/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 w:rsidRPr="00A83C93">
        <w:rPr>
          <w:rFonts w:cs="Times New Roman"/>
          <w:szCs w:val="28"/>
          <w:lang w:val="ru-RU"/>
        </w:rPr>
        <w:t>«не допущен к эксплуатации»</w:t>
      </w:r>
      <w:r w:rsidR="00D11277" w:rsidRPr="00A83C93">
        <w:rPr>
          <w:rFonts w:cs="Times New Roman"/>
          <w:szCs w:val="28"/>
          <w:lang w:val="ru-RU"/>
        </w:rPr>
        <w:t>;</w:t>
      </w:r>
    </w:p>
    <w:p w14:paraId="0DBD4C9C" w14:textId="45A880AB" w:rsidR="008D416D" w:rsidRPr="008D416D" w:rsidRDefault="00026029" w:rsidP="008D416D">
      <w:pPr>
        <w:rPr>
          <w:rFonts w:cs="Times New Roman"/>
          <w:szCs w:val="28"/>
          <w:lang w:val="ru-RU"/>
        </w:rPr>
      </w:pPr>
      <w:r w:rsidRPr="00026029">
        <w:rPr>
          <w:rFonts w:cs="Times New Roman"/>
          <w:szCs w:val="28"/>
        </w:rPr>
        <w:t>–</w:t>
      </w:r>
      <w:r w:rsidR="008D416D" w:rsidRPr="008D416D">
        <w:rPr>
          <w:rFonts w:cs="Times New Roman"/>
          <w:szCs w:val="28"/>
          <w:lang w:val="ru-RU"/>
        </w:rPr>
        <w:t xml:space="preserve"> </w:t>
      </w:r>
      <w:r w:rsidR="008D416D">
        <w:rPr>
          <w:rFonts w:cs="Times New Roman"/>
          <w:szCs w:val="28"/>
          <w:lang w:val="ru-RU"/>
        </w:rPr>
        <w:t>г</w:t>
      </w:r>
      <w:r w:rsidR="008D416D" w:rsidRPr="008D416D">
        <w:rPr>
          <w:rFonts w:cs="Times New Roman"/>
          <w:szCs w:val="28"/>
          <w:lang w:val="ru-RU"/>
        </w:rPr>
        <w:t>руппа несоответствий:</w:t>
      </w:r>
    </w:p>
    <w:p w14:paraId="3230B3E5" w14:textId="27225172" w:rsidR="008D416D" w:rsidRP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</w:t>
      </w:r>
      <w:r w:rsidRPr="008D416D">
        <w:rPr>
          <w:rFonts w:cs="Times New Roman"/>
          <w:szCs w:val="28"/>
          <w:lang w:val="ru-RU"/>
        </w:rPr>
        <w:t>ормозная система;</w:t>
      </w:r>
    </w:p>
    <w:p w14:paraId="11722D03" w14:textId="631B3335" w:rsidR="008D416D" w:rsidRP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Pr="008D416D">
        <w:rPr>
          <w:rFonts w:cs="Times New Roman"/>
          <w:szCs w:val="28"/>
          <w:lang w:val="ru-RU"/>
        </w:rPr>
        <w:t>улевое управление;</w:t>
      </w:r>
    </w:p>
    <w:p w14:paraId="6435973E" w14:textId="0A37BFA4" w:rsidR="008D416D" w:rsidRP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Pr="008D416D">
        <w:rPr>
          <w:rFonts w:cs="Times New Roman"/>
          <w:szCs w:val="28"/>
          <w:lang w:val="ru-RU"/>
        </w:rPr>
        <w:t>нешние световые приборы и световозвращатели;</w:t>
      </w:r>
    </w:p>
    <w:p w14:paraId="76F8067A" w14:textId="1F44483C" w:rsidR="008D416D" w:rsidRP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</w:t>
      </w:r>
      <w:r w:rsidRPr="008D416D">
        <w:rPr>
          <w:rFonts w:cs="Times New Roman"/>
          <w:szCs w:val="28"/>
          <w:lang w:val="ru-RU"/>
        </w:rPr>
        <w:t>ины и колёса;</w:t>
      </w:r>
    </w:p>
    <w:p w14:paraId="241D782C" w14:textId="578A6988" w:rsidR="008D416D" w:rsidRP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8D416D">
        <w:rPr>
          <w:rFonts w:cs="Times New Roman"/>
          <w:szCs w:val="28"/>
          <w:lang w:val="ru-RU"/>
        </w:rPr>
        <w:t>риборы обзора и стеклоочистители;</w:t>
      </w:r>
    </w:p>
    <w:p w14:paraId="19980195" w14:textId="29FC0174" w:rsidR="008D416D" w:rsidRP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</w:t>
      </w:r>
      <w:r w:rsidRPr="008D416D">
        <w:rPr>
          <w:rFonts w:cs="Times New Roman"/>
          <w:szCs w:val="28"/>
          <w:lang w:val="ru-RU"/>
        </w:rPr>
        <w:t>кологические показатели;</w:t>
      </w:r>
    </w:p>
    <w:p w14:paraId="7781838C" w14:textId="6D089832" w:rsidR="008D416D" w:rsidRDefault="008D416D" w:rsidP="008D416D">
      <w:pPr>
        <w:pStyle w:val="ae"/>
        <w:numPr>
          <w:ilvl w:val="0"/>
          <w:numId w:val="13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</w:t>
      </w:r>
      <w:r w:rsidRPr="008D416D">
        <w:rPr>
          <w:rFonts w:cs="Times New Roman"/>
          <w:szCs w:val="28"/>
          <w:lang w:val="ru-RU"/>
        </w:rPr>
        <w:t>очие элементы конструкции и обязательная комплектация</w:t>
      </w:r>
      <w:r w:rsidR="00D11277" w:rsidRPr="00D11277">
        <w:rPr>
          <w:rFonts w:cs="Times New Roman"/>
          <w:szCs w:val="28"/>
          <w:lang w:val="ru-RU"/>
        </w:rPr>
        <w:t>;</w:t>
      </w:r>
    </w:p>
    <w:p w14:paraId="038FF5B5" w14:textId="3CF3E7A8" w:rsidR="008D416D" w:rsidRDefault="00026029" w:rsidP="008D416D">
      <w:pPr>
        <w:pStyle w:val="ae"/>
        <w:ind w:left="709" w:firstLine="0"/>
        <w:rPr>
          <w:rFonts w:cs="Times New Roman"/>
          <w:szCs w:val="28"/>
          <w:lang w:val="ru-RU"/>
        </w:rPr>
      </w:pPr>
      <w:r w:rsidRPr="00026029">
        <w:rPr>
          <w:rFonts w:cs="Times New Roman"/>
          <w:szCs w:val="28"/>
        </w:rPr>
        <w:t>–</w:t>
      </w:r>
      <w:r w:rsidR="008D416D">
        <w:rPr>
          <w:rFonts w:cs="Times New Roman"/>
          <w:szCs w:val="28"/>
          <w:lang w:val="ru-RU"/>
        </w:rPr>
        <w:t xml:space="preserve"> степень критичности несоответствия:</w:t>
      </w:r>
    </w:p>
    <w:p w14:paraId="2DC0F62D" w14:textId="2DCF4D01" w:rsidR="008D416D" w:rsidRPr="008D416D" w:rsidRDefault="008D416D" w:rsidP="008D416D">
      <w:pPr>
        <w:pStyle w:val="ae"/>
        <w:numPr>
          <w:ilvl w:val="0"/>
          <w:numId w:val="14"/>
        </w:numPr>
        <w:ind w:left="0" w:firstLine="709"/>
        <w:rPr>
          <w:rFonts w:cs="Times New Roman"/>
          <w:szCs w:val="28"/>
          <w:lang w:val="ru-RU"/>
        </w:rPr>
      </w:pPr>
      <w:r w:rsidRPr="008D416D">
        <w:rPr>
          <w:rFonts w:cs="Times New Roman"/>
          <w:szCs w:val="28"/>
        </w:rPr>
        <w:t>«</w:t>
      </w:r>
      <w:proofErr w:type="spellStart"/>
      <w:r w:rsidR="00BB60AE" w:rsidRPr="00BB60AE">
        <w:rPr>
          <w:rFonts w:cs="Times New Roman"/>
          <w:szCs w:val="28"/>
        </w:rPr>
        <w:t>критическая</w:t>
      </w:r>
      <w:proofErr w:type="spellEnd"/>
      <w:r w:rsidRPr="008D416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1A7736AE" w14:textId="5A92EAA0" w:rsidR="008D416D" w:rsidRPr="008D416D" w:rsidRDefault="008D416D" w:rsidP="008D416D">
      <w:pPr>
        <w:pStyle w:val="ae"/>
        <w:numPr>
          <w:ilvl w:val="0"/>
          <w:numId w:val="14"/>
        </w:numPr>
        <w:ind w:left="0" w:firstLine="709"/>
        <w:rPr>
          <w:rFonts w:cs="Times New Roman"/>
          <w:szCs w:val="28"/>
          <w:lang w:val="ru-RU"/>
        </w:rPr>
      </w:pPr>
      <w:r w:rsidRPr="008D416D">
        <w:rPr>
          <w:rFonts w:cs="Times New Roman"/>
          <w:szCs w:val="28"/>
        </w:rPr>
        <w:t>«</w:t>
      </w:r>
      <w:r>
        <w:rPr>
          <w:rFonts w:cs="Times New Roman"/>
          <w:szCs w:val="28"/>
          <w:lang w:val="ru-RU"/>
        </w:rPr>
        <w:t>существенная</w:t>
      </w:r>
      <w:r w:rsidRPr="008D416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4E73CE6E" w14:textId="3DC7160D" w:rsidR="008D416D" w:rsidRDefault="008D416D" w:rsidP="008D416D">
      <w:pPr>
        <w:pStyle w:val="ae"/>
        <w:numPr>
          <w:ilvl w:val="0"/>
          <w:numId w:val="14"/>
        </w:numPr>
        <w:ind w:left="0" w:firstLine="709"/>
        <w:rPr>
          <w:rFonts w:cs="Times New Roman"/>
          <w:szCs w:val="28"/>
          <w:lang w:val="ru-RU"/>
        </w:rPr>
      </w:pPr>
      <w:r w:rsidRPr="008D416D">
        <w:rPr>
          <w:rFonts w:cs="Times New Roman"/>
          <w:szCs w:val="28"/>
        </w:rPr>
        <w:lastRenderedPageBreak/>
        <w:t>«</w:t>
      </w:r>
      <w:r>
        <w:rPr>
          <w:rFonts w:cs="Times New Roman"/>
          <w:szCs w:val="28"/>
          <w:lang w:val="ru-RU"/>
        </w:rPr>
        <w:t>незначительная</w:t>
      </w:r>
      <w:r w:rsidRPr="008D416D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>;</w:t>
      </w:r>
    </w:p>
    <w:p w14:paraId="0938FDE7" w14:textId="0F65EA0A" w:rsidR="008D416D" w:rsidRDefault="00026029" w:rsidP="008D416D">
      <w:pPr>
        <w:pStyle w:val="ae"/>
        <w:ind w:left="709" w:firstLine="0"/>
        <w:rPr>
          <w:rFonts w:cs="Times New Roman"/>
          <w:szCs w:val="28"/>
          <w:lang w:val="ru-RU"/>
        </w:rPr>
      </w:pPr>
      <w:r w:rsidRPr="00026029">
        <w:rPr>
          <w:rFonts w:cs="Times New Roman"/>
          <w:szCs w:val="28"/>
        </w:rPr>
        <w:t>–</w:t>
      </w:r>
      <w:r w:rsidR="008D416D">
        <w:rPr>
          <w:rFonts w:cs="Times New Roman"/>
          <w:szCs w:val="28"/>
          <w:lang w:val="ru-RU"/>
        </w:rPr>
        <w:t xml:space="preserve"> рекомендуемое действие:</w:t>
      </w:r>
    </w:p>
    <w:p w14:paraId="2823559A" w14:textId="68B61FBC" w:rsidR="008D416D" w:rsidRPr="008D416D" w:rsidRDefault="008D416D" w:rsidP="008D416D">
      <w:pPr>
        <w:pStyle w:val="ae"/>
        <w:numPr>
          <w:ilvl w:val="0"/>
          <w:numId w:val="15"/>
        </w:numPr>
        <w:ind w:left="0" w:firstLine="709"/>
        <w:rPr>
          <w:rFonts w:cs="Times New Roman"/>
          <w:szCs w:val="28"/>
          <w:lang w:val="ru-RU"/>
        </w:rPr>
      </w:pPr>
      <w:r w:rsidRPr="008D416D">
        <w:rPr>
          <w:rFonts w:cs="Times New Roman"/>
          <w:szCs w:val="28"/>
          <w:lang w:val="ru-RU"/>
        </w:rPr>
        <w:t>«</w:t>
      </w:r>
      <w:r>
        <w:rPr>
          <w:rFonts w:cs="Times New Roman"/>
          <w:szCs w:val="28"/>
          <w:lang w:val="ru-RU"/>
        </w:rPr>
        <w:t>э</w:t>
      </w:r>
      <w:r w:rsidRPr="008D416D">
        <w:rPr>
          <w:rFonts w:cs="Times New Roman"/>
          <w:szCs w:val="28"/>
          <w:lang w:val="ru-RU"/>
        </w:rPr>
        <w:t>ксплуатация разрешена»;</w:t>
      </w:r>
    </w:p>
    <w:p w14:paraId="6E97AC8A" w14:textId="5D87CC55" w:rsidR="008D416D" w:rsidRPr="008D416D" w:rsidRDefault="008D416D" w:rsidP="008D416D">
      <w:pPr>
        <w:pStyle w:val="ae"/>
        <w:numPr>
          <w:ilvl w:val="0"/>
          <w:numId w:val="15"/>
        </w:numPr>
        <w:ind w:left="0" w:firstLine="709"/>
        <w:rPr>
          <w:rFonts w:cs="Times New Roman"/>
          <w:szCs w:val="28"/>
          <w:lang w:val="ru-RU"/>
        </w:rPr>
      </w:pPr>
      <w:r w:rsidRPr="008D416D">
        <w:rPr>
          <w:rFonts w:cs="Times New Roman"/>
          <w:szCs w:val="28"/>
          <w:lang w:val="ru-RU"/>
        </w:rPr>
        <w:t>«</w:t>
      </w:r>
      <w:r>
        <w:rPr>
          <w:rFonts w:cs="Times New Roman"/>
          <w:szCs w:val="28"/>
          <w:lang w:val="ru-RU"/>
        </w:rPr>
        <w:t>у</w:t>
      </w:r>
      <w:r w:rsidRPr="008D416D">
        <w:rPr>
          <w:rFonts w:cs="Times New Roman"/>
          <w:szCs w:val="28"/>
          <w:lang w:val="ru-RU"/>
        </w:rPr>
        <w:t>странить несоответствия до повторного осмотра»;</w:t>
      </w:r>
    </w:p>
    <w:p w14:paraId="03DCAA3E" w14:textId="417814FA" w:rsidR="008D416D" w:rsidRPr="00D11277" w:rsidRDefault="008D416D" w:rsidP="00D11277">
      <w:pPr>
        <w:pStyle w:val="ae"/>
        <w:numPr>
          <w:ilvl w:val="0"/>
          <w:numId w:val="15"/>
        </w:numPr>
        <w:ind w:left="0" w:firstLine="709"/>
        <w:rPr>
          <w:rFonts w:cs="Times New Roman"/>
          <w:szCs w:val="28"/>
          <w:lang w:val="ru-RU"/>
        </w:rPr>
      </w:pPr>
      <w:r w:rsidRPr="008D416D">
        <w:rPr>
          <w:rFonts w:cs="Times New Roman"/>
          <w:szCs w:val="28"/>
          <w:lang w:val="ru-RU"/>
        </w:rPr>
        <w:t>«</w:t>
      </w:r>
      <w:r>
        <w:rPr>
          <w:rFonts w:cs="Times New Roman"/>
          <w:szCs w:val="28"/>
          <w:lang w:val="ru-RU"/>
        </w:rPr>
        <w:t>э</w:t>
      </w:r>
      <w:r w:rsidRPr="008D416D">
        <w:rPr>
          <w:rFonts w:cs="Times New Roman"/>
          <w:szCs w:val="28"/>
          <w:lang w:val="ru-RU"/>
        </w:rPr>
        <w:t>ксплуатация запрещена».</w:t>
      </w:r>
    </w:p>
    <w:p w14:paraId="0157CFFA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5.2 Требования к надёжности</w:t>
      </w:r>
    </w:p>
    <w:p w14:paraId="20D2598D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5.2.1 Система должна контролировать допустимость вводимых данных.</w:t>
      </w:r>
    </w:p>
    <w:p w14:paraId="40C244C0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5.2.2 Ошибочный или неполный ввод не должен приводить к аварийному завершению программы.</w:t>
      </w:r>
    </w:p>
    <w:p w14:paraId="77D44683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5.2.3 Данные предыдущего осмотра не должны влиять на результаты нового осмотра.</w:t>
      </w:r>
    </w:p>
    <w:p w14:paraId="25A20022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5.2.4 Противоречащие друг другу правила должны выявляться при тестировании базы знаний.</w:t>
      </w:r>
    </w:p>
    <w:p w14:paraId="52EBEB99" w14:textId="77777777" w:rsidR="00952583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5.2.5 Наличие хотя бы одного несоответствия критической степени должно приводить к заключению «не допущен к эксплуатации» независимо от состояния остальных узлов и систем.</w:t>
      </w:r>
    </w:p>
    <w:p w14:paraId="3B66A47B" w14:textId="4E558522" w:rsidR="00FF1A30" w:rsidRPr="00FF1A30" w:rsidRDefault="00FF1A30" w:rsidP="006322B7">
      <w:pPr>
        <w:rPr>
          <w:rFonts w:cs="Times New Roman"/>
          <w:szCs w:val="28"/>
          <w:lang w:val="ru-RU"/>
        </w:rPr>
      </w:pPr>
      <w:r w:rsidRPr="00FF1A30">
        <w:rPr>
          <w:rFonts w:cs="Times New Roman"/>
          <w:szCs w:val="28"/>
          <w:lang w:val="ru-RU"/>
        </w:rPr>
        <w:t>5.2.6 Наличие несоответствий существенной степени при отсутствии критических должно приводить к заключению «допущен с замечаниями, требуется повторный осмотр». Отсутствие несоответствий либо наличие только несоответствий незначительной степени должно приводить к заключению «допущен к эксплуатации».</w:t>
      </w:r>
    </w:p>
    <w:p w14:paraId="3FBA1EDB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5.3 Условия эксплуатации</w:t>
      </w:r>
    </w:p>
    <w:p w14:paraId="623E7BF7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Программа должна выполняться на персональном компьютере в локальном режиме. Для эксплуатации достаточно пользователя, знакомого с основными командами выбранной среды </w:t>
      </w:r>
      <w:r w:rsidRPr="006322B7">
        <w:rPr>
          <w:rFonts w:cs="Times New Roman"/>
          <w:szCs w:val="28"/>
        </w:rPr>
        <w:t>Prolog</w:t>
      </w:r>
      <w:r w:rsidRPr="006322B7">
        <w:rPr>
          <w:rFonts w:cs="Times New Roman"/>
          <w:szCs w:val="28"/>
          <w:lang w:val="ru-RU"/>
        </w:rPr>
        <w:t>. Подключение к сети Интернет во время осмотра не требуется.</w:t>
      </w:r>
    </w:p>
    <w:p w14:paraId="1226ACB8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lastRenderedPageBreak/>
        <w:t>5.4 Требования к составу и параметрам технических средств</w:t>
      </w:r>
    </w:p>
    <w:p w14:paraId="70BCB73A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Минимальная конфигурация должна обеспечивать запуск операционной системы и среды </w:t>
      </w:r>
      <w:r w:rsidRPr="006322B7">
        <w:rPr>
          <w:rFonts w:cs="Times New Roman"/>
          <w:szCs w:val="28"/>
        </w:rPr>
        <w:t>Prolog</w:t>
      </w:r>
      <w:r w:rsidRPr="006322B7">
        <w:rPr>
          <w:rFonts w:cs="Times New Roman"/>
          <w:szCs w:val="28"/>
          <w:lang w:val="ru-RU"/>
        </w:rPr>
        <w:t>: процессор с тактовой частотой от 1 ГГц, оперативная память от 2 Гбайт и не менее 100 Мбайт свободного пространства на накопителе.</w:t>
      </w:r>
    </w:p>
    <w:p w14:paraId="12CE289B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5.5 Требования к информационной и программной совместимости</w:t>
      </w:r>
    </w:p>
    <w:p w14:paraId="09F87198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5.5.1 Исходный текст программы должен быть представлен в кодировке </w:t>
      </w:r>
      <w:r w:rsidRPr="006322B7">
        <w:rPr>
          <w:rFonts w:cs="Times New Roman"/>
          <w:szCs w:val="28"/>
        </w:rPr>
        <w:t>UTF</w:t>
      </w:r>
      <w:r w:rsidRPr="006322B7">
        <w:rPr>
          <w:rFonts w:cs="Times New Roman"/>
          <w:szCs w:val="28"/>
          <w:lang w:val="ru-RU"/>
        </w:rPr>
        <w:t>-8.</w:t>
      </w:r>
    </w:p>
    <w:p w14:paraId="1B2A78F0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5.5.2 Контрольная версия должна выполняться в среде </w:t>
      </w:r>
      <w:r w:rsidRPr="006322B7">
        <w:rPr>
          <w:rFonts w:cs="Times New Roman"/>
          <w:szCs w:val="28"/>
        </w:rPr>
        <w:t>SWI</w:t>
      </w:r>
      <w:r w:rsidRPr="006322B7">
        <w:rPr>
          <w:rFonts w:cs="Times New Roman"/>
          <w:szCs w:val="28"/>
          <w:lang w:val="ru-RU"/>
        </w:rPr>
        <w:t>-</w:t>
      </w:r>
      <w:r w:rsidRPr="006322B7">
        <w:rPr>
          <w:rFonts w:cs="Times New Roman"/>
          <w:szCs w:val="28"/>
        </w:rPr>
        <w:t>Prolog</w:t>
      </w:r>
      <w:r w:rsidRPr="006322B7">
        <w:rPr>
          <w:rFonts w:cs="Times New Roman"/>
          <w:szCs w:val="28"/>
          <w:lang w:val="ru-RU"/>
        </w:rPr>
        <w:t>.</w:t>
      </w:r>
    </w:p>
    <w:p w14:paraId="476E42D0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5.5.3 Программа должна запускаться в операционных системах </w:t>
      </w:r>
      <w:r w:rsidRPr="006322B7">
        <w:rPr>
          <w:rFonts w:cs="Times New Roman"/>
          <w:szCs w:val="28"/>
        </w:rPr>
        <w:t>Windows</w:t>
      </w:r>
      <w:r w:rsidRPr="006322B7">
        <w:rPr>
          <w:rFonts w:cs="Times New Roman"/>
          <w:szCs w:val="28"/>
          <w:lang w:val="ru-RU"/>
        </w:rPr>
        <w:t xml:space="preserve">, </w:t>
      </w:r>
      <w:r w:rsidRPr="006322B7">
        <w:rPr>
          <w:rFonts w:cs="Times New Roman"/>
          <w:szCs w:val="28"/>
        </w:rPr>
        <w:t>Linux</w:t>
      </w:r>
      <w:r w:rsidRPr="006322B7">
        <w:rPr>
          <w:rFonts w:cs="Times New Roman"/>
          <w:szCs w:val="28"/>
          <w:lang w:val="ru-RU"/>
        </w:rPr>
        <w:t xml:space="preserve"> или </w:t>
      </w:r>
      <w:r w:rsidRPr="006322B7">
        <w:rPr>
          <w:rFonts w:cs="Times New Roman"/>
          <w:szCs w:val="28"/>
        </w:rPr>
        <w:t>macOS</w:t>
      </w:r>
      <w:r w:rsidRPr="006322B7">
        <w:rPr>
          <w:rFonts w:cs="Times New Roman"/>
          <w:szCs w:val="28"/>
          <w:lang w:val="ru-RU"/>
        </w:rPr>
        <w:t xml:space="preserve">, поддерживаемых выбранной версией </w:t>
      </w:r>
      <w:r w:rsidRPr="006322B7">
        <w:rPr>
          <w:rFonts w:cs="Times New Roman"/>
          <w:szCs w:val="28"/>
        </w:rPr>
        <w:t>SWI</w:t>
      </w:r>
      <w:r w:rsidRPr="006322B7">
        <w:rPr>
          <w:rFonts w:cs="Times New Roman"/>
          <w:szCs w:val="28"/>
          <w:lang w:val="ru-RU"/>
        </w:rPr>
        <w:t>-</w:t>
      </w:r>
      <w:r w:rsidRPr="006322B7">
        <w:rPr>
          <w:rFonts w:cs="Times New Roman"/>
          <w:szCs w:val="28"/>
        </w:rPr>
        <w:t>Prolog</w:t>
      </w:r>
      <w:r w:rsidRPr="006322B7">
        <w:rPr>
          <w:rFonts w:cs="Times New Roman"/>
          <w:szCs w:val="28"/>
          <w:lang w:val="ru-RU"/>
        </w:rPr>
        <w:t>.</w:t>
      </w:r>
    </w:p>
    <w:p w14:paraId="6C06052B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5.5.4 Входные данные вводятся с клавиатуры, результаты выводятся в текстовом виде.</w:t>
      </w:r>
    </w:p>
    <w:p w14:paraId="3E013A22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5.6 Требования к маркировке и упаковке</w:t>
      </w:r>
    </w:p>
    <w:p w14:paraId="501FF966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Требования к маркировке и упаковке не предъявляются.</w:t>
      </w:r>
    </w:p>
    <w:p w14:paraId="75AFB018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5.7 Требования к транспортированию и хранению</w:t>
      </w:r>
    </w:p>
    <w:p w14:paraId="70037417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Требования к транспортированию и хранению не предъявляются. Передача программы осуществляется в электронном виде.</w:t>
      </w:r>
    </w:p>
    <w:p w14:paraId="4F897B6F" w14:textId="77777777" w:rsidR="00952583" w:rsidRPr="006322B7" w:rsidRDefault="00000000" w:rsidP="006322B7">
      <w:pPr>
        <w:keepNext/>
        <w:jc w:val="left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5.8 Специальные требования</w:t>
      </w:r>
    </w:p>
    <w:p w14:paraId="68512C83" w14:textId="6ABEACCE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 xml:space="preserve">5.8.1 Правила базы знаний должны быть сгруппированы по назначению, пронумерованы и снабжены краткими комментариями. Факты, служебные предикаты и правила управления диалогом не учитываются при </w:t>
      </w:r>
      <w:proofErr w:type="gramStart"/>
      <w:r w:rsidRPr="006322B7">
        <w:rPr>
          <w:rFonts w:cs="Times New Roman"/>
          <w:szCs w:val="28"/>
          <w:lang w:val="ru-RU"/>
        </w:rPr>
        <w:t>подсчёте  продукционных</w:t>
      </w:r>
      <w:proofErr w:type="gramEnd"/>
      <w:r w:rsidRPr="006322B7">
        <w:rPr>
          <w:rFonts w:cs="Times New Roman"/>
          <w:szCs w:val="28"/>
          <w:lang w:val="ru-RU"/>
        </w:rPr>
        <w:t xml:space="preserve"> правил.</w:t>
      </w:r>
    </w:p>
    <w:p w14:paraId="0D25799B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5.8.2 Для каждого заключения должна быть предусмотрена возможность проследить связь между исходными ответами пользователя, применёнными правилами и выведенным результатом.</w:t>
      </w:r>
    </w:p>
    <w:p w14:paraId="71B6E4E1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lastRenderedPageBreak/>
        <w:t>5.8.3 Пороговые значения контролируемых параметров, применяемые в правилах базы знаний, должны быть вынесены в отдельную группу фактов с указанием источника в комментарии.</w:t>
      </w:r>
    </w:p>
    <w:p w14:paraId="10778713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5.8.4 В выводимом заключении должно присутствовать уведомление о том, что результат работы системы носит справочный характер и не заменяет технический осмотр, проводимый аккредитованным оператором.</w:t>
      </w:r>
    </w:p>
    <w:p w14:paraId="548596C7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6 ТРЕБОВАНИЯ К ПРОГРАММНОЙ ДОКУМЕНТАЦИИ</w:t>
      </w:r>
    </w:p>
    <w:p w14:paraId="23F636F2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6.1 Исходный текст программы должен содержать комментарии, поясняющие назначение основных предикатов и групп правил.</w:t>
      </w:r>
    </w:p>
    <w:p w14:paraId="37A6B5E9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6.2 В состав сопровождающей документации должны входить:</w:t>
      </w:r>
    </w:p>
    <w:p w14:paraId="119D76E0" w14:textId="73644538" w:rsidR="00952583" w:rsidRPr="0013463F" w:rsidRDefault="00000000" w:rsidP="0013463F">
      <w:pPr>
        <w:pStyle w:val="ae"/>
        <w:numPr>
          <w:ilvl w:val="0"/>
          <w:numId w:val="16"/>
        </w:numPr>
        <w:ind w:left="0" w:firstLine="709"/>
        <w:rPr>
          <w:rFonts w:cs="Times New Roman"/>
          <w:szCs w:val="28"/>
          <w:lang w:val="ru-RU"/>
        </w:rPr>
      </w:pPr>
      <w:r w:rsidRPr="0013463F">
        <w:rPr>
          <w:rFonts w:cs="Times New Roman"/>
          <w:szCs w:val="28"/>
          <w:lang w:val="ru-RU"/>
        </w:rPr>
        <w:t>техническое задание;</w:t>
      </w:r>
    </w:p>
    <w:p w14:paraId="60E630F0" w14:textId="0AA021DE" w:rsidR="00952583" w:rsidRPr="0013463F" w:rsidRDefault="00000000" w:rsidP="0013463F">
      <w:pPr>
        <w:pStyle w:val="ae"/>
        <w:numPr>
          <w:ilvl w:val="0"/>
          <w:numId w:val="16"/>
        </w:numPr>
        <w:ind w:left="0" w:firstLine="709"/>
        <w:rPr>
          <w:rFonts w:cs="Times New Roman"/>
          <w:szCs w:val="28"/>
          <w:lang w:val="ru-RU"/>
        </w:rPr>
      </w:pPr>
      <w:r w:rsidRPr="0013463F">
        <w:rPr>
          <w:rFonts w:cs="Times New Roman"/>
          <w:szCs w:val="28"/>
          <w:lang w:val="ru-RU"/>
        </w:rPr>
        <w:t xml:space="preserve">отчёт о разработке объёмом не более 10 страниц, </w:t>
      </w:r>
      <w:r w:rsidR="00AB22CF" w:rsidRPr="00AB22CF">
        <w:rPr>
          <w:rFonts w:cs="Times New Roman"/>
          <w:szCs w:val="28"/>
          <w:lang w:val="ru-RU"/>
        </w:rPr>
        <w:t>без учёта технического задания, приводимого в приложении</w:t>
      </w:r>
      <w:r w:rsidRPr="0013463F">
        <w:rPr>
          <w:rFonts w:cs="Times New Roman"/>
          <w:szCs w:val="28"/>
          <w:lang w:val="ru-RU"/>
        </w:rPr>
        <w:t>;</w:t>
      </w:r>
    </w:p>
    <w:p w14:paraId="79F03E8D" w14:textId="2FDF3FB1" w:rsidR="00952583" w:rsidRPr="0013463F" w:rsidRDefault="00000000" w:rsidP="0013463F">
      <w:pPr>
        <w:pStyle w:val="ae"/>
        <w:numPr>
          <w:ilvl w:val="0"/>
          <w:numId w:val="16"/>
        </w:numPr>
        <w:ind w:left="0" w:firstLine="709"/>
        <w:rPr>
          <w:rFonts w:cs="Times New Roman"/>
          <w:szCs w:val="28"/>
          <w:lang w:val="ru-RU"/>
        </w:rPr>
      </w:pPr>
      <w:r w:rsidRPr="0013463F">
        <w:rPr>
          <w:rFonts w:cs="Times New Roman"/>
          <w:szCs w:val="28"/>
          <w:lang w:val="ru-RU"/>
        </w:rPr>
        <w:t>краткое руководство по запуску программы и проведению осмотра;</w:t>
      </w:r>
    </w:p>
    <w:p w14:paraId="109C9F7C" w14:textId="5C59B60E" w:rsidR="00952583" w:rsidRPr="0013463F" w:rsidRDefault="00000000" w:rsidP="0013463F">
      <w:pPr>
        <w:pStyle w:val="ae"/>
        <w:numPr>
          <w:ilvl w:val="0"/>
          <w:numId w:val="16"/>
        </w:numPr>
        <w:ind w:left="0" w:firstLine="709"/>
        <w:rPr>
          <w:rFonts w:cs="Times New Roman"/>
          <w:szCs w:val="28"/>
          <w:lang w:val="ru-RU"/>
        </w:rPr>
      </w:pPr>
      <w:r w:rsidRPr="0013463F">
        <w:rPr>
          <w:rFonts w:cs="Times New Roman"/>
          <w:szCs w:val="28"/>
          <w:lang w:val="ru-RU"/>
        </w:rPr>
        <w:t>таблица контрольных примеров с ожидаемыми и фактическими результатами.</w:t>
      </w:r>
    </w:p>
    <w:p w14:paraId="639F200D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7 ТЕХНИКО-ЭКОНОМИЧЕСКИЕ ПОКАЗАТЕЛИ</w:t>
      </w:r>
    </w:p>
    <w:p w14:paraId="6A9D81EA" w14:textId="77777777" w:rsidR="00952583" w:rsidRPr="006322B7" w:rsidRDefault="00000000" w:rsidP="006322B7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Требования к технико-экономическим показателям не предъявляются.</w:t>
      </w:r>
    </w:p>
    <w:p w14:paraId="378DDD21" w14:textId="77777777" w:rsidR="00952583" w:rsidRPr="006322B7" w:rsidRDefault="00000000" w:rsidP="006322B7">
      <w:pPr>
        <w:keepNext/>
        <w:ind w:firstLine="0"/>
        <w:jc w:val="center"/>
        <w:rPr>
          <w:rFonts w:cs="Times New Roman"/>
          <w:szCs w:val="28"/>
          <w:lang w:val="ru-RU"/>
        </w:rPr>
      </w:pPr>
      <w:r w:rsidRPr="006322B7">
        <w:rPr>
          <w:rFonts w:cs="Times New Roman"/>
          <w:b/>
          <w:szCs w:val="28"/>
          <w:lang w:val="ru-RU"/>
        </w:rPr>
        <w:t>8 СТАДИИ И ЭТАПЫ РАЗРАБОТКИ</w:t>
      </w:r>
    </w:p>
    <w:p w14:paraId="163CFBB0" w14:textId="77777777" w:rsidR="00B038E2" w:rsidRDefault="00000000" w:rsidP="00B038E2">
      <w:pPr>
        <w:rPr>
          <w:rFonts w:cs="Times New Roman"/>
          <w:szCs w:val="28"/>
          <w:lang w:val="ru-RU"/>
        </w:rPr>
      </w:pPr>
      <w:r w:rsidRPr="006322B7">
        <w:rPr>
          <w:rFonts w:cs="Times New Roman"/>
          <w:szCs w:val="28"/>
          <w:lang w:val="ru-RU"/>
        </w:rPr>
        <w:t>Промежуточные даты являются плановыми и могут уточняться руководителем команды без изменения конечного срока сдачи.</w:t>
      </w:r>
    </w:p>
    <w:p w14:paraId="0CB387EB" w14:textId="47229F10" w:rsidR="00B038E2" w:rsidRPr="00B038E2" w:rsidRDefault="00B038E2" w:rsidP="006B304F">
      <w:pPr>
        <w:ind w:firstLine="0"/>
        <w:rPr>
          <w:rFonts w:cs="Times New Roman"/>
          <w:szCs w:val="28"/>
          <w:lang w:val="ru-RU"/>
        </w:rPr>
      </w:pPr>
      <w:r w:rsidRPr="00B038E2">
        <w:rPr>
          <w:lang w:val="ru-RU"/>
        </w:rPr>
        <w:t>Таблица 1 – Стадии и этапы разработки</w:t>
      </w:r>
    </w:p>
    <w:tbl>
      <w:tblPr>
        <w:tblStyle w:val="aff0"/>
        <w:tblW w:w="9693" w:type="dxa"/>
        <w:jc w:val="center"/>
        <w:tblLayout w:type="fixed"/>
        <w:tblLook w:val="04A0" w:firstRow="1" w:lastRow="0" w:firstColumn="1" w:lastColumn="0" w:noHBand="0" w:noVBand="1"/>
      </w:tblPr>
      <w:tblGrid>
        <w:gridCol w:w="610"/>
        <w:gridCol w:w="3721"/>
        <w:gridCol w:w="1745"/>
        <w:gridCol w:w="3617"/>
      </w:tblGrid>
      <w:tr w:rsidR="00952583" w:rsidRPr="00B038E2" w14:paraId="1C215F5F" w14:textId="77777777" w:rsidTr="006B304F">
        <w:trPr>
          <w:trHeight w:val="323"/>
          <w:tblHeader/>
          <w:jc w:val="center"/>
        </w:trPr>
        <w:tc>
          <w:tcPr>
            <w:tcW w:w="610" w:type="dxa"/>
          </w:tcPr>
          <w:p w14:paraId="3C97A46D" w14:textId="6D94C5E0" w:rsidR="00952583" w:rsidRPr="00B038E2" w:rsidRDefault="006B304F" w:rsidP="006B304F">
            <w:pPr>
              <w:tabs>
                <w:tab w:val="center" w:pos="281"/>
              </w:tabs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</w:r>
            <w:r w:rsidRPr="00B038E2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721" w:type="dxa"/>
          </w:tcPr>
          <w:p w14:paraId="208BB2A8" w14:textId="77777777" w:rsidR="00952583" w:rsidRPr="00B038E2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038E2">
              <w:rPr>
                <w:b/>
                <w:sz w:val="24"/>
                <w:szCs w:val="24"/>
              </w:rPr>
              <w:t>Название</w:t>
            </w:r>
            <w:proofErr w:type="spellEnd"/>
            <w:r w:rsidRPr="00B038E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038E2">
              <w:rPr>
                <w:b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1745" w:type="dxa"/>
          </w:tcPr>
          <w:p w14:paraId="2A518E54" w14:textId="77777777" w:rsidR="00952583" w:rsidRPr="00B038E2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038E2">
              <w:rPr>
                <w:b/>
                <w:sz w:val="24"/>
                <w:szCs w:val="24"/>
              </w:rPr>
              <w:t>Срок</w:t>
            </w:r>
            <w:proofErr w:type="spellEnd"/>
            <w:r w:rsidRPr="00B038E2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B038E2">
              <w:rPr>
                <w:b/>
                <w:sz w:val="24"/>
                <w:szCs w:val="24"/>
              </w:rPr>
              <w:t>даты</w:t>
            </w:r>
            <w:proofErr w:type="spellEnd"/>
          </w:p>
        </w:tc>
        <w:tc>
          <w:tcPr>
            <w:tcW w:w="3617" w:type="dxa"/>
          </w:tcPr>
          <w:p w14:paraId="15CE084E" w14:textId="77777777" w:rsidR="00952583" w:rsidRPr="00B038E2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038E2">
              <w:rPr>
                <w:b/>
                <w:sz w:val="24"/>
                <w:szCs w:val="24"/>
              </w:rPr>
              <w:t>Исполнитель</w:t>
            </w:r>
            <w:proofErr w:type="spellEnd"/>
            <w:r w:rsidRPr="00B038E2">
              <w:rPr>
                <w:b/>
                <w:sz w:val="24"/>
                <w:szCs w:val="24"/>
              </w:rPr>
              <w:t xml:space="preserve"> и </w:t>
            </w:r>
            <w:proofErr w:type="spellStart"/>
            <w:r w:rsidRPr="00B038E2">
              <w:rPr>
                <w:b/>
                <w:sz w:val="24"/>
                <w:szCs w:val="24"/>
              </w:rPr>
              <w:t>результат</w:t>
            </w:r>
            <w:proofErr w:type="spellEnd"/>
          </w:p>
        </w:tc>
      </w:tr>
      <w:tr w:rsidR="00952583" w:rsidRPr="00B038E2" w14:paraId="037E1B27" w14:textId="77777777" w:rsidTr="006B304F">
        <w:trPr>
          <w:trHeight w:val="987"/>
          <w:jc w:val="center"/>
        </w:trPr>
        <w:tc>
          <w:tcPr>
            <w:tcW w:w="610" w:type="dxa"/>
          </w:tcPr>
          <w:p w14:paraId="47547A7B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1</w:t>
            </w:r>
          </w:p>
        </w:tc>
        <w:tc>
          <w:tcPr>
            <w:tcW w:w="3721" w:type="dxa"/>
          </w:tcPr>
          <w:p w14:paraId="0EEB98A7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Разработка и согласование технического задания</w:t>
            </w:r>
          </w:p>
        </w:tc>
        <w:tc>
          <w:tcPr>
            <w:tcW w:w="1745" w:type="dxa"/>
          </w:tcPr>
          <w:p w14:paraId="7F4BFB95" w14:textId="78386C2D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1</w:t>
            </w:r>
            <w:r w:rsidR="00D11277" w:rsidRPr="00B038E2">
              <w:rPr>
                <w:sz w:val="24"/>
                <w:szCs w:val="24"/>
                <w:lang w:val="ru-RU"/>
              </w:rPr>
              <w:t>7</w:t>
            </w:r>
            <w:r w:rsidRPr="00B038E2">
              <w:rPr>
                <w:sz w:val="24"/>
                <w:szCs w:val="24"/>
              </w:rPr>
              <w:t>.09</w:t>
            </w:r>
            <w:r w:rsidR="00050E29">
              <w:rPr>
                <w:sz w:val="24"/>
                <w:szCs w:val="24"/>
                <w:lang w:val="ru-RU"/>
              </w:rPr>
              <w:t xml:space="preserve"> </w:t>
            </w:r>
            <w:r w:rsidRPr="00B038E2">
              <w:rPr>
                <w:sz w:val="24"/>
                <w:szCs w:val="24"/>
              </w:rPr>
              <w:t>–</w:t>
            </w:r>
            <w:r w:rsidR="00D11277" w:rsidRPr="00B038E2">
              <w:rPr>
                <w:sz w:val="24"/>
                <w:szCs w:val="24"/>
                <w:lang w:val="ru-RU"/>
              </w:rPr>
              <w:t>2</w:t>
            </w:r>
            <w:r w:rsidR="006B3643">
              <w:rPr>
                <w:sz w:val="24"/>
                <w:szCs w:val="24"/>
                <w:lang w:val="ru-RU"/>
              </w:rPr>
              <w:t>1</w:t>
            </w:r>
            <w:r w:rsidRPr="00B038E2">
              <w:rPr>
                <w:sz w:val="24"/>
                <w:szCs w:val="24"/>
              </w:rPr>
              <w:t>.09.2026</w:t>
            </w:r>
          </w:p>
        </w:tc>
        <w:tc>
          <w:tcPr>
            <w:tcW w:w="3617" w:type="dxa"/>
          </w:tcPr>
          <w:p w14:paraId="408FCFE0" w14:textId="11A4E683" w:rsidR="00B038E2" w:rsidRPr="00E736CD" w:rsidRDefault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Шегай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П.</w:t>
            </w:r>
            <w:r w:rsidR="00FC4732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И.</w:t>
            </w:r>
            <w:r w:rsidRPr="00E736CD">
              <w:rPr>
                <w:sz w:val="24"/>
                <w:szCs w:val="24"/>
                <w:lang w:val="ru-RU"/>
              </w:rPr>
              <w:t>,</w:t>
            </w:r>
          </w:p>
          <w:p w14:paraId="401F0FCD" w14:textId="7E2BEFA6" w:rsidR="00B038E2" w:rsidRPr="00B038E2" w:rsidRDefault="00E736CD" w:rsidP="006B304F">
            <w:pPr>
              <w:spacing w:line="240" w:lineRule="auto"/>
              <w:ind w:right="-150"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Дергалов Н.</w:t>
            </w:r>
            <w:r w:rsidR="00FC4732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О.</w:t>
            </w:r>
          </w:p>
          <w:p w14:paraId="20FF76D2" w14:textId="7CCC2E74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Техническое задание</w:t>
            </w:r>
          </w:p>
        </w:tc>
      </w:tr>
      <w:tr w:rsidR="00952583" w:rsidRPr="00F53066" w14:paraId="2C1B91C1" w14:textId="77777777" w:rsidTr="006B304F">
        <w:trPr>
          <w:trHeight w:val="1652"/>
          <w:jc w:val="center"/>
        </w:trPr>
        <w:tc>
          <w:tcPr>
            <w:tcW w:w="610" w:type="dxa"/>
          </w:tcPr>
          <w:p w14:paraId="17E457E0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721" w:type="dxa"/>
          </w:tcPr>
          <w:p w14:paraId="2E0BE266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Анализ предметной области и формирование перечня контролируемых параметров технического осмотра</w:t>
            </w:r>
          </w:p>
        </w:tc>
        <w:tc>
          <w:tcPr>
            <w:tcW w:w="1745" w:type="dxa"/>
          </w:tcPr>
          <w:p w14:paraId="18F93B79" w14:textId="279AFBE7" w:rsidR="00952583" w:rsidRPr="00B038E2" w:rsidRDefault="006B304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6B3643">
              <w:rPr>
                <w:sz w:val="24"/>
                <w:szCs w:val="24"/>
                <w:lang w:val="ru-RU"/>
              </w:rPr>
              <w:t>2</w:t>
            </w:r>
            <w:r w:rsidRPr="00B038E2">
              <w:rPr>
                <w:sz w:val="24"/>
                <w:szCs w:val="24"/>
              </w:rPr>
              <w:t>.09</w:t>
            </w:r>
            <w:r w:rsidR="00050E29">
              <w:rPr>
                <w:sz w:val="24"/>
                <w:szCs w:val="24"/>
                <w:lang w:val="ru-RU"/>
              </w:rPr>
              <w:t xml:space="preserve"> </w:t>
            </w:r>
            <w:r w:rsidRPr="00B038E2">
              <w:rPr>
                <w:sz w:val="24"/>
                <w:szCs w:val="24"/>
              </w:rPr>
              <w:t>–2</w:t>
            </w:r>
            <w:r w:rsidR="006B3643">
              <w:rPr>
                <w:sz w:val="24"/>
                <w:szCs w:val="24"/>
                <w:lang w:val="ru-RU"/>
              </w:rPr>
              <w:t>5</w:t>
            </w:r>
            <w:r w:rsidRPr="00B038E2">
              <w:rPr>
                <w:sz w:val="24"/>
                <w:szCs w:val="24"/>
              </w:rPr>
              <w:t>.09.2026</w:t>
            </w:r>
          </w:p>
        </w:tc>
        <w:tc>
          <w:tcPr>
            <w:tcW w:w="3617" w:type="dxa"/>
          </w:tcPr>
          <w:p w14:paraId="36B65EF0" w14:textId="285E92E8" w:rsidR="00E736CD" w:rsidRPr="00E736CD" w:rsidRDefault="00E736CD" w:rsidP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Шегай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И</w:t>
            </w:r>
            <w:r w:rsidRPr="00E736CD">
              <w:rPr>
                <w:sz w:val="24"/>
                <w:szCs w:val="24"/>
                <w:lang w:val="ru-RU"/>
              </w:rPr>
              <w:t>.,</w:t>
            </w:r>
          </w:p>
          <w:p w14:paraId="19A82BE5" w14:textId="4FC7358F" w:rsidR="00B038E2" w:rsidRPr="00B038E2" w:rsidRDefault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Вохрамеев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М.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B038E2">
              <w:rPr>
                <w:sz w:val="24"/>
                <w:szCs w:val="24"/>
                <w:lang w:val="ru-RU"/>
              </w:rPr>
              <w:t xml:space="preserve">., </w:t>
            </w:r>
          </w:p>
          <w:p w14:paraId="5814635C" w14:textId="203942DF" w:rsidR="00B038E2" w:rsidRPr="00B038E2" w:rsidRDefault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Карузин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И.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М.</w:t>
            </w:r>
            <w:r w:rsidRPr="00B038E2">
              <w:rPr>
                <w:sz w:val="24"/>
                <w:szCs w:val="24"/>
                <w:lang w:val="ru-RU"/>
              </w:rPr>
              <w:t xml:space="preserve"> </w:t>
            </w:r>
          </w:p>
          <w:p w14:paraId="2C6B5152" w14:textId="63A8A6D0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Перечень признаков и заключений</w:t>
            </w:r>
          </w:p>
        </w:tc>
      </w:tr>
      <w:tr w:rsidR="00952583" w:rsidRPr="00B038E2" w14:paraId="5D8301A7" w14:textId="77777777" w:rsidTr="006B304F">
        <w:trPr>
          <w:trHeight w:val="1310"/>
          <w:jc w:val="center"/>
        </w:trPr>
        <w:tc>
          <w:tcPr>
            <w:tcW w:w="610" w:type="dxa"/>
          </w:tcPr>
          <w:p w14:paraId="38B36039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3</w:t>
            </w:r>
          </w:p>
        </w:tc>
        <w:tc>
          <w:tcPr>
            <w:tcW w:w="3721" w:type="dxa"/>
          </w:tcPr>
          <w:p w14:paraId="547F2CA5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038E2">
              <w:rPr>
                <w:sz w:val="24"/>
                <w:szCs w:val="24"/>
              </w:rPr>
              <w:t>Разработка</w:t>
            </w:r>
            <w:proofErr w:type="spellEnd"/>
            <w:r w:rsidRPr="00B038E2">
              <w:rPr>
                <w:sz w:val="24"/>
                <w:szCs w:val="24"/>
              </w:rPr>
              <w:t xml:space="preserve"> </w:t>
            </w:r>
            <w:proofErr w:type="spellStart"/>
            <w:r w:rsidRPr="00B038E2">
              <w:rPr>
                <w:sz w:val="24"/>
                <w:szCs w:val="24"/>
              </w:rPr>
              <w:t>базы</w:t>
            </w:r>
            <w:proofErr w:type="spellEnd"/>
            <w:r w:rsidRPr="00B038E2">
              <w:rPr>
                <w:sz w:val="24"/>
                <w:szCs w:val="24"/>
              </w:rPr>
              <w:t xml:space="preserve"> </w:t>
            </w:r>
            <w:proofErr w:type="spellStart"/>
            <w:r w:rsidRPr="00B038E2">
              <w:rPr>
                <w:sz w:val="24"/>
                <w:szCs w:val="24"/>
              </w:rPr>
              <w:t>знаний</w:t>
            </w:r>
            <w:proofErr w:type="spellEnd"/>
          </w:p>
        </w:tc>
        <w:tc>
          <w:tcPr>
            <w:tcW w:w="1745" w:type="dxa"/>
          </w:tcPr>
          <w:p w14:paraId="2DE089CA" w14:textId="7FBE82A3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2</w:t>
            </w:r>
            <w:r w:rsidR="006B3643">
              <w:rPr>
                <w:sz w:val="24"/>
                <w:szCs w:val="24"/>
                <w:lang w:val="ru-RU"/>
              </w:rPr>
              <w:t>6</w:t>
            </w:r>
            <w:r w:rsidRPr="00B038E2">
              <w:rPr>
                <w:sz w:val="24"/>
                <w:szCs w:val="24"/>
              </w:rPr>
              <w:t>.09</w:t>
            </w:r>
            <w:r w:rsidR="00050E29">
              <w:rPr>
                <w:sz w:val="24"/>
                <w:szCs w:val="24"/>
                <w:lang w:val="ru-RU"/>
              </w:rPr>
              <w:t xml:space="preserve"> </w:t>
            </w:r>
            <w:r w:rsidRPr="00B038E2">
              <w:rPr>
                <w:sz w:val="24"/>
                <w:szCs w:val="24"/>
              </w:rPr>
              <w:t>–0</w:t>
            </w:r>
            <w:r w:rsidR="006B3643">
              <w:rPr>
                <w:sz w:val="24"/>
                <w:szCs w:val="24"/>
                <w:lang w:val="ru-RU"/>
              </w:rPr>
              <w:t>6</w:t>
            </w:r>
            <w:r w:rsidRPr="00B038E2">
              <w:rPr>
                <w:sz w:val="24"/>
                <w:szCs w:val="24"/>
              </w:rPr>
              <w:t>.10.2026</w:t>
            </w:r>
          </w:p>
        </w:tc>
        <w:tc>
          <w:tcPr>
            <w:tcW w:w="3617" w:type="dxa"/>
          </w:tcPr>
          <w:p w14:paraId="304AA461" w14:textId="22BF4EA8" w:rsidR="00E736CD" w:rsidRPr="00B038E2" w:rsidRDefault="00E736CD" w:rsidP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Вохрамеев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М.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B038E2">
              <w:rPr>
                <w:sz w:val="24"/>
                <w:szCs w:val="24"/>
                <w:lang w:val="ru-RU"/>
              </w:rPr>
              <w:t xml:space="preserve">., </w:t>
            </w:r>
          </w:p>
          <w:p w14:paraId="3A90F3EE" w14:textId="2A553AD9" w:rsidR="00E736CD" w:rsidRPr="00B038E2" w:rsidRDefault="00E736CD" w:rsidP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Карузин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И.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М.</w:t>
            </w:r>
            <w:r w:rsidRPr="00B038E2">
              <w:rPr>
                <w:sz w:val="24"/>
                <w:szCs w:val="24"/>
                <w:lang w:val="ru-RU"/>
              </w:rPr>
              <w:t xml:space="preserve"> </w:t>
            </w:r>
          </w:p>
          <w:p w14:paraId="1A12C7AD" w14:textId="08A0281A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Не менее 50 продукционных правил</w:t>
            </w:r>
          </w:p>
        </w:tc>
      </w:tr>
      <w:tr w:rsidR="00952583" w:rsidRPr="00B038E2" w14:paraId="60DA66B4" w14:textId="77777777" w:rsidTr="006B304F">
        <w:trPr>
          <w:trHeight w:val="987"/>
          <w:jc w:val="center"/>
        </w:trPr>
        <w:tc>
          <w:tcPr>
            <w:tcW w:w="610" w:type="dxa"/>
          </w:tcPr>
          <w:p w14:paraId="05E33A4A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4</w:t>
            </w:r>
          </w:p>
        </w:tc>
        <w:tc>
          <w:tcPr>
            <w:tcW w:w="3721" w:type="dxa"/>
          </w:tcPr>
          <w:p w14:paraId="793FDB75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 xml:space="preserve">Реализация экспертной системы на языке </w:t>
            </w:r>
            <w:r w:rsidRPr="00B038E2">
              <w:rPr>
                <w:sz w:val="24"/>
                <w:szCs w:val="24"/>
              </w:rPr>
              <w:t>Prolog</w:t>
            </w:r>
          </w:p>
        </w:tc>
        <w:tc>
          <w:tcPr>
            <w:tcW w:w="1745" w:type="dxa"/>
          </w:tcPr>
          <w:p w14:paraId="21D308A6" w14:textId="4AA6B07C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0</w:t>
            </w:r>
            <w:r w:rsidR="006B3643">
              <w:rPr>
                <w:sz w:val="24"/>
                <w:szCs w:val="24"/>
                <w:lang w:val="ru-RU"/>
              </w:rPr>
              <w:t>7</w:t>
            </w:r>
            <w:r w:rsidR="00751C71">
              <w:rPr>
                <w:sz w:val="24"/>
                <w:szCs w:val="24"/>
                <w:lang w:val="ru-RU"/>
              </w:rPr>
              <w:t>.</w:t>
            </w:r>
            <w:r w:rsidRPr="00B038E2">
              <w:rPr>
                <w:sz w:val="24"/>
                <w:szCs w:val="24"/>
              </w:rPr>
              <w:t>10</w:t>
            </w:r>
            <w:r w:rsidR="00050E29">
              <w:rPr>
                <w:sz w:val="24"/>
                <w:szCs w:val="24"/>
                <w:lang w:val="ru-RU"/>
              </w:rPr>
              <w:t xml:space="preserve"> </w:t>
            </w:r>
            <w:r w:rsidRPr="00B038E2">
              <w:rPr>
                <w:sz w:val="24"/>
                <w:szCs w:val="24"/>
              </w:rPr>
              <w:t>–</w:t>
            </w:r>
            <w:r w:rsidR="006B3643">
              <w:rPr>
                <w:sz w:val="24"/>
                <w:szCs w:val="24"/>
                <w:lang w:val="ru-RU"/>
              </w:rPr>
              <w:t>14</w:t>
            </w:r>
            <w:r w:rsidRPr="00B038E2">
              <w:rPr>
                <w:sz w:val="24"/>
                <w:szCs w:val="24"/>
              </w:rPr>
              <w:t>.10.2026</w:t>
            </w:r>
          </w:p>
        </w:tc>
        <w:tc>
          <w:tcPr>
            <w:tcW w:w="3617" w:type="dxa"/>
          </w:tcPr>
          <w:p w14:paraId="47008679" w14:textId="4F378D98" w:rsidR="00E736CD" w:rsidRPr="00B038E2" w:rsidRDefault="00E736CD" w:rsidP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Вохрамеев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М.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В</w:t>
            </w:r>
            <w:r w:rsidRPr="00B038E2">
              <w:rPr>
                <w:sz w:val="24"/>
                <w:szCs w:val="24"/>
                <w:lang w:val="ru-RU"/>
              </w:rPr>
              <w:t xml:space="preserve">., </w:t>
            </w:r>
          </w:p>
          <w:p w14:paraId="7A33BCAD" w14:textId="213FDEDB" w:rsidR="00E736CD" w:rsidRPr="00B038E2" w:rsidRDefault="00E736CD" w:rsidP="00E736C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Карузин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И.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М.</w:t>
            </w:r>
            <w:r w:rsidRPr="00B038E2">
              <w:rPr>
                <w:sz w:val="24"/>
                <w:szCs w:val="24"/>
                <w:lang w:val="ru-RU"/>
              </w:rPr>
              <w:t xml:space="preserve"> </w:t>
            </w:r>
          </w:p>
          <w:p w14:paraId="37FF8692" w14:textId="7B9E58CB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Рабочая версия программы</w:t>
            </w:r>
          </w:p>
        </w:tc>
      </w:tr>
      <w:tr w:rsidR="00952583" w:rsidRPr="00F53066" w14:paraId="22ECB52C" w14:textId="77777777" w:rsidTr="006B304F">
        <w:trPr>
          <w:trHeight w:val="987"/>
          <w:jc w:val="center"/>
        </w:trPr>
        <w:tc>
          <w:tcPr>
            <w:tcW w:w="610" w:type="dxa"/>
          </w:tcPr>
          <w:p w14:paraId="35A2F529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5</w:t>
            </w:r>
          </w:p>
        </w:tc>
        <w:tc>
          <w:tcPr>
            <w:tcW w:w="3721" w:type="dxa"/>
          </w:tcPr>
          <w:p w14:paraId="47A403B4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038E2">
              <w:rPr>
                <w:sz w:val="24"/>
                <w:szCs w:val="24"/>
              </w:rPr>
              <w:t>Подготовка</w:t>
            </w:r>
            <w:proofErr w:type="spellEnd"/>
            <w:r w:rsidRPr="00B038E2">
              <w:rPr>
                <w:sz w:val="24"/>
                <w:szCs w:val="24"/>
              </w:rPr>
              <w:t xml:space="preserve"> и </w:t>
            </w:r>
            <w:proofErr w:type="spellStart"/>
            <w:r w:rsidRPr="00B038E2">
              <w:rPr>
                <w:sz w:val="24"/>
                <w:szCs w:val="24"/>
              </w:rPr>
              <w:t>выполнение</w:t>
            </w:r>
            <w:proofErr w:type="spellEnd"/>
            <w:r w:rsidRPr="00B038E2">
              <w:rPr>
                <w:sz w:val="24"/>
                <w:szCs w:val="24"/>
              </w:rPr>
              <w:t xml:space="preserve"> </w:t>
            </w:r>
            <w:proofErr w:type="spellStart"/>
            <w:r w:rsidRPr="00B038E2">
              <w:rPr>
                <w:sz w:val="24"/>
                <w:szCs w:val="24"/>
              </w:rPr>
              <w:t>тестов</w:t>
            </w:r>
            <w:proofErr w:type="spellEnd"/>
          </w:p>
        </w:tc>
        <w:tc>
          <w:tcPr>
            <w:tcW w:w="1745" w:type="dxa"/>
          </w:tcPr>
          <w:p w14:paraId="7A2EFA1C" w14:textId="77CD55E4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1</w:t>
            </w:r>
            <w:r w:rsidR="006B3643">
              <w:rPr>
                <w:sz w:val="24"/>
                <w:szCs w:val="24"/>
                <w:lang w:val="ru-RU"/>
              </w:rPr>
              <w:t>5</w:t>
            </w:r>
            <w:r w:rsidRPr="00B038E2">
              <w:rPr>
                <w:sz w:val="24"/>
                <w:szCs w:val="24"/>
              </w:rPr>
              <w:t>.10</w:t>
            </w:r>
            <w:r w:rsidR="00050E29">
              <w:rPr>
                <w:sz w:val="24"/>
                <w:szCs w:val="24"/>
                <w:lang w:val="ru-RU"/>
              </w:rPr>
              <w:t xml:space="preserve"> </w:t>
            </w:r>
            <w:r w:rsidRPr="00B038E2">
              <w:rPr>
                <w:sz w:val="24"/>
                <w:szCs w:val="24"/>
              </w:rPr>
              <w:t>–1</w:t>
            </w:r>
            <w:r w:rsidR="006B3643">
              <w:rPr>
                <w:sz w:val="24"/>
                <w:szCs w:val="24"/>
                <w:lang w:val="ru-RU"/>
              </w:rPr>
              <w:t>8</w:t>
            </w:r>
            <w:r w:rsidRPr="00B038E2">
              <w:rPr>
                <w:sz w:val="24"/>
                <w:szCs w:val="24"/>
              </w:rPr>
              <w:t>.10.2026</w:t>
            </w:r>
          </w:p>
        </w:tc>
        <w:tc>
          <w:tcPr>
            <w:tcW w:w="3617" w:type="dxa"/>
          </w:tcPr>
          <w:p w14:paraId="47249660" w14:textId="79DA8544" w:rsidR="00B038E2" w:rsidRPr="00B038E2" w:rsidRDefault="006A2AF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Каракешишян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Д.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М.</w:t>
            </w:r>
            <w:r w:rsidRPr="00B038E2">
              <w:rPr>
                <w:sz w:val="24"/>
                <w:szCs w:val="24"/>
                <w:lang w:val="ru-RU"/>
              </w:rPr>
              <w:t xml:space="preserve"> </w:t>
            </w:r>
          </w:p>
          <w:p w14:paraId="773E0FAF" w14:textId="0B1887F6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Таблица результатов тестирования</w:t>
            </w:r>
          </w:p>
        </w:tc>
      </w:tr>
      <w:tr w:rsidR="00952583" w:rsidRPr="00F53066" w14:paraId="0786FDE9" w14:textId="77777777" w:rsidTr="006B304F">
        <w:trPr>
          <w:trHeight w:val="969"/>
          <w:jc w:val="center"/>
        </w:trPr>
        <w:tc>
          <w:tcPr>
            <w:tcW w:w="610" w:type="dxa"/>
          </w:tcPr>
          <w:p w14:paraId="6DEF118E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6</w:t>
            </w:r>
          </w:p>
        </w:tc>
        <w:tc>
          <w:tcPr>
            <w:tcW w:w="3721" w:type="dxa"/>
          </w:tcPr>
          <w:p w14:paraId="078153C0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Подготовка отчёта и пользовательской документации</w:t>
            </w:r>
          </w:p>
        </w:tc>
        <w:tc>
          <w:tcPr>
            <w:tcW w:w="1745" w:type="dxa"/>
          </w:tcPr>
          <w:p w14:paraId="0776943E" w14:textId="1B650BA9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1</w:t>
            </w:r>
            <w:r w:rsidR="006B3643">
              <w:rPr>
                <w:sz w:val="24"/>
                <w:szCs w:val="24"/>
                <w:lang w:val="ru-RU"/>
              </w:rPr>
              <w:t>9</w:t>
            </w:r>
            <w:r w:rsidRPr="00B038E2">
              <w:rPr>
                <w:sz w:val="24"/>
                <w:szCs w:val="24"/>
              </w:rPr>
              <w:t>.10</w:t>
            </w:r>
            <w:r w:rsidR="00050E29">
              <w:rPr>
                <w:sz w:val="24"/>
                <w:szCs w:val="24"/>
                <w:lang w:val="ru-RU"/>
              </w:rPr>
              <w:t xml:space="preserve"> </w:t>
            </w:r>
            <w:r w:rsidRPr="00B038E2">
              <w:rPr>
                <w:sz w:val="24"/>
                <w:szCs w:val="24"/>
              </w:rPr>
              <w:t>–</w:t>
            </w:r>
            <w:r w:rsidR="006B3643">
              <w:rPr>
                <w:sz w:val="24"/>
                <w:szCs w:val="24"/>
                <w:lang w:val="ru-RU"/>
              </w:rPr>
              <w:t>20</w:t>
            </w:r>
            <w:r w:rsidRPr="00B038E2">
              <w:rPr>
                <w:sz w:val="24"/>
                <w:szCs w:val="24"/>
              </w:rPr>
              <w:t>.10.2026</w:t>
            </w:r>
          </w:p>
        </w:tc>
        <w:tc>
          <w:tcPr>
            <w:tcW w:w="3617" w:type="dxa"/>
          </w:tcPr>
          <w:p w14:paraId="44B52F73" w14:textId="03EB6DA8" w:rsidR="00B038E2" w:rsidRPr="00B038E2" w:rsidRDefault="006A2AF3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Дергалов Н.</w:t>
            </w:r>
            <w:r w:rsidR="0094038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О.</w:t>
            </w:r>
            <w:r w:rsidRPr="00B038E2">
              <w:rPr>
                <w:sz w:val="24"/>
                <w:szCs w:val="24"/>
                <w:lang w:val="ru-RU"/>
              </w:rPr>
              <w:t xml:space="preserve"> </w:t>
            </w:r>
          </w:p>
          <w:p w14:paraId="6B21B76F" w14:textId="61A9A894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Комплект документации</w:t>
            </w:r>
          </w:p>
        </w:tc>
      </w:tr>
      <w:tr w:rsidR="00952583" w:rsidRPr="00F53066" w14:paraId="15F1FBD7" w14:textId="77777777" w:rsidTr="006B304F">
        <w:trPr>
          <w:trHeight w:val="664"/>
          <w:jc w:val="center"/>
        </w:trPr>
        <w:tc>
          <w:tcPr>
            <w:tcW w:w="610" w:type="dxa"/>
          </w:tcPr>
          <w:p w14:paraId="60C78C5D" w14:textId="77777777" w:rsidR="00952583" w:rsidRPr="00B038E2" w:rsidRDefault="00000000" w:rsidP="006B304F">
            <w:pPr>
              <w:tabs>
                <w:tab w:val="center" w:pos="281"/>
              </w:tabs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038E2">
              <w:rPr>
                <w:sz w:val="24"/>
                <w:szCs w:val="24"/>
              </w:rPr>
              <w:t>7</w:t>
            </w:r>
          </w:p>
        </w:tc>
        <w:tc>
          <w:tcPr>
            <w:tcW w:w="3721" w:type="dxa"/>
          </w:tcPr>
          <w:p w14:paraId="6260B8E1" w14:textId="77777777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Итоговая проверка, исправления и сдача</w:t>
            </w:r>
          </w:p>
        </w:tc>
        <w:tc>
          <w:tcPr>
            <w:tcW w:w="1745" w:type="dxa"/>
          </w:tcPr>
          <w:p w14:paraId="33A17B90" w14:textId="1004C151" w:rsidR="00050E29" w:rsidRPr="00050E29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</w:rPr>
              <w:t>21.10</w:t>
            </w:r>
            <w:r w:rsidR="00050E29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3617" w:type="dxa"/>
          </w:tcPr>
          <w:p w14:paraId="330E081B" w14:textId="77777777" w:rsidR="00B038E2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 xml:space="preserve">Все участники. </w:t>
            </w:r>
          </w:p>
          <w:p w14:paraId="550E0566" w14:textId="75EA2804" w:rsidR="00952583" w:rsidRPr="00B038E2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B038E2">
              <w:rPr>
                <w:sz w:val="24"/>
                <w:szCs w:val="24"/>
                <w:lang w:val="ru-RU"/>
              </w:rPr>
              <w:t>Готовый комплект проекта</w:t>
            </w:r>
          </w:p>
        </w:tc>
      </w:tr>
    </w:tbl>
    <w:p w14:paraId="448DE2F8" w14:textId="77777777" w:rsidR="00E328A6" w:rsidRPr="00F53066" w:rsidRDefault="00E328A6" w:rsidP="006322B7">
      <w:pPr>
        <w:keepNext/>
        <w:ind w:firstLine="0"/>
        <w:jc w:val="center"/>
        <w:rPr>
          <w:b/>
          <w:lang w:val="ru-RU"/>
        </w:rPr>
      </w:pPr>
    </w:p>
    <w:p w14:paraId="4BDFF516" w14:textId="08FF4886" w:rsidR="00952583" w:rsidRPr="006322B7" w:rsidRDefault="00000000" w:rsidP="006322B7">
      <w:pPr>
        <w:keepNext/>
        <w:ind w:firstLine="0"/>
        <w:jc w:val="center"/>
        <w:rPr>
          <w:lang w:val="ru-RU"/>
        </w:rPr>
      </w:pPr>
      <w:r w:rsidRPr="006322B7">
        <w:rPr>
          <w:b/>
          <w:lang w:val="ru-RU"/>
        </w:rPr>
        <w:t>9 ПОРЯДОК КОНТРОЛЯ И ПРИЁМКИ</w:t>
      </w:r>
    </w:p>
    <w:p w14:paraId="69CA1CA4" w14:textId="77777777" w:rsidR="00952583" w:rsidRPr="006322B7" w:rsidRDefault="00000000" w:rsidP="006322B7">
      <w:pPr>
        <w:keepNext/>
        <w:rPr>
          <w:lang w:val="ru-RU"/>
        </w:rPr>
      </w:pPr>
      <w:r w:rsidRPr="006322B7">
        <w:rPr>
          <w:b/>
          <w:lang w:val="ru-RU"/>
        </w:rPr>
        <w:t>9.1 Порядок контроля</w:t>
      </w:r>
    </w:p>
    <w:p w14:paraId="09B99CA5" w14:textId="77777777" w:rsidR="00952583" w:rsidRPr="006322B7" w:rsidRDefault="00000000" w:rsidP="006322B7">
      <w:pPr>
        <w:rPr>
          <w:lang w:val="ru-RU"/>
        </w:rPr>
      </w:pPr>
      <w:r w:rsidRPr="006322B7">
        <w:rPr>
          <w:lang w:val="ru-RU"/>
        </w:rPr>
        <w:t>Контроль выполнения этапов осуществляет руководитель команды. Тестировщик проверяет программу по подготовленным контрольным примерам, а технический писатель проверяет комплектность и согласованность документации.</w:t>
      </w:r>
    </w:p>
    <w:p w14:paraId="30BB09FC" w14:textId="77777777" w:rsidR="00952583" w:rsidRPr="006322B7" w:rsidRDefault="00000000" w:rsidP="00B038E2">
      <w:pPr>
        <w:keepNext/>
        <w:rPr>
          <w:lang w:val="ru-RU"/>
        </w:rPr>
      </w:pPr>
      <w:r w:rsidRPr="006322B7">
        <w:rPr>
          <w:b/>
          <w:lang w:val="ru-RU"/>
        </w:rPr>
        <w:t>9.2 Требования к приёмке</w:t>
      </w:r>
    </w:p>
    <w:p w14:paraId="127ACA30" w14:textId="77777777" w:rsidR="00952583" w:rsidRPr="006322B7" w:rsidRDefault="00000000" w:rsidP="00B038E2">
      <w:pPr>
        <w:rPr>
          <w:lang w:val="ru-RU"/>
        </w:rPr>
      </w:pPr>
      <w:r w:rsidRPr="006322B7">
        <w:rPr>
          <w:lang w:val="ru-RU"/>
        </w:rPr>
        <w:t xml:space="preserve">9.2.1 Приёмочные испытания должны проводиться в контрольной версии </w:t>
      </w:r>
      <w:r>
        <w:t>SWI</w:t>
      </w:r>
      <w:r w:rsidRPr="006322B7">
        <w:rPr>
          <w:lang w:val="ru-RU"/>
        </w:rPr>
        <w:t>-</w:t>
      </w:r>
      <w:r>
        <w:t>Prolog</w:t>
      </w:r>
      <w:r w:rsidRPr="006322B7">
        <w:rPr>
          <w:lang w:val="ru-RU"/>
        </w:rPr>
        <w:t xml:space="preserve"> на комплекте контрольных примеров, подготовленном тестировщиком.</w:t>
      </w:r>
    </w:p>
    <w:p w14:paraId="469459BF" w14:textId="77777777" w:rsidR="00B038E2" w:rsidRDefault="00000000" w:rsidP="00B038E2">
      <w:pPr>
        <w:rPr>
          <w:lang w:val="ru-RU"/>
        </w:rPr>
      </w:pPr>
      <w:r w:rsidRPr="006322B7">
        <w:rPr>
          <w:lang w:val="ru-RU"/>
        </w:rPr>
        <w:lastRenderedPageBreak/>
        <w:t>9.2.2 Работа признаётся выполненной, если все испытания таблицы 2 завершены с указанным результатом и передан комплект документации по разделу 6.</w:t>
      </w:r>
    </w:p>
    <w:p w14:paraId="4578C8EC" w14:textId="7FECE0EF" w:rsidR="00952583" w:rsidRPr="00B038E2" w:rsidRDefault="00000000" w:rsidP="00B038E2">
      <w:pPr>
        <w:ind w:firstLine="0"/>
        <w:rPr>
          <w:lang w:val="ru-RU"/>
        </w:rPr>
      </w:pPr>
      <w:proofErr w:type="spellStart"/>
      <w:r>
        <w:t>Таблица</w:t>
      </w:r>
      <w:proofErr w:type="spellEnd"/>
      <w:r>
        <w:t xml:space="preserve"> 2 – </w:t>
      </w:r>
      <w:proofErr w:type="spellStart"/>
      <w:r>
        <w:t>Приёмочные</w:t>
      </w:r>
      <w:proofErr w:type="spellEnd"/>
      <w:r>
        <w:t xml:space="preserve"> </w:t>
      </w:r>
      <w:proofErr w:type="spellStart"/>
      <w:r>
        <w:t>испытания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0"/>
        <w:gridCol w:w="1573"/>
        <w:gridCol w:w="3867"/>
        <w:gridCol w:w="3763"/>
      </w:tblGrid>
      <w:tr w:rsidR="00952583" w14:paraId="219A1E5E" w14:textId="77777777" w:rsidTr="00082D14">
        <w:trPr>
          <w:tblHeader/>
          <w:jc w:val="center"/>
        </w:trPr>
        <w:tc>
          <w:tcPr>
            <w:tcW w:w="490" w:type="dxa"/>
          </w:tcPr>
          <w:p w14:paraId="45C0CE0A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73" w:type="dxa"/>
          </w:tcPr>
          <w:p w14:paraId="10AD3A57" w14:textId="77777777" w:rsidR="0095258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Пункты</w:t>
            </w:r>
            <w:proofErr w:type="spellEnd"/>
            <w:r>
              <w:rPr>
                <w:b/>
                <w:sz w:val="24"/>
              </w:rPr>
              <w:t xml:space="preserve"> ТЗ</w:t>
            </w:r>
          </w:p>
        </w:tc>
        <w:tc>
          <w:tcPr>
            <w:tcW w:w="3867" w:type="dxa"/>
          </w:tcPr>
          <w:p w14:paraId="60A3D3E0" w14:textId="77777777" w:rsidR="0095258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Проверка</w:t>
            </w:r>
            <w:proofErr w:type="spellEnd"/>
          </w:p>
        </w:tc>
        <w:tc>
          <w:tcPr>
            <w:tcW w:w="3763" w:type="dxa"/>
          </w:tcPr>
          <w:p w14:paraId="08042207" w14:textId="77777777" w:rsidR="0095258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успешности</w:t>
            </w:r>
            <w:proofErr w:type="spellEnd"/>
          </w:p>
        </w:tc>
      </w:tr>
      <w:tr w:rsidR="00952583" w:rsidRPr="00F53066" w14:paraId="7FB89FF2" w14:textId="77777777" w:rsidTr="00082D14">
        <w:trPr>
          <w:jc w:val="center"/>
        </w:trPr>
        <w:tc>
          <w:tcPr>
            <w:tcW w:w="490" w:type="dxa"/>
          </w:tcPr>
          <w:p w14:paraId="308BBBFD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73" w:type="dxa"/>
          </w:tcPr>
          <w:p w14:paraId="7BB7A974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5.1.1, 5.5.2</w:t>
            </w:r>
          </w:p>
        </w:tc>
        <w:tc>
          <w:tcPr>
            <w:tcW w:w="3867" w:type="dxa"/>
          </w:tcPr>
          <w:p w14:paraId="4FECD175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 xml:space="preserve">Загрузить исходный файл в </w:t>
            </w:r>
            <w:r>
              <w:rPr>
                <w:sz w:val="24"/>
              </w:rPr>
              <w:t>SWI</w:t>
            </w:r>
            <w:r w:rsidRPr="006322B7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Prolog</w:t>
            </w:r>
            <w:r w:rsidRPr="006322B7">
              <w:rPr>
                <w:sz w:val="24"/>
                <w:lang w:val="ru-RU"/>
              </w:rPr>
              <w:t xml:space="preserve"> и вызвать начальный предикат осмотра.</w:t>
            </w:r>
          </w:p>
        </w:tc>
        <w:tc>
          <w:tcPr>
            <w:tcW w:w="3763" w:type="dxa"/>
          </w:tcPr>
          <w:p w14:paraId="4B2C5B55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Файл загружается без синтаксических ошибок; выводится первый вопрос осмотра.</w:t>
            </w:r>
          </w:p>
        </w:tc>
      </w:tr>
      <w:tr w:rsidR="00952583" w:rsidRPr="00F53066" w14:paraId="4C9ABC38" w14:textId="77777777" w:rsidTr="00082D14">
        <w:trPr>
          <w:jc w:val="center"/>
        </w:trPr>
        <w:tc>
          <w:tcPr>
            <w:tcW w:w="490" w:type="dxa"/>
          </w:tcPr>
          <w:p w14:paraId="68DCFF79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73" w:type="dxa"/>
          </w:tcPr>
          <w:p w14:paraId="0141A8D7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5.1.2</w:t>
            </w:r>
          </w:p>
        </w:tc>
        <w:tc>
          <w:tcPr>
            <w:tcW w:w="3867" w:type="dxa"/>
          </w:tcPr>
          <w:p w14:paraId="4EF6F873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Провести осмотр, последовательно введя допустимые значения всех запрошенных признаков.</w:t>
            </w:r>
          </w:p>
        </w:tc>
        <w:tc>
          <w:tcPr>
            <w:tcW w:w="3763" w:type="dxa"/>
          </w:tcPr>
          <w:p w14:paraId="73A64465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Система принимает и использует при выводе не менее пятнадцати признаков.</w:t>
            </w:r>
          </w:p>
        </w:tc>
      </w:tr>
      <w:tr w:rsidR="00952583" w:rsidRPr="00F53066" w14:paraId="0B96DFB0" w14:textId="77777777" w:rsidTr="00082D14">
        <w:trPr>
          <w:jc w:val="center"/>
        </w:trPr>
        <w:tc>
          <w:tcPr>
            <w:tcW w:w="490" w:type="dxa"/>
          </w:tcPr>
          <w:p w14:paraId="67338EFA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73" w:type="dxa"/>
          </w:tcPr>
          <w:p w14:paraId="4000F678" w14:textId="0B45EA45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5.1.3</w:t>
            </w:r>
            <w:r w:rsidR="003C3E96">
              <w:rPr>
                <w:sz w:val="24"/>
              </w:rPr>
              <w:t>, 5.2.1</w:t>
            </w:r>
          </w:p>
        </w:tc>
        <w:tc>
          <w:tcPr>
            <w:tcW w:w="3867" w:type="dxa"/>
          </w:tcPr>
          <w:p w14:paraId="7FFC37C6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Ввести значение, отсутствующее в перечне допустимых ответов, и числовое значение вне допустимого диапазона, затем ввести корректные значения.</w:t>
            </w:r>
          </w:p>
        </w:tc>
        <w:tc>
          <w:tcPr>
            <w:tcW w:w="3763" w:type="dxa"/>
          </w:tcPr>
          <w:p w14:paraId="09F4B380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Ошибочные значения отклоняются; запрос повторяется; после корректного ответа осмотр продолжается.</w:t>
            </w:r>
          </w:p>
        </w:tc>
      </w:tr>
      <w:tr w:rsidR="00952583" w:rsidRPr="00F53066" w14:paraId="2D8CD40E" w14:textId="77777777" w:rsidTr="00082D14">
        <w:trPr>
          <w:jc w:val="center"/>
        </w:trPr>
        <w:tc>
          <w:tcPr>
            <w:tcW w:w="490" w:type="dxa"/>
          </w:tcPr>
          <w:p w14:paraId="36102088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73" w:type="dxa"/>
          </w:tcPr>
          <w:p w14:paraId="23BCC0B9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5.1.5, 5.8.1</w:t>
            </w:r>
          </w:p>
        </w:tc>
        <w:tc>
          <w:tcPr>
            <w:tcW w:w="3867" w:type="dxa"/>
          </w:tcPr>
          <w:p w14:paraId="1B3A3F58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Проверить исходный текст и выполнить предусмотренный разработчиками подсчёт продукционных правил.</w:t>
            </w:r>
          </w:p>
        </w:tc>
        <w:tc>
          <w:tcPr>
            <w:tcW w:w="3763" w:type="dxa"/>
          </w:tcPr>
          <w:p w14:paraId="249CC70C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Обнаружено не менее 50 пронумерованных продукционных правил; факты и служебные предикаты в подсчёт не включены.</w:t>
            </w:r>
          </w:p>
        </w:tc>
      </w:tr>
      <w:tr w:rsidR="00952583" w:rsidRPr="00F53066" w14:paraId="6A3F0A9D" w14:textId="77777777" w:rsidTr="00082D14">
        <w:trPr>
          <w:jc w:val="center"/>
        </w:trPr>
        <w:tc>
          <w:tcPr>
            <w:tcW w:w="490" w:type="dxa"/>
          </w:tcPr>
          <w:p w14:paraId="0EAFD583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73" w:type="dxa"/>
          </w:tcPr>
          <w:p w14:paraId="0A9EAD74" w14:textId="7AF70C5E" w:rsidR="00952583" w:rsidRPr="005431C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5.1.6, 5.1.7, 5.1.11</w:t>
            </w:r>
            <w:r w:rsidR="005431C1">
              <w:rPr>
                <w:sz w:val="24"/>
              </w:rPr>
              <w:t>, 5.2.6</w:t>
            </w:r>
          </w:p>
        </w:tc>
        <w:tc>
          <w:tcPr>
            <w:tcW w:w="3867" w:type="dxa"/>
          </w:tcPr>
          <w:p w14:paraId="0470EAB9" w14:textId="6EAE659F" w:rsidR="00952583" w:rsidRPr="00FF1A30" w:rsidRDefault="00FF1A3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FF1A30">
              <w:rPr>
                <w:sz w:val="24"/>
                <w:lang w:val="ru-RU"/>
              </w:rPr>
              <w:t>Выполнить контрольные осмотры для четырёх наборов признаков: исправного автомобиля, автомобиля с незначительными, с существенными и с критическими несоответствиями.</w:t>
            </w:r>
          </w:p>
        </w:tc>
        <w:tc>
          <w:tcPr>
            <w:tcW w:w="3763" w:type="dxa"/>
          </w:tcPr>
          <w:p w14:paraId="7AE97BCB" w14:textId="6D8F9F08" w:rsidR="00952583" w:rsidRPr="00EB4629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Для каждого набора сформировано непротиворечивое заключение; значения относятся к допустимым классам и четырём направлениям классификации</w:t>
            </w:r>
            <w:r w:rsidR="00EB4629" w:rsidRPr="00EB4629">
              <w:rPr>
                <w:sz w:val="24"/>
                <w:lang w:val="ru-RU"/>
              </w:rPr>
              <w:t>; испытание в совокупности охватывает все три степени критичности и все три итоговых заключения.</w:t>
            </w:r>
          </w:p>
        </w:tc>
      </w:tr>
      <w:tr w:rsidR="00952583" w:rsidRPr="00F53066" w14:paraId="754839E2" w14:textId="77777777" w:rsidTr="00082D14">
        <w:trPr>
          <w:jc w:val="center"/>
        </w:trPr>
        <w:tc>
          <w:tcPr>
            <w:tcW w:w="490" w:type="dxa"/>
          </w:tcPr>
          <w:p w14:paraId="0F870A38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73" w:type="dxa"/>
          </w:tcPr>
          <w:p w14:paraId="4A9FD05F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5.1.8, 5.8.2</w:t>
            </w:r>
          </w:p>
        </w:tc>
        <w:tc>
          <w:tcPr>
            <w:tcW w:w="3867" w:type="dxa"/>
          </w:tcPr>
          <w:p w14:paraId="7009B808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Получить заключение по корректному контрольному примеру и запросить его объяснение.</w:t>
            </w:r>
          </w:p>
        </w:tc>
        <w:tc>
          <w:tcPr>
            <w:tcW w:w="3763" w:type="dxa"/>
          </w:tcPr>
          <w:p w14:paraId="3FE5FDD9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В объяснении указаны исходные признаки и номера правил, приведших к заключению.</w:t>
            </w:r>
          </w:p>
        </w:tc>
      </w:tr>
      <w:tr w:rsidR="00952583" w:rsidRPr="00F53066" w14:paraId="542F92C0" w14:textId="77777777" w:rsidTr="00082D14">
        <w:trPr>
          <w:jc w:val="center"/>
        </w:trPr>
        <w:tc>
          <w:tcPr>
            <w:tcW w:w="490" w:type="dxa"/>
          </w:tcPr>
          <w:p w14:paraId="6EE17AF3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73" w:type="dxa"/>
          </w:tcPr>
          <w:p w14:paraId="5B36B330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5.1.9, 5.2.2</w:t>
            </w:r>
          </w:p>
        </w:tc>
        <w:tc>
          <w:tcPr>
            <w:tcW w:w="3867" w:type="dxa"/>
          </w:tcPr>
          <w:p w14:paraId="5C851C77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Передать неполный либо заранее подготовленный противоречивый набор данных.</w:t>
            </w:r>
          </w:p>
        </w:tc>
        <w:tc>
          <w:tcPr>
            <w:tcW w:w="3763" w:type="dxa"/>
          </w:tcPr>
          <w:p w14:paraId="79A1EDE0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 xml:space="preserve">Выводится диагностическое сообщение; программа не завершается </w:t>
            </w:r>
            <w:proofErr w:type="spellStart"/>
            <w:r w:rsidRPr="006322B7">
              <w:rPr>
                <w:sz w:val="24"/>
                <w:lang w:val="ru-RU"/>
              </w:rPr>
              <w:t>аварийно</w:t>
            </w:r>
            <w:proofErr w:type="spellEnd"/>
            <w:r w:rsidRPr="006322B7">
              <w:rPr>
                <w:sz w:val="24"/>
                <w:lang w:val="ru-RU"/>
              </w:rPr>
              <w:t xml:space="preserve"> и не выдаёт необоснованное заключение.</w:t>
            </w:r>
          </w:p>
        </w:tc>
      </w:tr>
      <w:tr w:rsidR="00952583" w:rsidRPr="00F53066" w14:paraId="6AF34B24" w14:textId="77777777" w:rsidTr="00082D14">
        <w:trPr>
          <w:jc w:val="center"/>
        </w:trPr>
        <w:tc>
          <w:tcPr>
            <w:tcW w:w="490" w:type="dxa"/>
          </w:tcPr>
          <w:p w14:paraId="401DAAA3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73" w:type="dxa"/>
          </w:tcPr>
          <w:p w14:paraId="4D2815B7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5.2.5</w:t>
            </w:r>
          </w:p>
        </w:tc>
        <w:tc>
          <w:tcPr>
            <w:tcW w:w="3867" w:type="dxa"/>
          </w:tcPr>
          <w:p w14:paraId="15D5F9E8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Ввести набор признаков, в котором единственное несоответствие относится к критической степени, а остальные параметры в норме.</w:t>
            </w:r>
          </w:p>
        </w:tc>
        <w:tc>
          <w:tcPr>
            <w:tcW w:w="3763" w:type="dxa"/>
          </w:tcPr>
          <w:p w14:paraId="4CE0E663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Формируется заключение «не допущен к эксплуатации» с указанием критического несоответствия.</w:t>
            </w:r>
          </w:p>
        </w:tc>
      </w:tr>
      <w:tr w:rsidR="00952583" w:rsidRPr="00F53066" w14:paraId="290DFA10" w14:textId="77777777" w:rsidTr="00082D14">
        <w:trPr>
          <w:jc w:val="center"/>
        </w:trPr>
        <w:tc>
          <w:tcPr>
            <w:tcW w:w="490" w:type="dxa"/>
          </w:tcPr>
          <w:p w14:paraId="1296827E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73" w:type="dxa"/>
          </w:tcPr>
          <w:p w14:paraId="3318CA28" w14:textId="53698FE2" w:rsidR="00952583" w:rsidRDefault="008B7BC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5.1.4, 5.1.10, 5.2.3</w:t>
            </w:r>
          </w:p>
        </w:tc>
        <w:tc>
          <w:tcPr>
            <w:tcW w:w="3867" w:type="dxa"/>
          </w:tcPr>
          <w:p w14:paraId="591024B7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 xml:space="preserve">Завершить осмотр, начать новый и ввести набор признаков с другим </w:t>
            </w:r>
            <w:r w:rsidRPr="006322B7">
              <w:rPr>
                <w:sz w:val="24"/>
                <w:lang w:val="ru-RU"/>
              </w:rPr>
              <w:lastRenderedPageBreak/>
              <w:t>ожидаемым результатом.</w:t>
            </w:r>
          </w:p>
        </w:tc>
        <w:tc>
          <w:tcPr>
            <w:tcW w:w="3763" w:type="dxa"/>
          </w:tcPr>
          <w:p w14:paraId="5B5D658F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lastRenderedPageBreak/>
              <w:t xml:space="preserve">Предыдущие ответы удалены; результат второго осмотра </w:t>
            </w:r>
            <w:r w:rsidRPr="006322B7">
              <w:rPr>
                <w:sz w:val="24"/>
                <w:lang w:val="ru-RU"/>
              </w:rPr>
              <w:lastRenderedPageBreak/>
              <w:t>определяется только новым набором данных.</w:t>
            </w:r>
          </w:p>
        </w:tc>
      </w:tr>
      <w:tr w:rsidR="00952583" w:rsidRPr="00F53066" w14:paraId="5416116C" w14:textId="77777777" w:rsidTr="00082D14">
        <w:trPr>
          <w:jc w:val="center"/>
        </w:trPr>
        <w:tc>
          <w:tcPr>
            <w:tcW w:w="490" w:type="dxa"/>
          </w:tcPr>
          <w:p w14:paraId="183F0CDC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573" w:type="dxa"/>
          </w:tcPr>
          <w:p w14:paraId="45DD0D9E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5.5.1–5.5.4</w:t>
            </w:r>
          </w:p>
        </w:tc>
        <w:tc>
          <w:tcPr>
            <w:tcW w:w="3867" w:type="dxa"/>
          </w:tcPr>
          <w:p w14:paraId="4C603AFE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 xml:space="preserve">Открыть исходный файл как </w:t>
            </w:r>
            <w:r>
              <w:rPr>
                <w:sz w:val="24"/>
              </w:rPr>
              <w:t>UTF</w:t>
            </w:r>
            <w:r w:rsidRPr="006322B7">
              <w:rPr>
                <w:sz w:val="24"/>
                <w:lang w:val="ru-RU"/>
              </w:rPr>
              <w:t xml:space="preserve">-8 и выполнить осмотр в </w:t>
            </w:r>
            <w:r>
              <w:rPr>
                <w:sz w:val="24"/>
              </w:rPr>
              <w:t>SWI</w:t>
            </w:r>
            <w:r w:rsidRPr="006322B7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Prolog</w:t>
            </w:r>
            <w:r w:rsidRPr="006322B7">
              <w:rPr>
                <w:sz w:val="24"/>
                <w:lang w:val="ru-RU"/>
              </w:rPr>
              <w:t xml:space="preserve"> на одной из поддерживаемых операционных систем.</w:t>
            </w:r>
          </w:p>
        </w:tc>
        <w:tc>
          <w:tcPr>
            <w:tcW w:w="3763" w:type="dxa"/>
          </w:tcPr>
          <w:p w14:paraId="22C3FEE3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Русский текст отображается корректно; ввод и вывод выполняются в текстовом режиме; осмотр завершается штатно.</w:t>
            </w:r>
          </w:p>
        </w:tc>
      </w:tr>
      <w:tr w:rsidR="00952583" w:rsidRPr="00F53066" w14:paraId="1D2566B0" w14:textId="77777777" w:rsidTr="00E328A6">
        <w:trPr>
          <w:trHeight w:val="1449"/>
          <w:jc w:val="center"/>
        </w:trPr>
        <w:tc>
          <w:tcPr>
            <w:tcW w:w="490" w:type="dxa"/>
          </w:tcPr>
          <w:p w14:paraId="6DA73698" w14:textId="77777777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73" w:type="dxa"/>
          </w:tcPr>
          <w:p w14:paraId="42E667AB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5.8.3, 5.8.4</w:t>
            </w:r>
          </w:p>
        </w:tc>
        <w:tc>
          <w:tcPr>
            <w:tcW w:w="3867" w:type="dxa"/>
          </w:tcPr>
          <w:p w14:paraId="1C23EE1B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Проверить группу фактов с пороговыми значениями и текст выводимого заключения.</w:t>
            </w:r>
          </w:p>
        </w:tc>
        <w:tc>
          <w:tcPr>
            <w:tcW w:w="3763" w:type="dxa"/>
          </w:tcPr>
          <w:p w14:paraId="29723343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Пороговые значения вынесены отдельно и снабжены ссылкой на источник; заключение содержит уведомление о справочном характере результата.</w:t>
            </w:r>
          </w:p>
        </w:tc>
      </w:tr>
      <w:tr w:rsidR="00E328A6" w:rsidRPr="00F53066" w14:paraId="20B4F3E9" w14:textId="77777777" w:rsidTr="00E328A6">
        <w:trPr>
          <w:trHeight w:val="1449"/>
          <w:jc w:val="center"/>
        </w:trPr>
        <w:tc>
          <w:tcPr>
            <w:tcW w:w="490" w:type="dxa"/>
          </w:tcPr>
          <w:p w14:paraId="1E087D86" w14:textId="051F7965" w:rsidR="00E328A6" w:rsidRDefault="00E328A6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573" w:type="dxa"/>
          </w:tcPr>
          <w:p w14:paraId="46C44FA7" w14:textId="17D496D1" w:rsidR="00E328A6" w:rsidRDefault="00E328A6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5.2.4</w:t>
            </w:r>
          </w:p>
        </w:tc>
        <w:tc>
          <w:tcPr>
            <w:tcW w:w="3867" w:type="dxa"/>
          </w:tcPr>
          <w:p w14:paraId="74308891" w14:textId="6FB45B43" w:rsidR="00E328A6" w:rsidRPr="00E328A6" w:rsidRDefault="00E328A6">
            <w:pPr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 w:rsidRPr="00E328A6">
              <w:rPr>
                <w:sz w:val="24"/>
                <w:lang w:val="ru-RU"/>
              </w:rPr>
              <w:t>Выполнить проверку базы знаний на противоречивость: для каждой пары правил, формирующих взаимоисключающие итоговые заключения, подобрать набор признаков, удовлетворяющий условиям обоих правил.</w:t>
            </w:r>
          </w:p>
        </w:tc>
        <w:tc>
          <w:tcPr>
            <w:tcW w:w="3763" w:type="dxa"/>
          </w:tcPr>
          <w:p w14:paraId="04F406C9" w14:textId="4745665E" w:rsidR="00E328A6" w:rsidRPr="00E328A6" w:rsidRDefault="00E328A6">
            <w:pPr>
              <w:spacing w:line="240" w:lineRule="auto"/>
              <w:ind w:firstLine="0"/>
              <w:jc w:val="left"/>
              <w:rPr>
                <w:sz w:val="24"/>
                <w:lang w:val="ru-RU"/>
              </w:rPr>
            </w:pPr>
            <w:r w:rsidRPr="00E328A6">
              <w:rPr>
                <w:sz w:val="24"/>
                <w:lang w:val="ru-RU"/>
              </w:rPr>
              <w:t>Наборов признаков, приводящих к двум взаимоисключающим итоговым заключениям, не выявлено; результаты проверки зафиксированы в таблице контрольных примеров.</w:t>
            </w:r>
          </w:p>
        </w:tc>
      </w:tr>
      <w:tr w:rsidR="00952583" w:rsidRPr="00F53066" w14:paraId="63024834" w14:textId="77777777" w:rsidTr="00082D14">
        <w:trPr>
          <w:jc w:val="center"/>
        </w:trPr>
        <w:tc>
          <w:tcPr>
            <w:tcW w:w="490" w:type="dxa"/>
          </w:tcPr>
          <w:p w14:paraId="3EE11D25" w14:textId="20DB35F6" w:rsidR="00952583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  <w:r w:rsidR="00E328A6">
              <w:rPr>
                <w:sz w:val="24"/>
              </w:rPr>
              <w:t>3</w:t>
            </w:r>
          </w:p>
        </w:tc>
        <w:tc>
          <w:tcPr>
            <w:tcW w:w="1573" w:type="dxa"/>
          </w:tcPr>
          <w:p w14:paraId="5D27D88D" w14:textId="77777777" w:rsidR="00952583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6.1, 6.2</w:t>
            </w:r>
          </w:p>
        </w:tc>
        <w:tc>
          <w:tcPr>
            <w:tcW w:w="3867" w:type="dxa"/>
          </w:tcPr>
          <w:p w14:paraId="5CAB7755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Проверить исходный текст и переданный комплект документации.</w:t>
            </w:r>
          </w:p>
        </w:tc>
        <w:tc>
          <w:tcPr>
            <w:tcW w:w="3763" w:type="dxa"/>
          </w:tcPr>
          <w:p w14:paraId="390DD71D" w14:textId="77777777" w:rsidR="00952583" w:rsidRPr="006322B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6322B7">
              <w:rPr>
                <w:sz w:val="24"/>
                <w:lang w:val="ru-RU"/>
              </w:rPr>
              <w:t>Основные предикаты и группы правил снабжены комментариями; присутствуют техническое задание, отчёт, руководство по запуску и таблица результатов тестирования.</w:t>
            </w:r>
          </w:p>
        </w:tc>
      </w:tr>
    </w:tbl>
    <w:p w14:paraId="7F8413FA" w14:textId="77777777" w:rsidR="00E328A6" w:rsidRPr="00F53066" w:rsidRDefault="00E328A6" w:rsidP="006322B7">
      <w:pPr>
        <w:keepNext/>
        <w:jc w:val="left"/>
        <w:rPr>
          <w:b/>
          <w:lang w:val="ru-RU"/>
        </w:rPr>
      </w:pPr>
    </w:p>
    <w:p w14:paraId="2768A2CB" w14:textId="65C63249" w:rsidR="00952583" w:rsidRPr="006322B7" w:rsidRDefault="00000000" w:rsidP="006322B7">
      <w:pPr>
        <w:keepNext/>
        <w:jc w:val="left"/>
        <w:rPr>
          <w:lang w:val="ru-RU"/>
        </w:rPr>
      </w:pPr>
      <w:r w:rsidRPr="006322B7">
        <w:rPr>
          <w:b/>
          <w:lang w:val="ru-RU"/>
        </w:rPr>
        <w:t>9.3 Форма приёмки</w:t>
      </w:r>
    </w:p>
    <w:p w14:paraId="3F47EB39" w14:textId="0739C043" w:rsidR="00CF6C52" w:rsidRDefault="00000000" w:rsidP="00483E21">
      <w:pPr>
        <w:rPr>
          <w:lang w:val="ru-RU"/>
        </w:rPr>
      </w:pPr>
      <w:r w:rsidRPr="006322B7">
        <w:rPr>
          <w:lang w:val="ru-RU"/>
        </w:rPr>
        <w:t>Приёмка проводится в форме демонстрации работы экспертной системы и проверки переданного комплекта документации. Конечный срок завершения работ – 21.10.2026.</w:t>
      </w:r>
    </w:p>
    <w:p w14:paraId="74FD0D9C" w14:textId="77777777" w:rsidR="00952583" w:rsidRPr="006322B7" w:rsidRDefault="00000000" w:rsidP="006322B7">
      <w:pPr>
        <w:keepNext/>
        <w:ind w:firstLine="0"/>
        <w:jc w:val="center"/>
        <w:rPr>
          <w:lang w:val="ru-RU"/>
        </w:rPr>
      </w:pPr>
      <w:r w:rsidRPr="006322B7">
        <w:rPr>
          <w:b/>
          <w:lang w:val="ru-RU"/>
        </w:rPr>
        <w:t>10 ПРИМЕЧАНИЕ</w:t>
      </w:r>
    </w:p>
    <w:p w14:paraId="2B000E7D" w14:textId="77777777" w:rsidR="00952583" w:rsidRPr="006322B7" w:rsidRDefault="00000000" w:rsidP="006322B7">
      <w:pPr>
        <w:rPr>
          <w:lang w:val="ru-RU"/>
        </w:rPr>
      </w:pPr>
      <w:r w:rsidRPr="006322B7">
        <w:rPr>
          <w:lang w:val="ru-RU"/>
        </w:rPr>
        <w:t>В процессе выполнения работы допускается уточнение перечня контролируемых параметров, состава итоговых заключений и формулировок отдельных правил по согласованию руководителя команды с участниками проекта при сохранении темы, языка реализации и минимального количества продукционных правил.</w:t>
      </w:r>
    </w:p>
    <w:sectPr w:rsidR="00952583" w:rsidRPr="006322B7" w:rsidSect="006322B7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6F3E0" w14:textId="77777777" w:rsidR="00974EC8" w:rsidRDefault="00974EC8">
      <w:pPr>
        <w:spacing w:line="240" w:lineRule="auto"/>
      </w:pPr>
      <w:r>
        <w:separator/>
      </w:r>
    </w:p>
  </w:endnote>
  <w:endnote w:type="continuationSeparator" w:id="0">
    <w:p w14:paraId="1CE30119" w14:textId="77777777" w:rsidR="00974EC8" w:rsidRDefault="00974E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7B41" w14:textId="77777777" w:rsidR="00952583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6322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F1396" w14:textId="77777777" w:rsidR="00974EC8" w:rsidRDefault="00974EC8">
      <w:pPr>
        <w:spacing w:line="240" w:lineRule="auto"/>
      </w:pPr>
      <w:r>
        <w:separator/>
      </w:r>
    </w:p>
  </w:footnote>
  <w:footnote w:type="continuationSeparator" w:id="0">
    <w:p w14:paraId="1011CBB9" w14:textId="77777777" w:rsidR="00974EC8" w:rsidRDefault="00974E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F14C07"/>
    <w:multiLevelType w:val="hybridMultilevel"/>
    <w:tmpl w:val="EFA89720"/>
    <w:lvl w:ilvl="0" w:tplc="06A40E5C">
      <w:start w:val="1"/>
      <w:numFmt w:val="bullet"/>
      <w:suff w:val="space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710857"/>
    <w:multiLevelType w:val="hybridMultilevel"/>
    <w:tmpl w:val="EA0C67DA"/>
    <w:lvl w:ilvl="0" w:tplc="BAA26844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C811010"/>
    <w:multiLevelType w:val="multilevel"/>
    <w:tmpl w:val="DDD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A1B6D"/>
    <w:multiLevelType w:val="multilevel"/>
    <w:tmpl w:val="A58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666B4"/>
    <w:multiLevelType w:val="hybridMultilevel"/>
    <w:tmpl w:val="C892387A"/>
    <w:lvl w:ilvl="0" w:tplc="41F23D92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340FBF"/>
    <w:multiLevelType w:val="hybridMultilevel"/>
    <w:tmpl w:val="806AC28A"/>
    <w:lvl w:ilvl="0" w:tplc="DE28429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0167DA6"/>
    <w:multiLevelType w:val="hybridMultilevel"/>
    <w:tmpl w:val="AC3ADC38"/>
    <w:lvl w:ilvl="0" w:tplc="50462158">
      <w:start w:val="1"/>
      <w:numFmt w:val="bullet"/>
      <w:suff w:val="space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1C2267"/>
    <w:multiLevelType w:val="hybridMultilevel"/>
    <w:tmpl w:val="DFE4C50E"/>
    <w:lvl w:ilvl="0" w:tplc="423A3570">
      <w:start w:val="1"/>
      <w:numFmt w:val="bullet"/>
      <w:suff w:val="space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C85A81"/>
    <w:multiLevelType w:val="hybridMultilevel"/>
    <w:tmpl w:val="2D2EC860"/>
    <w:lvl w:ilvl="0" w:tplc="A75AB6B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7366">
    <w:abstractNumId w:val="8"/>
  </w:num>
  <w:num w:numId="2" w16cid:durableId="913389834">
    <w:abstractNumId w:val="6"/>
  </w:num>
  <w:num w:numId="3" w16cid:durableId="1602759808">
    <w:abstractNumId w:val="5"/>
  </w:num>
  <w:num w:numId="4" w16cid:durableId="1403257258">
    <w:abstractNumId w:val="4"/>
  </w:num>
  <w:num w:numId="5" w16cid:durableId="2079936223">
    <w:abstractNumId w:val="7"/>
  </w:num>
  <w:num w:numId="6" w16cid:durableId="1668822645">
    <w:abstractNumId w:val="3"/>
  </w:num>
  <w:num w:numId="7" w16cid:durableId="689646420">
    <w:abstractNumId w:val="2"/>
  </w:num>
  <w:num w:numId="8" w16cid:durableId="623925620">
    <w:abstractNumId w:val="1"/>
  </w:num>
  <w:num w:numId="9" w16cid:durableId="1306275788">
    <w:abstractNumId w:val="0"/>
  </w:num>
  <w:num w:numId="10" w16cid:durableId="1022130233">
    <w:abstractNumId w:val="16"/>
  </w:num>
  <w:num w:numId="11" w16cid:durableId="591084475">
    <w:abstractNumId w:val="12"/>
  </w:num>
  <w:num w:numId="12" w16cid:durableId="992022073">
    <w:abstractNumId w:val="11"/>
  </w:num>
  <w:num w:numId="13" w16cid:durableId="2069451455">
    <w:abstractNumId w:val="13"/>
  </w:num>
  <w:num w:numId="14" w16cid:durableId="1384912801">
    <w:abstractNumId w:val="10"/>
  </w:num>
  <w:num w:numId="15" w16cid:durableId="101611567">
    <w:abstractNumId w:val="17"/>
  </w:num>
  <w:num w:numId="16" w16cid:durableId="1156532397">
    <w:abstractNumId w:val="15"/>
  </w:num>
  <w:num w:numId="17" w16cid:durableId="1310207326">
    <w:abstractNumId w:val="9"/>
  </w:num>
  <w:num w:numId="18" w16cid:durableId="17101027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29"/>
    <w:rsid w:val="00034616"/>
    <w:rsid w:val="00050E29"/>
    <w:rsid w:val="0006063C"/>
    <w:rsid w:val="00082D14"/>
    <w:rsid w:val="000C4612"/>
    <w:rsid w:val="00105902"/>
    <w:rsid w:val="0013463F"/>
    <w:rsid w:val="0015074B"/>
    <w:rsid w:val="00160F11"/>
    <w:rsid w:val="0029639D"/>
    <w:rsid w:val="00326F90"/>
    <w:rsid w:val="003C3E96"/>
    <w:rsid w:val="00483E21"/>
    <w:rsid w:val="004B7DA1"/>
    <w:rsid w:val="004D3938"/>
    <w:rsid w:val="004D4DFF"/>
    <w:rsid w:val="005431C1"/>
    <w:rsid w:val="005B61B2"/>
    <w:rsid w:val="005F5900"/>
    <w:rsid w:val="006277F1"/>
    <w:rsid w:val="006322B7"/>
    <w:rsid w:val="006A2AF3"/>
    <w:rsid w:val="006B304F"/>
    <w:rsid w:val="006B3643"/>
    <w:rsid w:val="006C0524"/>
    <w:rsid w:val="006F38BD"/>
    <w:rsid w:val="007019F0"/>
    <w:rsid w:val="007267C6"/>
    <w:rsid w:val="00751C71"/>
    <w:rsid w:val="00756D5D"/>
    <w:rsid w:val="007A70F7"/>
    <w:rsid w:val="007B5C83"/>
    <w:rsid w:val="007F51F0"/>
    <w:rsid w:val="008B7BCC"/>
    <w:rsid w:val="008D416D"/>
    <w:rsid w:val="00940380"/>
    <w:rsid w:val="00952583"/>
    <w:rsid w:val="00974EC8"/>
    <w:rsid w:val="00A44E07"/>
    <w:rsid w:val="00A52CCF"/>
    <w:rsid w:val="00A83C93"/>
    <w:rsid w:val="00AA1D8D"/>
    <w:rsid w:val="00AB22CF"/>
    <w:rsid w:val="00B038E2"/>
    <w:rsid w:val="00B47730"/>
    <w:rsid w:val="00BB60AE"/>
    <w:rsid w:val="00BD0F88"/>
    <w:rsid w:val="00C943D0"/>
    <w:rsid w:val="00CB0664"/>
    <w:rsid w:val="00CF6C52"/>
    <w:rsid w:val="00D11277"/>
    <w:rsid w:val="00D14BB2"/>
    <w:rsid w:val="00D962BA"/>
    <w:rsid w:val="00E328A6"/>
    <w:rsid w:val="00E736CD"/>
    <w:rsid w:val="00E872E9"/>
    <w:rsid w:val="00EB4629"/>
    <w:rsid w:val="00F53066"/>
    <w:rsid w:val="00FC4732"/>
    <w:rsid w:val="00FC693F"/>
    <w:rsid w:val="00FD5C04"/>
    <w:rsid w:val="00FF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27C554"/>
  <w14:defaultImageDpi w14:val="300"/>
  <w15:docId w15:val="{B881AC01-C192-42C3-8443-C207F084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2375</Words>
  <Characters>13541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Дергалов</cp:lastModifiedBy>
  <cp:revision>48</cp:revision>
  <dcterms:created xsi:type="dcterms:W3CDTF">2013-12-23T23:15:00Z</dcterms:created>
  <dcterms:modified xsi:type="dcterms:W3CDTF">2026-09-17T14:16:00Z</dcterms:modified>
  <cp:category/>
</cp:coreProperties>
</file>