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745D5" w14:textId="77777777" w:rsidR="00C81C27" w:rsidRPr="00C81C27" w:rsidRDefault="00C81C27" w:rsidP="00C81C27">
      <w:pPr>
        <w:pStyle w:val="3"/>
        <w:shd w:val="clear" w:color="auto" w:fill="FFFFFF"/>
        <w:spacing w:before="0" w:beforeAutospacing="0" w:after="0" w:afterAutospacing="0"/>
        <w:rPr>
          <w:rStyle w:val="a3"/>
          <w:b/>
          <w:bCs/>
          <w:color w:val="000000"/>
        </w:rPr>
      </w:pPr>
      <w:r w:rsidRPr="00C81C27">
        <w:rPr>
          <w:rStyle w:val="a3"/>
          <w:b/>
          <w:bCs/>
          <w:color w:val="000000"/>
        </w:rPr>
        <w:t>Шаблон: Итоговый отчет по проекту (Project Closure Report)</w:t>
      </w:r>
    </w:p>
    <w:p w14:paraId="558EF9F5" w14:textId="77777777" w:rsidR="00C81C27" w:rsidRPr="00C81C27" w:rsidRDefault="00C81C27" w:rsidP="00C81C27">
      <w:pPr>
        <w:pStyle w:val="3"/>
        <w:shd w:val="clear" w:color="auto" w:fill="FFFFFF"/>
        <w:spacing w:before="0" w:beforeAutospacing="0" w:after="0" w:afterAutospacing="0"/>
        <w:rPr>
          <w:rStyle w:val="a3"/>
          <w:color w:val="000000"/>
        </w:rPr>
      </w:pPr>
      <w:r w:rsidRPr="00C81C27">
        <w:rPr>
          <w:rStyle w:val="a3"/>
          <w:b/>
          <w:bCs/>
          <w:color w:val="000000"/>
        </w:rPr>
        <w:t>Назначение документа:</w:t>
      </w:r>
      <w:r w:rsidRPr="00C81C27">
        <w:rPr>
          <w:rStyle w:val="a3"/>
          <w:color w:val="000000"/>
        </w:rPr>
        <w:t xml:space="preserve"> Формальное завершение проекта. Этот документ подводит итоги, сравнивает план с фактом и, самое главное, фиксирует полученный опыт для будущих проектов.</w:t>
      </w:r>
    </w:p>
    <w:p w14:paraId="69181653" w14:textId="3B25874F" w:rsidR="00C81C27" w:rsidRPr="00C81C27" w:rsidRDefault="007C7920" w:rsidP="00C81C27">
      <w:pPr>
        <w:pStyle w:val="3"/>
        <w:shd w:val="clear" w:color="auto" w:fill="FFFFFF"/>
        <w:spacing w:before="0" w:beforeAutospacing="0" w:after="0" w:afterAutospacing="0"/>
        <w:rPr>
          <w:rStyle w:val="a3"/>
          <w:color w:val="000000"/>
        </w:rPr>
      </w:pPr>
      <w:r>
        <w:rPr>
          <w:rStyle w:val="a3"/>
          <w:color w:val="000000"/>
        </w:rPr>
        <w:pict w14:anchorId="5CA3231F">
          <v:rect id="_x0000_i1025" style="width:467.75pt;height:1.5pt" o:hralign="center" o:hrstd="t" o:hrnoshade="t" o:hr="t" fillcolor="black [3213]" stroked="f"/>
        </w:pict>
      </w:r>
    </w:p>
    <w:p w14:paraId="5C1D64B0" w14:textId="6CDBE275" w:rsidR="00C81C27" w:rsidRDefault="00C81C27" w:rsidP="00B31B79">
      <w:pPr>
        <w:pStyle w:val="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Style w:val="a3"/>
        </w:rPr>
      </w:pPr>
      <w:r w:rsidRPr="00C81C27">
        <w:rPr>
          <w:rStyle w:val="a3"/>
          <w:b/>
          <w:bCs/>
          <w:color w:val="000000"/>
        </w:rPr>
        <w:t>Название проекта и даты реализации (план/факт):</w:t>
      </w:r>
      <w:r w:rsidR="00B31B79">
        <w:rPr>
          <w:rStyle w:val="a3"/>
          <w:b/>
          <w:bCs/>
          <w:color w:val="000000"/>
        </w:rPr>
        <w:t xml:space="preserve"> </w:t>
      </w:r>
      <w:r w:rsidR="00B31B79" w:rsidRPr="00B31B79">
        <w:rPr>
          <w:rStyle w:val="a3"/>
        </w:rPr>
        <w:t>Отчет по маркетинговому бюджету</w:t>
      </w:r>
    </w:p>
    <w:p w14:paraId="4B772D4C" w14:textId="77777777" w:rsidR="004F68F4" w:rsidRDefault="004F68F4" w:rsidP="004F68F4">
      <w:pPr>
        <w:pStyle w:val="paragraph"/>
        <w:numPr>
          <w:ilvl w:val="0"/>
          <w:numId w:val="2"/>
        </w:numPr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Дата старта (план):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21.04.2025.</w:t>
      </w:r>
    </w:p>
    <w:p w14:paraId="3611A0B7" w14:textId="77777777" w:rsidR="004F68F4" w:rsidRDefault="004F68F4" w:rsidP="004F68F4">
      <w:pPr>
        <w:pStyle w:val="paragraph"/>
        <w:numPr>
          <w:ilvl w:val="0"/>
          <w:numId w:val="2"/>
        </w:numPr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Дата завершения (план):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31.07.2026.</w:t>
      </w:r>
    </w:p>
    <w:p w14:paraId="5D4F59BB" w14:textId="77777777" w:rsidR="004F68F4" w:rsidRDefault="004F68F4" w:rsidP="004F68F4">
      <w:pPr>
        <w:pStyle w:val="paragraph"/>
        <w:numPr>
          <w:ilvl w:val="0"/>
          <w:numId w:val="2"/>
        </w:numPr>
        <w:shd w:val="clear" w:color="auto" w:fill="FFFFFF"/>
        <w:rPr>
          <w:rFonts w:ascii="Google Sans Text" w:hAnsi="Google Sans Text"/>
          <w:color w:val="303030"/>
          <w:sz w:val="21"/>
          <w:szCs w:val="21"/>
        </w:rPr>
      </w:pPr>
      <w:r>
        <w:rPr>
          <w:rFonts w:ascii="Google Sans Text" w:hAnsi="Google Sans Text"/>
          <w:b/>
          <w:bCs/>
          <w:color w:val="303030"/>
          <w:sz w:val="21"/>
          <w:szCs w:val="21"/>
        </w:rPr>
        <w:t>Фактические даты:</w:t>
      </w:r>
      <w:r>
        <w:rPr>
          <w:rStyle w:val="ng-star-inserted"/>
          <w:rFonts w:ascii="Google Sans Text" w:hAnsi="Google Sans Text"/>
          <w:color w:val="303030"/>
          <w:sz w:val="21"/>
          <w:szCs w:val="21"/>
        </w:rPr>
        <w:t xml:space="preserve"> 21.04.2025 – 31.07.2026 (проект завершен в установленные сроки после продления контура на блок авансовых бюджетов)</w:t>
      </w:r>
    </w:p>
    <w:p w14:paraId="4DD1F1FE" w14:textId="77777777" w:rsidR="00C66526" w:rsidRDefault="00C81C27" w:rsidP="00C81C27">
      <w:pPr>
        <w:pStyle w:val="3"/>
        <w:shd w:val="clear" w:color="auto" w:fill="FFFFFF"/>
        <w:spacing w:before="0" w:beforeAutospacing="0" w:after="0" w:afterAutospacing="0"/>
        <w:rPr>
          <w:rStyle w:val="a3"/>
          <w:color w:val="000000"/>
        </w:rPr>
      </w:pPr>
      <w:r w:rsidRPr="00C81C27">
        <w:rPr>
          <w:rStyle w:val="a3"/>
          <w:b/>
          <w:bCs/>
          <w:color w:val="000000"/>
        </w:rPr>
        <w:t>2. Достижение изначальных целей проекта:</w:t>
      </w:r>
      <w:r w:rsidRPr="00C81C27">
        <w:rPr>
          <w:rStyle w:val="a3"/>
          <w:color w:val="000000"/>
        </w:rPr>
        <w:t xml:space="preserve"> </w:t>
      </w:r>
    </w:p>
    <w:p w14:paraId="039FBD84" w14:textId="6E7C3AA6" w:rsidR="00EB39FB" w:rsidRDefault="0094522B" w:rsidP="00C81C27">
      <w:pPr>
        <w:pStyle w:val="3"/>
        <w:shd w:val="clear" w:color="auto" w:fill="FFFFFF"/>
        <w:spacing w:before="0" w:beforeAutospacing="0" w:after="0" w:afterAutospacing="0"/>
        <w:rPr>
          <w:rStyle w:val="a3"/>
          <w:color w:val="000000"/>
        </w:rPr>
      </w:pPr>
      <w:r>
        <w:rPr>
          <w:rStyle w:val="a3"/>
          <w:color w:val="000000"/>
        </w:rPr>
        <w:t xml:space="preserve">Изначальные цели: </w:t>
      </w:r>
    </w:p>
    <w:p w14:paraId="18B06EBB" w14:textId="77777777" w:rsidR="0094522B" w:rsidRPr="0094522B" w:rsidRDefault="0094522B" w:rsidP="0094522B">
      <w:pPr>
        <w:rPr>
          <w:rStyle w:val="ng-star-inserted"/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94522B">
        <w:rPr>
          <w:rStyle w:val="ng-star-inserted"/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Обеспечить к 31.07.26 наличие управленческой отчётности в Qlik, обеспечивающей 100% прозрачность маркетинговых затрат, компенсаций поставщиков и их влияния на доходность по SKU, с одновременной доработкой учётных процессов и данных, что позволит принимать решения по инвестициям в маркетинг и управлять прибыльностью ассортиментных категорий.</w:t>
      </w:r>
    </w:p>
    <w:p w14:paraId="4394AA77" w14:textId="77777777" w:rsidR="0094522B" w:rsidRPr="0094522B" w:rsidRDefault="0094522B" w:rsidP="0094522B">
      <w:pPr>
        <w:rPr>
          <w:rStyle w:val="ng-star-inserted"/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</w:pPr>
      <w:r w:rsidRPr="0094522B">
        <w:rPr>
          <w:rStyle w:val="ng-star-inserted"/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Наличие жесткой связки документов «Маркетинговое мероприятие» (ММ) и «Учет бонусов» (УБ) для обеспечения единства валютных курсов и исключения ручных ошибок.</w:t>
      </w:r>
    </w:p>
    <w:p w14:paraId="51A3EC63" w14:textId="037FE111" w:rsidR="0094522B" w:rsidRPr="0094522B" w:rsidRDefault="0094522B" w:rsidP="0094522B">
      <w:pPr>
        <w:rPr>
          <w:rStyle w:val="a3"/>
          <w:rFonts w:ascii="Google Sans Text" w:eastAsia="Times New Roman" w:hAnsi="Google Sans Text" w:cs="Times New Roman"/>
          <w:b w:val="0"/>
          <w:bCs w:val="0"/>
          <w:color w:val="303030"/>
          <w:sz w:val="21"/>
          <w:szCs w:val="21"/>
          <w:lang w:eastAsia="ru-RU"/>
        </w:rPr>
      </w:pPr>
      <w:r w:rsidRPr="0094522B">
        <w:rPr>
          <w:rStyle w:val="ng-star-inserted"/>
          <w:rFonts w:ascii="Google Sans Text" w:eastAsia="Times New Roman" w:hAnsi="Google Sans Text" w:cs="Times New Roman"/>
          <w:color w:val="303030"/>
          <w:sz w:val="21"/>
          <w:szCs w:val="21"/>
          <w:lang w:eastAsia="ru-RU"/>
        </w:rPr>
        <w:t>Прозрачное разделение маркетинговых средств в структуре дохода, корректность аналитики.</w:t>
      </w:r>
    </w:p>
    <w:p w14:paraId="6EAC9B69" w14:textId="28513102" w:rsidR="00C81C27" w:rsidRDefault="00F3230B" w:rsidP="00C81C27">
      <w:pPr>
        <w:pStyle w:val="3"/>
        <w:shd w:val="clear" w:color="auto" w:fill="FFFFFF"/>
        <w:spacing w:before="0" w:beforeAutospacing="0" w:after="0" w:afterAutospacing="0"/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F3230B"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>Проект успешно достиг заявленных целей, трансформировав учет маркетинговых активностей из разрозненных данных в прозрачный аналитический инструмент</w:t>
      </w:r>
      <w:r w:rsidR="006219F1"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>.</w:t>
      </w:r>
    </w:p>
    <w:p w14:paraId="7571F3A8" w14:textId="72E72704" w:rsidR="00B72352" w:rsidRDefault="00C66526" w:rsidP="00C81C27">
      <w:pPr>
        <w:pStyle w:val="3"/>
        <w:shd w:val="clear" w:color="auto" w:fill="FFFFFF"/>
        <w:spacing w:before="0" w:beforeAutospacing="0" w:after="0" w:afterAutospacing="0"/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- </w:t>
      </w:r>
      <w:r w:rsidR="00FB53CD"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Реализована возможность хранения и использования данных </w:t>
      </w:r>
      <w:r w:rsidR="00387F9B"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>маркетингового портфеля, анализ</w:t>
      </w:r>
      <w:r w:rsidR="00934F94"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а </w:t>
      </w:r>
      <w:r w:rsidR="008003E5"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>динамики</w:t>
      </w:r>
      <w:r w:rsidR="00934F94"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курсов маркетинговых прайсов.</w:t>
      </w:r>
    </w:p>
    <w:p w14:paraId="4D0F0548" w14:textId="55BA5D2B" w:rsidR="004D789C" w:rsidRDefault="00C66526" w:rsidP="00C81C27">
      <w:pPr>
        <w:pStyle w:val="3"/>
        <w:shd w:val="clear" w:color="auto" w:fill="FFFFFF"/>
        <w:spacing w:before="0" w:beforeAutospacing="0" w:after="0" w:afterAutospacing="0"/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- </w:t>
      </w:r>
      <w:r w:rsidR="002A3CBD">
        <w:rPr>
          <w:rFonts w:ascii="Google Sans Text" w:hAnsi="Google Sans Text"/>
          <w:b w:val="0"/>
          <w:bCs w:val="0"/>
          <w:color w:val="303030"/>
          <w:sz w:val="21"/>
          <w:szCs w:val="21"/>
        </w:rPr>
        <w:t>Н</w:t>
      </w:r>
      <w:r w:rsidR="00CA71CF" w:rsidRPr="000949D5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астроена жесткая связка </w:t>
      </w:r>
      <w:r w:rsidR="002A3CBD">
        <w:rPr>
          <w:rFonts w:ascii="Google Sans Text" w:hAnsi="Google Sans Text"/>
          <w:b w:val="0"/>
          <w:bCs w:val="0"/>
          <w:color w:val="303030"/>
          <w:sz w:val="21"/>
          <w:szCs w:val="21"/>
        </w:rPr>
        <w:t>документ</w:t>
      </w:r>
      <w:r w:rsidR="009D5F5E">
        <w:rPr>
          <w:rFonts w:ascii="Google Sans Text" w:hAnsi="Google Sans Text"/>
          <w:b w:val="0"/>
          <w:bCs w:val="0"/>
          <w:color w:val="303030"/>
          <w:sz w:val="21"/>
          <w:szCs w:val="21"/>
        </w:rPr>
        <w:t>ов</w:t>
      </w:r>
      <w:r w:rsidR="002A3CBD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Маркетинговое мероприятие</w:t>
      </w:r>
      <w:r w:rsidR="009D5F5E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(ММ)</w:t>
      </w:r>
      <w:r w:rsidR="00CA71CF" w:rsidRPr="000949D5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и Учет бонусов (УБ), что </w:t>
      </w:r>
      <w:r w:rsidR="00EF05D8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позволило применить </w:t>
      </w:r>
      <w:r w:rsidR="00E52C3F">
        <w:rPr>
          <w:rFonts w:ascii="Google Sans Text" w:hAnsi="Google Sans Text"/>
          <w:b w:val="0"/>
          <w:bCs w:val="0"/>
          <w:color w:val="303030"/>
          <w:sz w:val="21"/>
          <w:szCs w:val="21"/>
        </w:rPr>
        <w:t>курс НБРБ на дату проведения УБ.</w:t>
      </w:r>
    </w:p>
    <w:p w14:paraId="05CBFECF" w14:textId="4721480D" w:rsidR="006219F1" w:rsidRDefault="00C66526" w:rsidP="00C81C27">
      <w:pPr>
        <w:pStyle w:val="3"/>
        <w:shd w:val="clear" w:color="auto" w:fill="FFFFFF"/>
        <w:spacing w:before="0" w:beforeAutospacing="0" w:after="0" w:afterAutospacing="0"/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</w:pPr>
      <w:r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- </w:t>
      </w:r>
      <w:r w:rsidR="006219F1" w:rsidRPr="006219F1"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>Реализована возможность видеть реальную прибыльность SKU и брендов за вычетом маркетинговых инвестиций (как за счет поставщика, так и за счет торговой надбавки)</w:t>
      </w:r>
      <w:r w:rsidR="006219F1"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  <w:t>.</w:t>
      </w:r>
    </w:p>
    <w:p w14:paraId="1B5ABD3B" w14:textId="33856AE1" w:rsidR="003B3A41" w:rsidRDefault="00C66526" w:rsidP="00C81C27">
      <w:pPr>
        <w:pStyle w:val="3"/>
        <w:shd w:val="clear" w:color="auto" w:fill="FFFFFF"/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- </w:t>
      </w:r>
      <w:r w:rsidR="000949D5" w:rsidRPr="000949D5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Создана система </w:t>
      </w:r>
      <w:r w:rsidR="00BA00E8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учета авансовых </w:t>
      </w:r>
      <w:r w:rsidR="006257E8">
        <w:rPr>
          <w:rFonts w:ascii="Google Sans Text" w:hAnsi="Google Sans Text"/>
          <w:b w:val="0"/>
          <w:bCs w:val="0"/>
          <w:color w:val="303030"/>
          <w:sz w:val="21"/>
          <w:szCs w:val="21"/>
        </w:rPr>
        <w:t>бонусов</w:t>
      </w:r>
      <w:r w:rsidR="000949D5" w:rsidRPr="000949D5">
        <w:rPr>
          <w:rFonts w:ascii="Google Sans Text" w:hAnsi="Google Sans Text"/>
          <w:b w:val="0"/>
          <w:bCs w:val="0"/>
          <w:color w:val="303030"/>
          <w:sz w:val="21"/>
          <w:szCs w:val="21"/>
        </w:rPr>
        <w:t>, позволяющая аккумулировать средства поставщиков отдельно от дохода и списывать их целевым образом, соблюдая нормы МСФО</w:t>
      </w:r>
      <w:r w:rsidR="000949D5">
        <w:rPr>
          <w:rFonts w:ascii="Google Sans Text" w:hAnsi="Google Sans Text"/>
          <w:b w:val="0"/>
          <w:bCs w:val="0"/>
          <w:color w:val="303030"/>
          <w:sz w:val="21"/>
          <w:szCs w:val="21"/>
        </w:rPr>
        <w:t>.</w:t>
      </w:r>
    </w:p>
    <w:p w14:paraId="62D236E5" w14:textId="363A18D6" w:rsidR="0083085B" w:rsidRPr="003B3A41" w:rsidRDefault="00C66526" w:rsidP="00C81C27">
      <w:pPr>
        <w:pStyle w:val="3"/>
        <w:shd w:val="clear" w:color="auto" w:fill="FFFFFF"/>
        <w:spacing w:before="0" w:beforeAutospacing="0" w:after="0" w:afterAutospacing="0"/>
        <w:rPr>
          <w:rStyle w:val="ng-star-inserted"/>
          <w:rFonts w:ascii="Google Sans Text" w:hAnsi="Google Sans Text"/>
          <w:b w:val="0"/>
          <w:bCs w:val="0"/>
          <w:color w:val="303030"/>
          <w:sz w:val="21"/>
          <w:szCs w:val="21"/>
        </w:rPr>
      </w:pPr>
      <w:r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- </w:t>
      </w:r>
      <w:r w:rsidR="0083085B" w:rsidRPr="0083085B">
        <w:rPr>
          <w:rFonts w:ascii="Google Sans Text" w:hAnsi="Google Sans Text"/>
          <w:b w:val="0"/>
          <w:bCs w:val="0"/>
          <w:color w:val="303030"/>
          <w:sz w:val="21"/>
          <w:szCs w:val="21"/>
        </w:rPr>
        <w:t>Разработано приложение</w:t>
      </w:r>
      <w:r w:rsidR="00E325F2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</w:t>
      </w:r>
      <w:r w:rsidR="00E325F2">
        <w:rPr>
          <w:rFonts w:ascii="Google Sans Text" w:hAnsi="Google Sans Text"/>
          <w:b w:val="0"/>
          <w:bCs w:val="0"/>
          <w:color w:val="303030"/>
          <w:sz w:val="21"/>
          <w:szCs w:val="21"/>
          <w:lang w:val="en-US"/>
        </w:rPr>
        <w:t>Qlik</w:t>
      </w:r>
      <w:r w:rsidR="0083085B" w:rsidRPr="0083085B">
        <w:rPr>
          <w:rFonts w:ascii="Google Sans Text" w:hAnsi="Google Sans Text"/>
          <w:b w:val="0"/>
          <w:bCs w:val="0"/>
          <w:color w:val="303030"/>
          <w:sz w:val="21"/>
          <w:szCs w:val="21"/>
        </w:rPr>
        <w:t>, визуализирующее инвестиции</w:t>
      </w:r>
      <w:r w:rsidR="0083085B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в различный разрезах.</w:t>
      </w:r>
    </w:p>
    <w:p w14:paraId="6ED3056D" w14:textId="0DDD9201" w:rsidR="00C81C27" w:rsidRDefault="00C81C27" w:rsidP="00C81C27">
      <w:pPr>
        <w:pStyle w:val="3"/>
        <w:shd w:val="clear" w:color="auto" w:fill="FFFFFF"/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C81C27">
        <w:rPr>
          <w:rStyle w:val="a3"/>
          <w:b/>
          <w:bCs/>
          <w:color w:val="000000"/>
        </w:rPr>
        <w:t>3. Анализ отклонений (план vs. факт):</w:t>
      </w:r>
      <w:r w:rsidRPr="00C81C27">
        <w:rPr>
          <w:rStyle w:val="a3"/>
          <w:color w:val="000000"/>
        </w:rPr>
        <w:t xml:space="preserve"> </w:t>
      </w:r>
      <w:r w:rsidR="004E40E7" w:rsidRPr="004E40E7">
        <w:rPr>
          <w:rFonts w:ascii="Google Sans Text" w:hAnsi="Google Sans Text"/>
          <w:b w:val="0"/>
          <w:bCs w:val="0"/>
          <w:color w:val="303030"/>
          <w:sz w:val="21"/>
          <w:szCs w:val="21"/>
        </w:rPr>
        <w:t>Изначальный срок проекта был продлен (с апреля по июль 2026 г.) для включения в контур блока «Авансовые бюджеты», так как в ходе анализа была выявлена критическая проблема «размытия» авансов в общем доходе</w:t>
      </w:r>
      <w:r w:rsidR="004E40E7">
        <w:rPr>
          <w:rFonts w:ascii="Google Sans Text" w:hAnsi="Google Sans Text"/>
          <w:b w:val="0"/>
          <w:bCs w:val="0"/>
          <w:color w:val="303030"/>
          <w:sz w:val="21"/>
          <w:szCs w:val="21"/>
        </w:rPr>
        <w:t>.</w:t>
      </w:r>
    </w:p>
    <w:p w14:paraId="51C2312C" w14:textId="3203323F" w:rsidR="00403146" w:rsidRDefault="00403146" w:rsidP="00C81C27">
      <w:pPr>
        <w:pStyle w:val="3"/>
        <w:shd w:val="clear" w:color="auto" w:fill="FFFFFF"/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403146">
        <w:rPr>
          <w:rFonts w:ascii="Google Sans Text" w:hAnsi="Google Sans Text"/>
          <w:b w:val="0"/>
          <w:bCs w:val="0"/>
          <w:color w:val="303030"/>
          <w:sz w:val="21"/>
          <w:szCs w:val="21"/>
        </w:rPr>
        <w:t>Ориентировочные трудозатраты увеличились с первоначальных 750 до 8</w:t>
      </w:r>
      <w:r w:rsidR="00196E4A">
        <w:rPr>
          <w:rFonts w:ascii="Google Sans Text" w:hAnsi="Google Sans Text"/>
          <w:b w:val="0"/>
          <w:bCs w:val="0"/>
          <w:color w:val="303030"/>
          <w:sz w:val="21"/>
          <w:szCs w:val="21"/>
        </w:rPr>
        <w:t>3</w:t>
      </w:r>
      <w:r w:rsidRPr="00403146">
        <w:rPr>
          <w:rFonts w:ascii="Google Sans Text" w:hAnsi="Google Sans Text"/>
          <w:b w:val="0"/>
          <w:bCs w:val="0"/>
          <w:color w:val="303030"/>
          <w:sz w:val="21"/>
          <w:szCs w:val="21"/>
        </w:rPr>
        <w:t>0 человеко-часов в связи с расширением функционала по авансам и доработкой иерархии свойств документов</w:t>
      </w:r>
      <w:r>
        <w:rPr>
          <w:rFonts w:ascii="Google Sans Text" w:hAnsi="Google Sans Text"/>
          <w:b w:val="0"/>
          <w:bCs w:val="0"/>
          <w:color w:val="303030"/>
          <w:sz w:val="21"/>
          <w:szCs w:val="21"/>
        </w:rPr>
        <w:t>.</w:t>
      </w:r>
    </w:p>
    <w:p w14:paraId="5A1BEEEB" w14:textId="77777777" w:rsidR="00403146" w:rsidRPr="00403146" w:rsidRDefault="00403146" w:rsidP="00C81C27">
      <w:pPr>
        <w:pStyle w:val="3"/>
        <w:shd w:val="clear" w:color="auto" w:fill="FFFFFF"/>
        <w:spacing w:before="0" w:beforeAutospacing="0" w:after="0" w:afterAutospacing="0"/>
        <w:rPr>
          <w:rFonts w:ascii="Google Sans Text" w:hAnsi="Google Sans Text"/>
          <w:color w:val="303030"/>
          <w:sz w:val="21"/>
          <w:szCs w:val="21"/>
        </w:rPr>
      </w:pPr>
    </w:p>
    <w:p w14:paraId="4D07C0BE" w14:textId="77777777" w:rsidR="002356B0" w:rsidRPr="002356B0" w:rsidRDefault="00C81C27" w:rsidP="002356B0">
      <w:pPr>
        <w:pStyle w:val="3"/>
        <w:numPr>
          <w:ilvl w:val="0"/>
          <w:numId w:val="4"/>
        </w:numPr>
        <w:spacing w:before="0" w:beforeAutospacing="0" w:after="0" w:afterAutospacing="0"/>
        <w:rPr>
          <w:rStyle w:val="a3"/>
          <w:rFonts w:ascii="Google Sans Text" w:hAnsi="Google Sans Text"/>
          <w:color w:val="303030"/>
          <w:sz w:val="21"/>
          <w:szCs w:val="21"/>
        </w:rPr>
      </w:pPr>
      <w:r w:rsidRPr="00C81C27">
        <w:rPr>
          <w:rStyle w:val="a3"/>
          <w:b/>
          <w:bCs/>
          <w:color w:val="000000"/>
        </w:rPr>
        <w:t>4. Основные уроки проекта (Lessons Learned):</w:t>
      </w:r>
      <w:r w:rsidRPr="00C81C27">
        <w:rPr>
          <w:rStyle w:val="a3"/>
          <w:color w:val="000000"/>
        </w:rPr>
        <w:t xml:space="preserve"> </w:t>
      </w:r>
    </w:p>
    <w:p w14:paraId="6684BB1E" w14:textId="6491EB96" w:rsidR="002356B0" w:rsidRPr="002356B0" w:rsidRDefault="002356B0" w:rsidP="002356B0">
      <w:pPr>
        <w:pStyle w:val="3"/>
        <w:numPr>
          <w:ilvl w:val="0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>Что получилось хорошо:</w:t>
      </w:r>
    </w:p>
    <w:p w14:paraId="0D0B6902" w14:textId="77777777" w:rsidR="002356B0" w:rsidRPr="002356B0" w:rsidRDefault="002356B0" w:rsidP="002356B0">
      <w:pPr>
        <w:pStyle w:val="3"/>
        <w:numPr>
          <w:ilvl w:val="1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>Жесткая интеграция документов в 1С позволила достичь 100% соизмеримости данных для аналитики.</w:t>
      </w:r>
    </w:p>
    <w:p w14:paraId="09C835EA" w14:textId="3A876BB6" w:rsidR="002356B0" w:rsidRDefault="002356B0" w:rsidP="002356B0">
      <w:pPr>
        <w:pStyle w:val="3"/>
        <w:numPr>
          <w:ilvl w:val="1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>Использование автоматических контролей (запрет проведения при цене «0» или отрицательном сальдо аванса</w:t>
      </w:r>
      <w:r w:rsidR="00607927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и мно</w:t>
      </w:r>
      <w:r w:rsidR="00016FBB">
        <w:rPr>
          <w:rFonts w:ascii="Google Sans Text" w:hAnsi="Google Sans Text"/>
          <w:b w:val="0"/>
          <w:bCs w:val="0"/>
          <w:color w:val="303030"/>
          <w:sz w:val="21"/>
          <w:szCs w:val="21"/>
        </w:rPr>
        <w:t>гих других</w:t>
      </w:r>
      <w:r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>) минимизировало человеческий фактор.</w:t>
      </w:r>
    </w:p>
    <w:p w14:paraId="11A0A737" w14:textId="39B7651A" w:rsidR="003769A2" w:rsidRPr="002356B0" w:rsidRDefault="003769A2" w:rsidP="002356B0">
      <w:pPr>
        <w:pStyle w:val="3"/>
        <w:numPr>
          <w:ilvl w:val="1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>
        <w:rPr>
          <w:rFonts w:ascii="Google Sans Text" w:hAnsi="Google Sans Text"/>
          <w:b w:val="0"/>
          <w:bCs w:val="0"/>
          <w:color w:val="303030"/>
          <w:sz w:val="21"/>
          <w:szCs w:val="21"/>
        </w:rPr>
        <w:t>Автоматические обработки документов</w:t>
      </w:r>
      <w:r w:rsidR="00F452A8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для учета всех активностей.</w:t>
      </w:r>
    </w:p>
    <w:p w14:paraId="07C570F6" w14:textId="7C97A5CE" w:rsidR="005A7CCD" w:rsidRPr="005A7CCD" w:rsidRDefault="002356B0" w:rsidP="005A7CCD">
      <w:pPr>
        <w:pStyle w:val="3"/>
        <w:numPr>
          <w:ilvl w:val="0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>Что пошло не так / Ошибки:</w:t>
      </w:r>
    </w:p>
    <w:p w14:paraId="738A8D73" w14:textId="77777777" w:rsidR="00D463E0" w:rsidRDefault="002356B0" w:rsidP="00D463E0">
      <w:pPr>
        <w:pStyle w:val="3"/>
        <w:numPr>
          <w:ilvl w:val="1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Недооценка сложности </w:t>
      </w:r>
      <w:r w:rsidR="001A732A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настройки взаимосвязи </w:t>
      </w:r>
      <w:r w:rsidR="006510C4">
        <w:rPr>
          <w:rFonts w:ascii="Google Sans Text" w:hAnsi="Google Sans Text"/>
          <w:b w:val="0"/>
          <w:bCs w:val="0"/>
          <w:color w:val="303030"/>
          <w:sz w:val="21"/>
          <w:szCs w:val="21"/>
        </w:rPr>
        <w:t>маркетинговых мероприятий и бонусов для обеспечения общего курса</w:t>
      </w:r>
      <w:r w:rsidR="00746025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(связь инвестиции и полученного бонуса)</w:t>
      </w:r>
      <w:r w:rsidR="00C57F22">
        <w:rPr>
          <w:rFonts w:ascii="Google Sans Text" w:hAnsi="Google Sans Text"/>
          <w:b w:val="0"/>
          <w:bCs w:val="0"/>
          <w:color w:val="303030"/>
          <w:sz w:val="21"/>
          <w:szCs w:val="21"/>
        </w:rPr>
        <w:t>.</w:t>
      </w:r>
    </w:p>
    <w:p w14:paraId="7D6E3C24" w14:textId="56CF8E15" w:rsidR="00D463E0" w:rsidRPr="00D463E0" w:rsidRDefault="00D463E0" w:rsidP="00D463E0">
      <w:pPr>
        <w:pStyle w:val="3"/>
        <w:numPr>
          <w:ilvl w:val="1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D463E0">
        <w:rPr>
          <w:rFonts w:ascii="Google Sans Text" w:hAnsi="Google Sans Text"/>
          <w:b w:val="0"/>
          <w:bCs w:val="0"/>
          <w:color w:val="303030"/>
          <w:sz w:val="21"/>
          <w:szCs w:val="21"/>
        </w:rPr>
        <w:t>Не все процессы, связанные с маркетинговыми мероприятиями, были формализованы, поэтому помимо технических доработок потребовалось разработать и внедрить регламенты работы сотрудников.</w:t>
      </w:r>
    </w:p>
    <w:p w14:paraId="01057082" w14:textId="0815A030" w:rsidR="00C57F22" w:rsidRPr="002356B0" w:rsidRDefault="00DC7F6E" w:rsidP="002356B0">
      <w:pPr>
        <w:pStyle w:val="3"/>
        <w:numPr>
          <w:ilvl w:val="1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Определение нового подхода к </w:t>
      </w:r>
      <w:r w:rsidR="00BF0EB1">
        <w:rPr>
          <w:rFonts w:ascii="Google Sans Text" w:hAnsi="Google Sans Text"/>
          <w:b w:val="0"/>
          <w:bCs w:val="0"/>
          <w:color w:val="303030"/>
          <w:sz w:val="21"/>
          <w:szCs w:val="21"/>
        </w:rPr>
        <w:t>расчету прайсов во время проекта.</w:t>
      </w:r>
    </w:p>
    <w:p w14:paraId="5D7C72D5" w14:textId="5BEA9971" w:rsidR="002356B0" w:rsidRPr="002356B0" w:rsidRDefault="001B3A2F" w:rsidP="002356B0">
      <w:pPr>
        <w:pStyle w:val="3"/>
        <w:numPr>
          <w:ilvl w:val="1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>
        <w:rPr>
          <w:rFonts w:ascii="Google Sans Text" w:hAnsi="Google Sans Text"/>
          <w:b w:val="0"/>
          <w:bCs w:val="0"/>
          <w:color w:val="303030"/>
          <w:sz w:val="21"/>
          <w:szCs w:val="21"/>
        </w:rPr>
        <w:lastRenderedPageBreak/>
        <w:t>Недооценка сложности</w:t>
      </w:r>
      <w:r w:rsidR="002356B0"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разработки </w:t>
      </w:r>
      <w:r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в </w:t>
      </w:r>
      <w:r w:rsidR="002356B0"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Qlik </w:t>
      </w:r>
      <w:r w:rsidR="00674756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с зависимостью </w:t>
      </w:r>
      <w:r w:rsidR="002356B0"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>от чистоты данных в 1С</w:t>
      </w:r>
      <w:r w:rsidR="00BF114B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(так как документы УБ</w:t>
      </w:r>
      <w:r w:rsidR="0046095D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и ММ заполнялись до доработок – не все поля были заполнены</w:t>
      </w:r>
      <w:r w:rsidR="005D3A7C">
        <w:rPr>
          <w:rFonts w:ascii="Google Sans Text" w:hAnsi="Google Sans Text"/>
          <w:b w:val="0"/>
          <w:bCs w:val="0"/>
          <w:color w:val="303030"/>
          <w:sz w:val="21"/>
          <w:szCs w:val="21"/>
        </w:rPr>
        <w:t>, нужно было вручную много чего дозаполнять</w:t>
      </w:r>
      <w:r w:rsidR="00153842">
        <w:rPr>
          <w:rFonts w:ascii="Google Sans Text" w:hAnsi="Google Sans Text"/>
          <w:b w:val="0"/>
          <w:bCs w:val="0"/>
          <w:color w:val="303030"/>
          <w:sz w:val="21"/>
          <w:szCs w:val="21"/>
        </w:rPr>
        <w:t>, а также перезаполнять регистр Данные по маркетинговым мероприятиям</w:t>
      </w:r>
      <w:r w:rsidR="005D3A7C">
        <w:rPr>
          <w:rFonts w:ascii="Google Sans Text" w:hAnsi="Google Sans Text"/>
          <w:b w:val="0"/>
          <w:bCs w:val="0"/>
          <w:color w:val="303030"/>
          <w:sz w:val="21"/>
          <w:szCs w:val="21"/>
        </w:rPr>
        <w:t>)</w:t>
      </w:r>
      <w:r w:rsidR="00674756">
        <w:rPr>
          <w:rFonts w:ascii="Google Sans Text" w:hAnsi="Google Sans Text"/>
          <w:b w:val="0"/>
          <w:bCs w:val="0"/>
          <w:color w:val="303030"/>
          <w:sz w:val="21"/>
          <w:szCs w:val="21"/>
        </w:rPr>
        <w:t>, что</w:t>
      </w:r>
      <w:r w:rsidR="002356B0"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потребовал</w:t>
      </w:r>
      <w:r w:rsidR="00674756">
        <w:rPr>
          <w:rFonts w:ascii="Google Sans Text" w:hAnsi="Google Sans Text"/>
          <w:b w:val="0"/>
          <w:bCs w:val="0"/>
          <w:color w:val="303030"/>
          <w:sz w:val="21"/>
          <w:szCs w:val="21"/>
        </w:rPr>
        <w:t>о</w:t>
      </w:r>
      <w:r w:rsidR="002356B0"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значительного времени на верификацию исторических документов.</w:t>
      </w:r>
      <w:r w:rsidR="00D60588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</w:t>
      </w:r>
    </w:p>
    <w:p w14:paraId="0A4E3571" w14:textId="77777777" w:rsidR="002356B0" w:rsidRPr="002356B0" w:rsidRDefault="002356B0" w:rsidP="002356B0">
      <w:pPr>
        <w:pStyle w:val="3"/>
        <w:numPr>
          <w:ilvl w:val="0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>Рекомендации:</w:t>
      </w:r>
    </w:p>
    <w:p w14:paraId="7564DE47" w14:textId="5F77BFA9" w:rsidR="002356B0" w:rsidRPr="002356B0" w:rsidRDefault="002356B0" w:rsidP="002356B0">
      <w:pPr>
        <w:pStyle w:val="3"/>
        <w:numPr>
          <w:ilvl w:val="1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Вовлекать </w:t>
      </w:r>
      <w:r w:rsidR="004F660B">
        <w:rPr>
          <w:rFonts w:ascii="Google Sans Text" w:hAnsi="Google Sans Text"/>
          <w:b w:val="0"/>
          <w:bCs w:val="0"/>
          <w:color w:val="303030"/>
          <w:sz w:val="21"/>
          <w:szCs w:val="21"/>
        </w:rPr>
        <w:t>непосредственных исполнителей</w:t>
      </w:r>
      <w:r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на самых ранних этапах проектирования.</w:t>
      </w:r>
    </w:p>
    <w:p w14:paraId="39B04CC5" w14:textId="2C28593A" w:rsidR="002356B0" w:rsidRDefault="002356B0" w:rsidP="002356B0">
      <w:pPr>
        <w:pStyle w:val="3"/>
        <w:numPr>
          <w:ilvl w:val="1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>Для сложных интеграционных проектов (</w:t>
      </w:r>
      <w:r w:rsidR="00784377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бонусы, </w:t>
      </w:r>
      <w:r w:rsidRPr="002356B0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1С + Qlik) </w:t>
      </w:r>
      <w:r w:rsidR="005D325B">
        <w:rPr>
          <w:rFonts w:ascii="Google Sans Text" w:hAnsi="Google Sans Text"/>
          <w:b w:val="0"/>
          <w:bCs w:val="0"/>
          <w:color w:val="303030"/>
          <w:sz w:val="21"/>
          <w:szCs w:val="21"/>
        </w:rPr>
        <w:t>закладывать больше времени для тестирования и обработки данных.</w:t>
      </w:r>
    </w:p>
    <w:p w14:paraId="5050B223" w14:textId="4D46C57F" w:rsidR="00DA2829" w:rsidRPr="002356B0" w:rsidRDefault="001C4C00" w:rsidP="002356B0">
      <w:pPr>
        <w:pStyle w:val="3"/>
        <w:numPr>
          <w:ilvl w:val="1"/>
          <w:numId w:val="4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>
        <w:rPr>
          <w:rFonts w:ascii="Google Sans Text" w:hAnsi="Google Sans Text"/>
          <w:b w:val="0"/>
          <w:bCs w:val="0"/>
          <w:color w:val="303030"/>
          <w:sz w:val="21"/>
          <w:szCs w:val="21"/>
        </w:rPr>
        <w:t>Четко определять границы проекта.</w:t>
      </w:r>
    </w:p>
    <w:p w14:paraId="34A56DD8" w14:textId="77777777" w:rsidR="002172BF" w:rsidRDefault="00C81C27" w:rsidP="002172BF">
      <w:pPr>
        <w:pStyle w:val="3"/>
        <w:shd w:val="clear" w:color="auto" w:fill="FFFFFF"/>
        <w:spacing w:after="0"/>
        <w:rPr>
          <w:rStyle w:val="a3"/>
          <w:color w:val="000000"/>
        </w:rPr>
      </w:pPr>
      <w:r w:rsidRPr="00C81C27">
        <w:rPr>
          <w:rStyle w:val="a3"/>
          <w:b/>
          <w:bCs/>
          <w:color w:val="000000"/>
        </w:rPr>
        <w:t>5. Финальное слово и благодарности:</w:t>
      </w:r>
      <w:r w:rsidRPr="00C81C27">
        <w:rPr>
          <w:rStyle w:val="a3"/>
          <w:color w:val="000000"/>
        </w:rPr>
        <w:t xml:space="preserve"> </w:t>
      </w:r>
    </w:p>
    <w:p w14:paraId="28A5E1AD" w14:textId="7B9B0015" w:rsidR="00792CBD" w:rsidRPr="002172BF" w:rsidRDefault="002172BF" w:rsidP="002172BF">
      <w:pPr>
        <w:pStyle w:val="3"/>
        <w:shd w:val="clear" w:color="auto" w:fill="FFFFFF"/>
        <w:spacing w:after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>Проект стал ключевым шагом в цифровизации коммерческого отдела. Особая благодарность выражается:</w:t>
      </w:r>
    </w:p>
    <w:p w14:paraId="7ECF748C" w14:textId="38D390B8" w:rsidR="00792CBD" w:rsidRDefault="00792CBD" w:rsidP="00792CBD">
      <w:pPr>
        <w:pStyle w:val="3"/>
        <w:numPr>
          <w:ilvl w:val="0"/>
          <w:numId w:val="5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>Марук Наталье и Крынской Юлии за активное вовлечение в проработку</w:t>
      </w:r>
      <w:r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концепции, детальное обсуждение ключевых вопросов, </w:t>
      </w: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методологии расчета </w:t>
      </w:r>
      <w:r>
        <w:rPr>
          <w:rFonts w:ascii="Google Sans Text" w:hAnsi="Google Sans Text"/>
          <w:b w:val="0"/>
          <w:bCs w:val="0"/>
          <w:color w:val="303030"/>
          <w:sz w:val="21"/>
          <w:szCs w:val="21"/>
        </w:rPr>
        <w:t>новых мер в аналитике.</w:t>
      </w:r>
    </w:p>
    <w:p w14:paraId="2BDD06B0" w14:textId="4714A6E3" w:rsidR="002172BF" w:rsidRPr="00A97763" w:rsidRDefault="00A97763" w:rsidP="00A97763">
      <w:pPr>
        <w:pStyle w:val="3"/>
        <w:numPr>
          <w:ilvl w:val="0"/>
          <w:numId w:val="5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>Ануфриёнок Виктории</w:t>
      </w:r>
      <w:r w:rsidR="007C7920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и Шульженко Юлианну</w:t>
      </w: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за </w:t>
      </w:r>
      <w:r w:rsidR="00CB240A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помощь в </w:t>
      </w: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>качественн</w:t>
      </w:r>
      <w:r w:rsidR="00CB240A">
        <w:rPr>
          <w:rFonts w:ascii="Google Sans Text" w:hAnsi="Google Sans Text"/>
          <w:b w:val="0"/>
          <w:bCs w:val="0"/>
          <w:color w:val="303030"/>
          <w:sz w:val="21"/>
          <w:szCs w:val="21"/>
        </w:rPr>
        <w:t>ом</w:t>
      </w: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бизнес-анализ</w:t>
      </w:r>
      <w:r w:rsidR="007C7920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е, </w:t>
      </w: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>координацию</w:t>
      </w:r>
      <w:r w:rsidR="007C7920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и моральную поддержку</w:t>
      </w: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>.</w:t>
      </w:r>
      <w:r w:rsidRPr="00792CBD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</w:t>
      </w:r>
    </w:p>
    <w:p w14:paraId="59564A2E" w14:textId="77777777" w:rsidR="002172BF" w:rsidRPr="002172BF" w:rsidRDefault="002172BF" w:rsidP="002172BF">
      <w:pPr>
        <w:pStyle w:val="3"/>
        <w:numPr>
          <w:ilvl w:val="0"/>
          <w:numId w:val="5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>Титову Тимуру и Касичеву Павлу за техническую реализацию сложной логики в 1С и Qlik.</w:t>
      </w:r>
    </w:p>
    <w:p w14:paraId="5E68A20C" w14:textId="7C9F2B56" w:rsidR="002172BF" w:rsidRPr="002172BF" w:rsidRDefault="002172BF" w:rsidP="002172BF">
      <w:pPr>
        <w:pStyle w:val="3"/>
        <w:numPr>
          <w:ilvl w:val="0"/>
          <w:numId w:val="5"/>
        </w:numPr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>Марук Марине за тщательную подготовку</w:t>
      </w:r>
      <w:r w:rsidR="00576899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данных для заполнения справочников, координацию со стороны комм</w:t>
      </w:r>
      <w:r w:rsidR="003E6F38">
        <w:rPr>
          <w:rFonts w:ascii="Google Sans Text" w:hAnsi="Google Sans Text"/>
          <w:b w:val="0"/>
          <w:bCs w:val="0"/>
          <w:color w:val="303030"/>
          <w:sz w:val="21"/>
          <w:szCs w:val="21"/>
        </w:rPr>
        <w:t>ерческого отдела, подготовку</w:t>
      </w:r>
      <w:r w:rsidRPr="002172BF">
        <w:rPr>
          <w:rFonts w:ascii="Google Sans Text" w:hAnsi="Google Sans Text"/>
          <w:b w:val="0"/>
          <w:bCs w:val="0"/>
          <w:color w:val="303030"/>
          <w:sz w:val="21"/>
          <w:szCs w:val="21"/>
        </w:rPr>
        <w:t xml:space="preserve"> тестовых данных и проведение UAT.</w:t>
      </w:r>
    </w:p>
    <w:p w14:paraId="6E4E7CFE" w14:textId="5C35FA65" w:rsidR="00C81C27" w:rsidRPr="00C81C27" w:rsidRDefault="00C81C27" w:rsidP="002356B0">
      <w:pPr>
        <w:pStyle w:val="3"/>
        <w:shd w:val="clear" w:color="auto" w:fill="FFFFFF"/>
        <w:spacing w:before="0" w:beforeAutospacing="0" w:after="0" w:afterAutospacing="0"/>
        <w:rPr>
          <w:rStyle w:val="a3"/>
          <w:i/>
          <w:iCs/>
          <w:color w:val="000000"/>
        </w:rPr>
      </w:pPr>
    </w:p>
    <w:p w14:paraId="0E8074E8" w14:textId="528C91E8" w:rsidR="005340FA" w:rsidRDefault="00C81C27" w:rsidP="00DF4B91">
      <w:pPr>
        <w:pStyle w:val="3"/>
        <w:numPr>
          <w:ilvl w:val="0"/>
          <w:numId w:val="2"/>
        </w:numPr>
        <w:shd w:val="clear" w:color="auto" w:fill="FFFFFF"/>
        <w:spacing w:before="0" w:beforeAutospacing="0" w:after="0" w:afterAutospacing="0"/>
        <w:rPr>
          <w:rFonts w:ascii="Google Sans Text" w:hAnsi="Google Sans Text"/>
          <w:b w:val="0"/>
          <w:bCs w:val="0"/>
          <w:color w:val="303030"/>
          <w:sz w:val="21"/>
          <w:szCs w:val="21"/>
        </w:rPr>
      </w:pPr>
      <w:r w:rsidRPr="00C81C27">
        <w:rPr>
          <w:rStyle w:val="a3"/>
          <w:b/>
          <w:bCs/>
          <w:color w:val="000000"/>
        </w:rPr>
        <w:t>Официальное закрытие проекта:</w:t>
      </w:r>
      <w:r w:rsidRPr="00C81C27">
        <w:rPr>
          <w:rStyle w:val="a3"/>
          <w:color w:val="000000"/>
        </w:rPr>
        <w:t xml:space="preserve"> </w:t>
      </w:r>
      <w:r w:rsidR="00ED679A" w:rsidRPr="00ED679A">
        <w:rPr>
          <w:rFonts w:ascii="Google Sans Text" w:hAnsi="Google Sans Text"/>
          <w:b w:val="0"/>
          <w:bCs w:val="0"/>
          <w:color w:val="303030"/>
          <w:sz w:val="21"/>
          <w:szCs w:val="21"/>
        </w:rPr>
        <w:t>Результаты проекта приняты в полном объеме. Система введена в промышленную эксплуатацию</w:t>
      </w:r>
      <w:r w:rsidR="00DF4B91">
        <w:rPr>
          <w:rFonts w:ascii="Google Sans Text" w:hAnsi="Google Sans Text"/>
          <w:b w:val="0"/>
          <w:bCs w:val="0"/>
          <w:color w:val="303030"/>
          <w:sz w:val="21"/>
          <w:szCs w:val="21"/>
        </w:rPr>
        <w:t>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0"/>
        <w:gridCol w:w="2702"/>
        <w:gridCol w:w="2235"/>
        <w:gridCol w:w="1965"/>
      </w:tblGrid>
      <w:tr w:rsidR="00DF4B91" w:rsidRPr="00DF4B91" w14:paraId="7D53F4A6" w14:textId="77777777" w:rsidTr="00DF4B91"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32C9D9D8" w14:textId="77777777" w:rsidR="00DF4B91" w:rsidRPr="00DF4B91" w:rsidRDefault="00DF4B91" w:rsidP="00DF4B91">
            <w:pPr>
              <w:pStyle w:val="3"/>
              <w:shd w:val="clear" w:color="auto" w:fill="FFFFFF"/>
              <w:ind w:left="720"/>
              <w:rPr>
                <w:color w:val="000000"/>
              </w:rPr>
            </w:pPr>
            <w:r w:rsidRPr="00DF4B91">
              <w:rPr>
                <w:color w:val="000000"/>
              </w:rPr>
              <w:t>Роль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04B706CB" w14:textId="77777777" w:rsidR="00DF4B91" w:rsidRPr="00DF4B91" w:rsidRDefault="00DF4B91" w:rsidP="00DF4B91">
            <w:pPr>
              <w:pStyle w:val="3"/>
              <w:shd w:val="clear" w:color="auto" w:fill="FFFFFF"/>
              <w:ind w:left="720"/>
              <w:rPr>
                <w:color w:val="000000"/>
              </w:rPr>
            </w:pPr>
            <w:r w:rsidRPr="00DF4B91">
              <w:rPr>
                <w:color w:val="000000"/>
              </w:rPr>
              <w:t>ФИО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7C8C4C9E" w14:textId="77777777" w:rsidR="00DF4B91" w:rsidRPr="00DF4B91" w:rsidRDefault="00DF4B91" w:rsidP="00DF4B91">
            <w:pPr>
              <w:pStyle w:val="3"/>
              <w:shd w:val="clear" w:color="auto" w:fill="FFFFFF"/>
              <w:ind w:left="720"/>
              <w:rPr>
                <w:color w:val="000000"/>
              </w:rPr>
            </w:pPr>
            <w:r w:rsidRPr="00DF4B91">
              <w:rPr>
                <w:color w:val="000000"/>
              </w:rPr>
              <w:t>Подпись</w:t>
            </w:r>
          </w:p>
        </w:tc>
        <w:tc>
          <w:tcPr>
            <w:tcW w:w="0" w:type="auto"/>
            <w:tcBorders>
              <w:bottom w:val="single" w:sz="4" w:space="0" w:color="919191"/>
            </w:tcBorders>
            <w:shd w:val="clear" w:color="auto" w:fill="FFFFFF"/>
            <w:hideMark/>
          </w:tcPr>
          <w:p w14:paraId="2D64566A" w14:textId="77777777" w:rsidR="00DF4B91" w:rsidRPr="00DF4B91" w:rsidRDefault="00DF4B91" w:rsidP="00DF4B91">
            <w:pPr>
              <w:pStyle w:val="3"/>
              <w:shd w:val="clear" w:color="auto" w:fill="FFFFFF"/>
              <w:ind w:left="720"/>
              <w:rPr>
                <w:color w:val="000000"/>
              </w:rPr>
            </w:pPr>
            <w:r w:rsidRPr="00DF4B91">
              <w:rPr>
                <w:color w:val="000000"/>
              </w:rPr>
              <w:t>Дата</w:t>
            </w:r>
          </w:p>
        </w:tc>
      </w:tr>
      <w:tr w:rsidR="00DF4B91" w:rsidRPr="00DF4B91" w14:paraId="59AED8FD" w14:textId="77777777" w:rsidTr="00DF4B91"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18DD83D6" w14:textId="77777777" w:rsidR="00DF4B91" w:rsidRPr="00DF4B91" w:rsidRDefault="00DF4B91" w:rsidP="00DF4B91">
            <w:pPr>
              <w:pStyle w:val="3"/>
              <w:shd w:val="clear" w:color="auto" w:fill="FFFFFF"/>
              <w:ind w:left="720"/>
              <w:rPr>
                <w:color w:val="000000"/>
              </w:rPr>
            </w:pPr>
            <w:r w:rsidRPr="00DF4B91">
              <w:rPr>
                <w:color w:val="000000"/>
              </w:rPr>
              <w:t>Заказчик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05176237" w14:textId="77777777" w:rsidR="00DF4B91" w:rsidRPr="00DF4B91" w:rsidRDefault="00DF4B91" w:rsidP="00DF4B91">
            <w:pPr>
              <w:pStyle w:val="3"/>
              <w:shd w:val="clear" w:color="auto" w:fill="FFFFFF"/>
              <w:ind w:left="720"/>
              <w:rPr>
                <w:color w:val="000000"/>
              </w:rPr>
            </w:pPr>
            <w:r w:rsidRPr="00DF4B91">
              <w:rPr>
                <w:color w:val="000000"/>
              </w:rPr>
              <w:t>Марук Наталья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6D1F97AB" w14:textId="77777777" w:rsidR="00DF4B91" w:rsidRPr="00DF4B91" w:rsidRDefault="00DF4B91" w:rsidP="00DF4B91">
            <w:pPr>
              <w:pStyle w:val="3"/>
              <w:shd w:val="clear" w:color="auto" w:fill="FFFFFF"/>
              <w:ind w:left="720"/>
              <w:rPr>
                <w:color w:val="000000"/>
              </w:rPr>
            </w:pPr>
            <w:r w:rsidRPr="00DF4B91">
              <w:rPr>
                <w:color w:val="000000"/>
              </w:rPr>
              <w:t>___________</w:t>
            </w:r>
          </w:p>
        </w:tc>
        <w:tc>
          <w:tcPr>
            <w:tcW w:w="0" w:type="auto"/>
            <w:tcBorders>
              <w:bottom w:val="single" w:sz="4" w:space="0" w:color="DDE1EB"/>
            </w:tcBorders>
            <w:shd w:val="clear" w:color="auto" w:fill="FFFFFF"/>
            <w:hideMark/>
          </w:tcPr>
          <w:p w14:paraId="700A6418" w14:textId="77777777" w:rsidR="00DF4B91" w:rsidRPr="00DF4B91" w:rsidRDefault="00DF4B91" w:rsidP="00DF4B91">
            <w:pPr>
              <w:pStyle w:val="3"/>
              <w:shd w:val="clear" w:color="auto" w:fill="FFFFFF"/>
              <w:ind w:left="720"/>
              <w:rPr>
                <w:color w:val="000000"/>
              </w:rPr>
            </w:pPr>
            <w:r w:rsidRPr="00DF4B91">
              <w:rPr>
                <w:color w:val="000000"/>
              </w:rPr>
              <w:t>31.07.2026</w:t>
            </w:r>
          </w:p>
        </w:tc>
      </w:tr>
    </w:tbl>
    <w:p w14:paraId="52EC6932" w14:textId="77777777" w:rsidR="00DF4B91" w:rsidRPr="00C81C27" w:rsidRDefault="00DF4B91" w:rsidP="00DF4B91">
      <w:pPr>
        <w:pStyle w:val="3"/>
        <w:shd w:val="clear" w:color="auto" w:fill="FFFFFF"/>
        <w:spacing w:before="0" w:beforeAutospacing="0" w:after="0" w:afterAutospacing="0"/>
        <w:ind w:left="720"/>
        <w:rPr>
          <w:rStyle w:val="a3"/>
          <w:color w:val="000000"/>
        </w:rPr>
      </w:pPr>
    </w:p>
    <w:sectPr w:rsidR="00DF4B91" w:rsidRPr="00C81C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4920B7"/>
    <w:multiLevelType w:val="multilevel"/>
    <w:tmpl w:val="9A60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B518E"/>
    <w:multiLevelType w:val="multilevel"/>
    <w:tmpl w:val="FDB4A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826C4"/>
    <w:multiLevelType w:val="hybridMultilevel"/>
    <w:tmpl w:val="FE9EB3A6"/>
    <w:lvl w:ilvl="0" w:tplc="DA580F3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5C018A"/>
    <w:multiLevelType w:val="multilevel"/>
    <w:tmpl w:val="76BA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D4137AF"/>
    <w:multiLevelType w:val="multilevel"/>
    <w:tmpl w:val="E17A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445572">
    <w:abstractNumId w:val="3"/>
  </w:num>
  <w:num w:numId="2" w16cid:durableId="1456169659">
    <w:abstractNumId w:val="2"/>
  </w:num>
  <w:num w:numId="3" w16cid:durableId="1879854540">
    <w:abstractNumId w:val="4"/>
  </w:num>
  <w:num w:numId="4" w16cid:durableId="1546524476">
    <w:abstractNumId w:val="0"/>
  </w:num>
  <w:num w:numId="5" w16cid:durableId="17916997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27"/>
    <w:rsid w:val="00012AF8"/>
    <w:rsid w:val="00016FBB"/>
    <w:rsid w:val="00077AFE"/>
    <w:rsid w:val="000949D5"/>
    <w:rsid w:val="000B4EF0"/>
    <w:rsid w:val="00132043"/>
    <w:rsid w:val="00153842"/>
    <w:rsid w:val="00195995"/>
    <w:rsid w:val="00196E4A"/>
    <w:rsid w:val="001A732A"/>
    <w:rsid w:val="001B3A2F"/>
    <w:rsid w:val="001C4C00"/>
    <w:rsid w:val="002172BF"/>
    <w:rsid w:val="002356B0"/>
    <w:rsid w:val="002A3CBD"/>
    <w:rsid w:val="003769A2"/>
    <w:rsid w:val="00387F9B"/>
    <w:rsid w:val="003B3A41"/>
    <w:rsid w:val="003E6F38"/>
    <w:rsid w:val="00403146"/>
    <w:rsid w:val="00437F66"/>
    <w:rsid w:val="004566FC"/>
    <w:rsid w:val="0046095D"/>
    <w:rsid w:val="004D789C"/>
    <w:rsid w:val="004E40E7"/>
    <w:rsid w:val="004F660B"/>
    <w:rsid w:val="004F68F4"/>
    <w:rsid w:val="005340FA"/>
    <w:rsid w:val="00576899"/>
    <w:rsid w:val="00595429"/>
    <w:rsid w:val="005A7CCD"/>
    <w:rsid w:val="005D325B"/>
    <w:rsid w:val="005D3A7C"/>
    <w:rsid w:val="00607927"/>
    <w:rsid w:val="006219F1"/>
    <w:rsid w:val="006257E8"/>
    <w:rsid w:val="006510C4"/>
    <w:rsid w:val="00663973"/>
    <w:rsid w:val="00674756"/>
    <w:rsid w:val="00746025"/>
    <w:rsid w:val="0076684E"/>
    <w:rsid w:val="00775228"/>
    <w:rsid w:val="00784377"/>
    <w:rsid w:val="00792CBD"/>
    <w:rsid w:val="007C7920"/>
    <w:rsid w:val="007E6867"/>
    <w:rsid w:val="008003E5"/>
    <w:rsid w:val="008038C2"/>
    <w:rsid w:val="008207D2"/>
    <w:rsid w:val="0083085B"/>
    <w:rsid w:val="00846629"/>
    <w:rsid w:val="00860F07"/>
    <w:rsid w:val="008D45B4"/>
    <w:rsid w:val="008D4EF9"/>
    <w:rsid w:val="00934F94"/>
    <w:rsid w:val="0094522B"/>
    <w:rsid w:val="009D5F5E"/>
    <w:rsid w:val="00A42A94"/>
    <w:rsid w:val="00A97763"/>
    <w:rsid w:val="00B31B79"/>
    <w:rsid w:val="00B72352"/>
    <w:rsid w:val="00BA00E8"/>
    <w:rsid w:val="00BB724B"/>
    <w:rsid w:val="00BD5EEC"/>
    <w:rsid w:val="00BF0EB1"/>
    <w:rsid w:val="00BF114B"/>
    <w:rsid w:val="00C57F22"/>
    <w:rsid w:val="00C66526"/>
    <w:rsid w:val="00C81C27"/>
    <w:rsid w:val="00CA71CF"/>
    <w:rsid w:val="00CB240A"/>
    <w:rsid w:val="00D463E0"/>
    <w:rsid w:val="00D60588"/>
    <w:rsid w:val="00D94178"/>
    <w:rsid w:val="00DA2829"/>
    <w:rsid w:val="00DC7F6E"/>
    <w:rsid w:val="00DF4B91"/>
    <w:rsid w:val="00E325F2"/>
    <w:rsid w:val="00E52C3F"/>
    <w:rsid w:val="00E84CE3"/>
    <w:rsid w:val="00EB39FB"/>
    <w:rsid w:val="00ED679A"/>
    <w:rsid w:val="00EE1F22"/>
    <w:rsid w:val="00EF05D8"/>
    <w:rsid w:val="00F3230B"/>
    <w:rsid w:val="00F452A8"/>
    <w:rsid w:val="00FB53CD"/>
    <w:rsid w:val="00FE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EF54C17"/>
  <w15:chartTrackingRefBased/>
  <w15:docId w15:val="{12BB1133-8208-4CB3-94BE-90AA49BCB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81C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81C2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81C27"/>
    <w:rPr>
      <w:b/>
      <w:bCs/>
    </w:rPr>
  </w:style>
  <w:style w:type="paragraph" w:styleId="a4">
    <w:name w:val="Normal (Web)"/>
    <w:basedOn w:val="a"/>
    <w:uiPriority w:val="99"/>
    <w:semiHidden/>
    <w:unhideWhenUsed/>
    <w:rsid w:val="00C81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C81C27"/>
    <w:rPr>
      <w:i/>
      <w:iCs/>
    </w:rPr>
  </w:style>
  <w:style w:type="paragraph" w:customStyle="1" w:styleId="text-start">
    <w:name w:val="text-start"/>
    <w:basedOn w:val="a"/>
    <w:rsid w:val="00C81C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aragraph">
    <w:name w:val="paragraph"/>
    <w:basedOn w:val="a"/>
    <w:rsid w:val="004F68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">
    <w:name w:val="ng-star-inserted"/>
    <w:basedOn w:val="a0"/>
    <w:rsid w:val="004F68F4"/>
  </w:style>
  <w:style w:type="paragraph" w:styleId="a6">
    <w:name w:val="List Paragraph"/>
    <w:basedOn w:val="a"/>
    <w:uiPriority w:val="34"/>
    <w:qFormat/>
    <w:rsid w:val="00D463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5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25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3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3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6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92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63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4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8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21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0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8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2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3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FDF06C2B0B0EE48A61DBD3C5B00CA71" ma:contentTypeVersion="11" ma:contentTypeDescription="Создание документа." ma:contentTypeScope="" ma:versionID="b86917fc58f1360bc4f99f9aca9362a7">
  <xsd:schema xmlns:xsd="http://www.w3.org/2001/XMLSchema" xmlns:xs="http://www.w3.org/2001/XMLSchema" xmlns:p="http://schemas.microsoft.com/office/2006/metadata/properties" xmlns:ns2="2887cab7-7d30-4f82-945a-fe6ce185b99c" xmlns:ns3="94a10cf5-c8c6-4e2a-80fb-8ae7fedea5aa" targetNamespace="http://schemas.microsoft.com/office/2006/metadata/properties" ma:root="true" ma:fieldsID="2beb93b413fca3149538ad1d00d45ce6" ns2:_="" ns3:_="">
    <xsd:import namespace="2887cab7-7d30-4f82-945a-fe6ce185b99c"/>
    <xsd:import namespace="94a10cf5-c8c6-4e2a-80fb-8ae7fedea5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87cab7-7d30-4f82-945a-fe6ce185b99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190f5fdf-93d3-44cf-bd27-3473729deed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10cf5-c8c6-4e2a-80fb-8ae7fedea5a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77cef57-fd6d-4822-b213-8b165af60c72}" ma:internalName="TaxCatchAll" ma:showField="CatchAllData" ma:web="94a10cf5-c8c6-4e2a-80fb-8ae7fedea5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887cab7-7d30-4f82-945a-fe6ce185b99c">
      <Terms xmlns="http://schemas.microsoft.com/office/infopath/2007/PartnerControls"/>
    </lcf76f155ced4ddcb4097134ff3c332f>
    <TaxCatchAll xmlns="94a10cf5-c8c6-4e2a-80fb-8ae7fedea5a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8F8F0E-4603-448B-85C1-C49BDB2AD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887cab7-7d30-4f82-945a-fe6ce185b99c"/>
    <ds:schemaRef ds:uri="94a10cf5-c8c6-4e2a-80fb-8ae7fedea5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6D73A73-52C4-45B1-A1D0-49238ECFFE18}">
  <ds:schemaRefs>
    <ds:schemaRef ds:uri="http://schemas.microsoft.com/office/2006/metadata/properties"/>
    <ds:schemaRef ds:uri="http://schemas.microsoft.com/office/infopath/2007/PartnerControls"/>
    <ds:schemaRef ds:uri="2887cab7-7d30-4f82-945a-fe6ce185b99c"/>
    <ds:schemaRef ds:uri="94a10cf5-c8c6-4e2a-80fb-8ae7fedea5aa"/>
  </ds:schemaRefs>
</ds:datastoreItem>
</file>

<file path=customXml/itemProps3.xml><?xml version="1.0" encoding="utf-8"?>
<ds:datastoreItem xmlns:ds="http://schemas.openxmlformats.org/officeDocument/2006/customXml" ds:itemID="{710E6D16-2756-43EA-A36C-3C94A7F1578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2</Pages>
  <Words>697</Words>
  <Characters>3973</Characters>
  <Application>Microsoft Office Word</Application>
  <DocSecurity>0</DocSecurity>
  <Lines>33</Lines>
  <Paragraphs>9</Paragraphs>
  <ScaleCrop>false</ScaleCrop>
  <Company/>
  <LinksUpToDate>false</LinksUpToDate>
  <CharactersWithSpaces>4661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Кот Александр</dc:creator>
  <cp:keywords/>
  <dc:description/>
  <cp:lastModifiedBy>Журавская Ксения</cp:lastModifiedBy>
  <cp:revision>86</cp:revision>
  <dcterms:created xsi:type="dcterms:W3CDTF">2025-07-02T13:35:00Z</dcterms:created>
  <dcterms:modified xsi:type="dcterms:W3CDTF">2026-07-30T07:55:00Z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0x0101004FDF06C2B0B0EE48A61DBD3C5B00CA71</vt:lpwstr>
  </property>
  <property fmtid="{D5CDD505-2E9C-101B-9397-08002B2CF9AE}" pid="3" name="MediaServiceImageTags">
    <vt:lpwstr/>
  </property>
</Properties>
</file>