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BFA" w:rsidRDefault="00830969">
      <w:pPr>
        <w:jc w:val="center"/>
        <w:rPr>
          <w:sz w:val="32"/>
          <w:szCs w:val="32"/>
        </w:rPr>
      </w:pPr>
      <w:r>
        <w:rPr>
          <w:b/>
          <w:bCs/>
          <w:sz w:val="36"/>
          <w:szCs w:val="36"/>
        </w:rPr>
        <w:t>Report</w:t>
      </w:r>
    </w:p>
    <w:p w:rsidR="00310BFA" w:rsidRDefault="00310BFA">
      <w:pPr>
        <w:jc w:val="center"/>
      </w:pPr>
    </w:p>
    <w:p w:rsidR="00310BFA" w:rsidRDefault="009950CE">
      <w:pPr>
        <w:jc w:val="center"/>
      </w:pPr>
      <w:r>
        <w:t>Assignme</w:t>
      </w:r>
      <w:r w:rsidR="008958E6">
        <w:t>n</w:t>
      </w:r>
      <w:bookmarkStart w:id="0" w:name="_GoBack"/>
      <w:bookmarkEnd w:id="0"/>
      <w:r>
        <w:t>t</w:t>
      </w:r>
      <w:r w:rsidR="00830969">
        <w:t xml:space="preserve"> 1</w:t>
      </w:r>
    </w:p>
    <w:p w:rsidR="00310BFA" w:rsidRDefault="00310BFA">
      <w:pPr>
        <w:jc w:val="center"/>
      </w:pPr>
    </w:p>
    <w:p w:rsidR="00310BFA" w:rsidRDefault="00830969">
      <w:pPr>
        <w:jc w:val="center"/>
        <w:rPr>
          <w:i/>
          <w:iCs/>
        </w:rPr>
      </w:pPr>
      <w:r>
        <w:rPr>
          <w:i/>
          <w:iCs/>
        </w:rPr>
        <w:t>Mikhail Ostanin, Stanislav Mikhel</w:t>
      </w:r>
    </w:p>
    <w:p w:rsidR="00310BFA" w:rsidRDefault="00310BFA"/>
    <w:p w:rsidR="00310BFA" w:rsidRDefault="00830969">
      <w:pPr>
        <w:rPr>
          <w:b/>
          <w:bCs/>
        </w:rPr>
      </w:pPr>
      <w:r>
        <w:rPr>
          <w:b/>
          <w:bCs/>
        </w:rPr>
        <w:t>Robot description</w:t>
      </w:r>
    </w:p>
    <w:p w:rsidR="00310BFA" w:rsidRDefault="00310BFA"/>
    <w:p w:rsidR="00310BFA" w:rsidRDefault="00830969">
      <w:pPr>
        <w:jc w:val="both"/>
      </w:pPr>
      <w:r>
        <w:t>3-RRR is a planar parallel manipulator with 3 degrees of freedom (DOF).  It consists of a movable platform with 3 legs. Each leg has 3 links and 3 joints, two of them are passive and one contains actuator. There are different locations of actuators, we are going to consider the case when active joints are connected to the base.</w:t>
      </w:r>
    </w:p>
    <w:p w:rsidR="00310BFA" w:rsidRDefault="00310BFA">
      <w:pPr>
        <w:jc w:val="both"/>
        <w:rPr>
          <w:b/>
        </w:rPr>
      </w:pPr>
    </w:p>
    <w:p w:rsidR="00310BFA" w:rsidRDefault="00830969">
      <w:pPr>
        <w:jc w:val="both"/>
        <w:rPr>
          <w:b/>
        </w:rPr>
      </w:pPr>
      <w:r>
        <w:rPr>
          <w:b/>
        </w:rPr>
        <w:t>Kinematic scheme</w:t>
      </w:r>
    </w:p>
    <w:p w:rsidR="00310BFA" w:rsidRDefault="00310BFA">
      <w:pPr>
        <w:jc w:val="both"/>
      </w:pPr>
    </w:p>
    <w:p w:rsidR="00310BFA" w:rsidRDefault="00830969">
      <w:pPr>
        <w:jc w:val="both"/>
      </w:pPr>
      <w:r>
        <w:t xml:space="preserve">Robot scheme is represented on figure 1. There are 2 coordinate frames, first one is global and second one is local, associated with movable platform (point C). </w:t>
      </w:r>
    </w:p>
    <w:p w:rsidR="00310BFA" w:rsidRDefault="00830969">
      <w:pPr>
        <w:jc w:val="center"/>
      </w:pPr>
      <w:r>
        <w:rPr>
          <w:noProof/>
          <w:lang w:val="ru-RU" w:eastAsia="ru-RU"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4508500" cy="375031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4508500" cy="3750310"/>
                    </a:xfrm>
                    <a:prstGeom prst="rect">
                      <a:avLst/>
                    </a:prstGeom>
                  </pic:spPr>
                </pic:pic>
              </a:graphicData>
            </a:graphic>
          </wp:anchor>
        </w:drawing>
      </w:r>
      <w:r>
        <w:t>Figure</w:t>
      </w:r>
      <w:r w:rsidRPr="00B37EE2">
        <w:t xml:space="preserve"> 1</w:t>
      </w:r>
      <w:r>
        <w:t>. Robot scheme.</w:t>
      </w:r>
    </w:p>
    <w:p w:rsidR="00310BFA" w:rsidRDefault="00310BFA">
      <w:pPr>
        <w:jc w:val="both"/>
      </w:pPr>
    </w:p>
    <w:p w:rsidR="00310BFA" w:rsidRDefault="00830969">
      <w:pPr>
        <w:jc w:val="both"/>
        <w:rPr>
          <w:b/>
        </w:rPr>
      </w:pPr>
      <w:r>
        <w:rPr>
          <w:b/>
        </w:rPr>
        <w:t>Inverse kinematics</w:t>
      </w:r>
    </w:p>
    <w:p w:rsidR="00310BFA" w:rsidRDefault="00310BFA">
      <w:pPr>
        <w:jc w:val="both"/>
      </w:pPr>
    </w:p>
    <w:p w:rsidR="00310BFA" w:rsidRDefault="00830969">
      <w:pPr>
        <w:jc w:val="both"/>
      </w:pPr>
      <w:r>
        <w:t xml:space="preserve">Since this robot is parallel, inverse kinematics calculations are quiet simple. In local coordinate system of the platform position of each angle (point </w:t>
      </w:r>
      <w:r>
        <w:rPr>
          <w:i/>
          <w:iCs/>
        </w:rPr>
        <w:t>B</w:t>
      </w:r>
      <w:r>
        <w:rPr>
          <w:i/>
          <w:iCs/>
          <w:vertAlign w:val="subscript"/>
        </w:rPr>
        <w:t>i</w:t>
      </w:r>
      <w:r>
        <w:t xml:space="preserve">) can be found as </w:t>
      </w:r>
    </w:p>
    <w:p w:rsidR="00310BFA" w:rsidRDefault="00310BFA">
      <w:pPr>
        <w:jc w:val="both"/>
      </w:pPr>
    </w:p>
    <w:p w:rsidR="00310BFA" w:rsidRDefault="00830969">
      <w:pPr>
        <w:jc w:val="center"/>
      </w:pP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rPr>
            </m:ctrlPr>
          </m:sSubPr>
          <m:e>
            <m:r>
              <w:rPr>
                <w:rFonts w:ascii="Cambria Math" w:hAnsi="Cambria Math"/>
              </w:rPr>
              <m:t>CB</m:t>
            </m:r>
          </m:e>
          <m:sub>
            <m:r>
              <w:rPr>
                <w:rFonts w:ascii="Cambria Math" w:hAnsi="Cambria Math"/>
              </w:rPr>
              <m:t>i</m:t>
            </m:r>
          </m:sub>
        </m:sSub>
        <m:r>
          <w:rPr>
            <w:rFonts w:ascii="Cambria Math" w:hAnsi="Cambria Math"/>
          </w:rPr>
          <m:t>⋅cos</m:t>
        </m:r>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i</m:t>
                </m:r>
              </m:sub>
            </m:sSub>
          </m:e>
        </m:d>
        <m:r>
          <w:rPr>
            <w:rFonts w:ascii="Cambria Math" w:hAnsi="Cambria Math"/>
          </w:rPr>
          <m:t>,</m:t>
        </m:r>
        <m:r>
          <m:rPr>
            <m:lit/>
            <m:nor/>
          </m:rPr>
          <w:rPr>
            <w:rFonts w:ascii="Cambria Math" w:hAnsi="Cambria Math"/>
          </w:rPr>
          <m:t xml:space="preserve">  </m:t>
        </m:r>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rPr>
            </m:ctrlPr>
          </m:sSubPr>
          <m:e>
            <m:r>
              <w:rPr>
                <w:rFonts w:ascii="Cambria Math" w:hAnsi="Cambria Math"/>
              </w:rPr>
              <m:t>CB</m:t>
            </m:r>
          </m:e>
          <m:sub>
            <m:r>
              <w:rPr>
                <w:rFonts w:ascii="Cambria Math" w:hAnsi="Cambria Math"/>
              </w:rPr>
              <m:t>i</m:t>
            </m:r>
          </m:sub>
        </m:sSub>
        <m:r>
          <w:rPr>
            <w:rFonts w:ascii="Cambria Math" w:hAnsi="Cambria Math"/>
          </w:rPr>
          <m:t>⋅sin</m:t>
        </m:r>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i</m:t>
                </m:r>
              </m:sub>
            </m:sSub>
          </m:e>
        </m:d>
      </m:oMath>
      <w:r>
        <w:t>,</w:t>
      </w:r>
    </w:p>
    <w:p w:rsidR="00310BFA" w:rsidRDefault="00310BFA">
      <w:pPr>
        <w:jc w:val="center"/>
      </w:pPr>
    </w:p>
    <w:p w:rsidR="00310BFA" w:rsidRDefault="00830969">
      <w:pPr>
        <w:jc w:val="both"/>
      </w:pPr>
      <w:r>
        <w:t xml:space="preserve">where </w:t>
      </w:r>
      <m:oMath>
        <m:sSub>
          <m:sSubPr>
            <m:ctrlPr>
              <w:rPr>
                <w:rFonts w:ascii="Cambria Math" w:hAnsi="Cambria Math"/>
              </w:rPr>
            </m:ctrlPr>
          </m:sSubPr>
          <m:e>
            <m:r>
              <w:rPr>
                <w:rFonts w:ascii="Cambria Math" w:hAnsi="Cambria Math"/>
              </w:rPr>
              <m:t>CB</m:t>
            </m:r>
          </m:e>
          <m:sub>
            <m:r>
              <w:rPr>
                <w:rFonts w:ascii="Cambria Math" w:hAnsi="Cambria Math"/>
              </w:rPr>
              <m:t>i</m:t>
            </m:r>
          </m:sub>
        </m:sSub>
      </m:oMath>
      <w:r>
        <w:t xml:space="preserve">and </w:t>
      </w:r>
      <m:oMath>
        <m:sSub>
          <m:sSubPr>
            <m:ctrlPr>
              <w:rPr>
                <w:rFonts w:ascii="Cambria Math" w:hAnsi="Cambria Math"/>
              </w:rPr>
            </m:ctrlPr>
          </m:sSubPr>
          <m:e>
            <m:r>
              <w:rPr>
                <w:rFonts w:ascii="Cambria Math" w:hAnsi="Cambria Math"/>
              </w:rPr>
              <m:t>γ</m:t>
            </m:r>
          </m:e>
          <m:sub>
            <m:r>
              <w:rPr>
                <w:rFonts w:ascii="Cambria Math" w:hAnsi="Cambria Math"/>
              </w:rPr>
              <m:t>i</m:t>
            </m:r>
          </m:sub>
        </m:sSub>
      </m:oMath>
      <w:r>
        <w:t xml:space="preserve">- radius-vector and orientation of the point </w:t>
      </w:r>
      <w:r>
        <w:rPr>
          <w:i/>
          <w:iCs/>
        </w:rPr>
        <w:t xml:space="preserve">i </w:t>
      </w:r>
      <w:r>
        <w:t xml:space="preserve">relatively to the local coordinate frame. In global coordinate frame position of each point </w:t>
      </w:r>
      <w:r>
        <w:rPr>
          <w:i/>
          <w:iCs/>
        </w:rPr>
        <w:t xml:space="preserve">B </w:t>
      </w:r>
      <w:r>
        <w:t xml:space="preserve">could be found using transformation matrix </w:t>
      </w:r>
    </w:p>
    <w:p w:rsidR="00310BFA" w:rsidRDefault="00310BFA">
      <w:pPr>
        <w:jc w:val="both"/>
      </w:pPr>
    </w:p>
    <w:p w:rsidR="00310BFA" w:rsidRDefault="00830969">
      <w:pPr>
        <w:jc w:val="center"/>
      </w:pPr>
      <m:oMathPara>
        <m:oMath>
          <m:d>
            <m:dPr>
              <m:ctrlPr>
                <w:rPr>
                  <w:rFonts w:ascii="Cambria Math" w:hAnsi="Cambria Math"/>
                </w:rPr>
              </m:ctrlPr>
            </m:dPr>
            <m:e>
              <m:eqArr>
                <m:eqArrPr>
                  <m:ctrlPr>
                    <w:rPr>
                      <w:rFonts w:ascii="Cambria Math" w:hAnsi="Cambria Math"/>
                    </w:rPr>
                  </m:ctrlPr>
                </m:eqArrPr>
                <m:e>
                  <m:r>
                    <w:rPr>
                      <w:rFonts w:ascii="Cambria Math" w:hAnsi="Cambria Math"/>
                    </w:rPr>
                    <m:t>x</m:t>
                  </m:r>
                </m:e>
                <m:e>
                  <m:r>
                    <w:rPr>
                      <w:rFonts w:ascii="Cambria Math" w:hAnsi="Cambria Math"/>
                    </w:rPr>
                    <m:t>y</m:t>
                  </m:r>
                </m:e>
                <m:e>
                  <m:r>
                    <w:rPr>
                      <w:rFonts w:ascii="Cambria Math" w:hAnsi="Cambria Math"/>
                    </w:rPr>
                    <m:t>1</m:t>
                  </m:r>
                </m:e>
              </m:eqArr>
            </m:e>
          </m:d>
          <m:r>
            <w:rPr>
              <w:rFonts w:ascii="Cambria Math" w:hAnsi="Cambria Math"/>
            </w:rPr>
            <m:t>=T⋅</m:t>
          </m:r>
          <m:d>
            <m:dPr>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w:rPr>
                          <w:rFonts w:ascii="Cambria Math" w:hAnsi="Cambria Math"/>
                        </w:rPr>
                        <m:t>C</m:t>
                      </m:r>
                    </m:sup>
                  </m:sSup>
                </m:e>
                <m:e>
                  <m:sSup>
                    <m:sSupPr>
                      <m:ctrlPr>
                        <w:rPr>
                          <w:rFonts w:ascii="Cambria Math" w:hAnsi="Cambria Math"/>
                        </w:rPr>
                      </m:ctrlPr>
                    </m:sSupPr>
                    <m:e>
                      <m:r>
                        <w:rPr>
                          <w:rFonts w:ascii="Cambria Math" w:hAnsi="Cambria Math"/>
                        </w:rPr>
                        <m:t>y</m:t>
                      </m:r>
                    </m:e>
                    <m:sup>
                      <m:r>
                        <w:rPr>
                          <w:rFonts w:ascii="Cambria Math" w:hAnsi="Cambria Math"/>
                        </w:rPr>
                        <m:t>C</m:t>
                      </m:r>
                    </m:sup>
                  </m:sSup>
                </m:e>
                <m:e>
                  <m:r>
                    <w:rPr>
                      <w:rFonts w:ascii="Cambria Math" w:hAnsi="Cambria Math"/>
                    </w:rPr>
                    <m:t>1</m:t>
                  </m:r>
                </m:e>
              </m:eqArr>
            </m:e>
          </m:d>
        </m:oMath>
      </m:oMathPara>
    </w:p>
    <w:p w:rsidR="00310BFA" w:rsidRDefault="00310BFA">
      <w:pPr>
        <w:jc w:val="center"/>
      </w:pPr>
    </w:p>
    <w:p w:rsidR="00310BFA" w:rsidRDefault="00830969">
      <w:pPr>
        <w:jc w:val="both"/>
      </w:pPr>
      <w:r>
        <w:t xml:space="preserve">Here we assume that matrix </w:t>
      </w:r>
      <w:r>
        <w:rPr>
          <w:i/>
          <w:iCs/>
        </w:rPr>
        <w:t>T</w:t>
      </w:r>
      <w:r>
        <w:t xml:space="preserve"> contains both rotational and translational parts. </w:t>
      </w:r>
    </w:p>
    <w:p w:rsidR="00310BFA" w:rsidRDefault="00310BFA">
      <w:pPr>
        <w:jc w:val="both"/>
      </w:pPr>
    </w:p>
    <w:p w:rsidR="00310BFA" w:rsidRDefault="00830969">
      <w:pPr>
        <w:jc w:val="both"/>
      </w:pPr>
      <w:r>
        <w:t xml:space="preserve">Each leg is a simple 2-link manipulator. Angle of the second joint </w:t>
      </w:r>
      <m:oMath>
        <m:r>
          <w:rPr>
            <w:rFonts w:ascii="Cambria Math" w:hAnsi="Cambria Math"/>
          </w:rPr>
          <m:t>α</m:t>
        </m:r>
      </m:oMath>
      <w:r>
        <w:t xml:space="preserve">can be found from equation   </w:t>
      </w:r>
    </w:p>
    <w:p w:rsidR="00310BFA" w:rsidRDefault="00310BFA">
      <w:pPr>
        <w:jc w:val="both"/>
      </w:pPr>
    </w:p>
    <w:p w:rsidR="00310BFA" w:rsidRDefault="00830969">
      <w:pPr>
        <w:jc w:val="center"/>
      </w:pPr>
      <m:oMathPara>
        <m:oMath>
          <m:r>
            <w:rPr>
              <w:rFonts w:ascii="Cambria Math" w:hAnsi="Cambria Math"/>
            </w:rPr>
            <m:t>α=acos</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l</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l</m:t>
                      </m:r>
                    </m:e>
                    <m:sub>
                      <m:r>
                        <w:rPr>
                          <w:rFonts w:ascii="Cambria Math" w:hAnsi="Cambria Math"/>
                        </w:rPr>
                        <m:t>2</m:t>
                      </m:r>
                    </m:sub>
                    <m:sup>
                      <m:r>
                        <w:rPr>
                          <w:rFonts w:ascii="Cambria Math" w:hAnsi="Cambria Math"/>
                        </w:rPr>
                        <m:t>2</m:t>
                      </m:r>
                    </m:sup>
                  </m:sSubSup>
                </m:num>
                <m:den>
                  <m:r>
                    <w:rPr>
                      <w:rFonts w:ascii="Cambria Math" w:hAnsi="Cambria Math"/>
                    </w:rPr>
                    <m:t>2*</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den>
              </m:f>
            </m:e>
          </m:d>
        </m:oMath>
      </m:oMathPara>
    </w:p>
    <w:p w:rsidR="00310BFA" w:rsidRDefault="00310BFA">
      <w:pPr>
        <w:jc w:val="center"/>
      </w:pPr>
    </w:p>
    <w:p w:rsidR="00310BFA" w:rsidRDefault="00830969">
      <w:pPr>
        <w:jc w:val="both"/>
      </w:pPr>
      <w:r>
        <w:t xml:space="preserve">Here </w:t>
      </w:r>
      <m:oMath>
        <m:sSub>
          <m:sSubPr>
            <m:ctrlPr>
              <w:rPr>
                <w:rFonts w:ascii="Cambria Math" w:hAnsi="Cambria Math"/>
              </w:rPr>
            </m:ctrlPr>
          </m:sSubPr>
          <m:e>
            <m:r>
              <w:rPr>
                <w:rFonts w:ascii="Cambria Math" w:hAnsi="Cambria Math"/>
              </w:rPr>
              <m:t>p</m:t>
            </m:r>
          </m:e>
          <m:sub>
            <m:r>
              <w:rPr>
                <w:rFonts w:ascii="Cambria Math" w:hAnsi="Cambria Math"/>
              </w:rPr>
              <m:t>x</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y</m:t>
            </m:r>
          </m:sub>
        </m:sSub>
      </m:oMath>
      <w:r>
        <w:t xml:space="preserve">- coordinates of the vector </w:t>
      </w:r>
      <m:oMath>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w:t>
      </w:r>
      <m:oMath>
        <m:sSub>
          <m:sSubPr>
            <m:ctrlPr>
              <w:rPr>
                <w:rFonts w:ascii="Cambria Math" w:hAnsi="Cambria Math"/>
              </w:rPr>
            </m:ctrlPr>
          </m:sSubPr>
          <m:e>
            <m:r>
              <w:rPr>
                <w:rFonts w:ascii="Cambria Math" w:hAnsi="Cambria Math"/>
              </w:rPr>
              <m:t>l</m:t>
            </m:r>
          </m:e>
          <m:sub>
            <m:r>
              <w:rPr>
                <w:rFonts w:ascii="Cambria Math" w:hAnsi="Cambria Math"/>
              </w:rPr>
              <m:t>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oMath>
      <w:r>
        <w:t xml:space="preserve">- length of the joints </w:t>
      </w:r>
      <m:oMath>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M</m:t>
            </m:r>
          </m:e>
          <m:sub>
            <m:r>
              <w:rPr>
                <w:rFonts w:ascii="Cambria Math" w:hAnsi="Cambria Math"/>
              </w:rPr>
              <m:t>i</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hAnsi="Cambria Math"/>
              </w:rPr>
            </m:ctrlPr>
          </m:sSubPr>
          <m:e>
            <m:r>
              <w:rPr>
                <w:rFonts w:ascii="Cambria Math" w:hAnsi="Cambria Math"/>
              </w:rPr>
              <m:t>B</m:t>
            </m:r>
          </m:e>
          <m:sub>
            <m:r>
              <w:rPr>
                <w:rFonts w:ascii="Cambria Math" w:hAnsi="Cambria Math"/>
              </w:rPr>
              <m:t>i</m:t>
            </m:r>
          </m:sub>
        </m:sSub>
      </m:oMath>
      <w:r>
        <w:t>correspondingly. Then actuator angle is</w:t>
      </w:r>
    </w:p>
    <w:p w:rsidR="00310BFA" w:rsidRDefault="00310BFA">
      <w:pPr>
        <w:jc w:val="both"/>
      </w:pPr>
    </w:p>
    <w:p w:rsidR="00310BFA" w:rsidRDefault="00830969">
      <w:pPr>
        <w:jc w:val="center"/>
      </w:pPr>
      <m:oMathPara>
        <m:oMath>
          <m:r>
            <w:rPr>
              <w:rFonts w:ascii="Cambria Math" w:hAnsi="Cambria Math"/>
            </w:rPr>
            <m:t>θ=atan2</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y</m:t>
                      </m:r>
                    </m:sub>
                  </m:sSub>
                </m:num>
                <m:den>
                  <m:sSub>
                    <m:sSubPr>
                      <m:ctrlPr>
                        <w:rPr>
                          <w:rFonts w:ascii="Cambria Math" w:hAnsi="Cambria Math"/>
                        </w:rPr>
                      </m:ctrlPr>
                    </m:sSubPr>
                    <m:e>
                      <m:r>
                        <w:rPr>
                          <w:rFonts w:ascii="Cambria Math" w:hAnsi="Cambria Math"/>
                        </w:rPr>
                        <m:t>p</m:t>
                      </m:r>
                    </m:e>
                    <m:sub>
                      <m:r>
                        <w:rPr>
                          <w:rFonts w:ascii="Cambria Math" w:hAnsi="Cambria Math"/>
                        </w:rPr>
                        <m:t>x</m:t>
                      </m:r>
                    </m:sub>
                  </m:sSub>
                </m:den>
              </m:f>
            </m:e>
          </m:d>
          <m:r>
            <w:rPr>
              <w:rFonts w:ascii="Cambria Math" w:hAnsi="Cambria Math"/>
            </w:rPr>
            <m:t>±acos</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l</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l</m:t>
                      </m:r>
                    </m:e>
                    <m:sub>
                      <m:r>
                        <w:rPr>
                          <w:rFonts w:ascii="Cambria Math" w:hAnsi="Cambria Math"/>
                        </w:rPr>
                        <m:t>2</m:t>
                      </m:r>
                    </m:sub>
                    <m:sup>
                      <m:r>
                        <w:rPr>
                          <w:rFonts w:ascii="Cambria Math" w:hAnsi="Cambria Math"/>
                        </w:rPr>
                        <m:t>2</m:t>
                      </m:r>
                    </m:sup>
                  </m:sSubSup>
                </m:num>
                <m:den>
                  <m:r>
                    <w:rPr>
                      <w:rFonts w:ascii="Cambria Math" w:hAnsi="Cambria Math"/>
                    </w:rPr>
                    <m:t>2⋅</m:t>
                  </m:r>
                  <m:sSub>
                    <m:sSubPr>
                      <m:ctrlPr>
                        <w:rPr>
                          <w:rFonts w:ascii="Cambria Math" w:hAnsi="Cambria Math"/>
                        </w:rPr>
                      </m:ctrlPr>
                    </m:sSubPr>
                    <m:e>
                      <m:r>
                        <w:rPr>
                          <w:rFonts w:ascii="Cambria Math" w:hAnsi="Cambria Math"/>
                        </w:rPr>
                        <m:t>l</m:t>
                      </m:r>
                    </m:e>
                    <m:sub>
                      <m:r>
                        <w:rPr>
                          <w:rFonts w:ascii="Cambria Math" w:hAnsi="Cambria Math"/>
                        </w:rPr>
                        <m:t>1</m:t>
                      </m:r>
                    </m:sub>
                  </m:sSub>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p</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y</m:t>
                          </m:r>
                        </m:sub>
                        <m:sup>
                          <m:r>
                            <w:rPr>
                              <w:rFonts w:ascii="Cambria Math" w:hAnsi="Cambria Math"/>
                            </w:rPr>
                            <m:t>2</m:t>
                          </m:r>
                        </m:sup>
                      </m:sSubSup>
                    </m:e>
                  </m:rad>
                </m:den>
              </m:f>
            </m:e>
          </m:d>
        </m:oMath>
      </m:oMathPara>
    </w:p>
    <w:p w:rsidR="00310BFA" w:rsidRDefault="00310BFA">
      <w:pPr>
        <w:jc w:val="both"/>
      </w:pPr>
    </w:p>
    <w:p w:rsidR="00310BFA" w:rsidRDefault="00830969">
      <w:pPr>
        <w:jc w:val="both"/>
        <w:rPr>
          <w:b/>
        </w:rPr>
      </w:pPr>
      <w:r>
        <w:rPr>
          <w:b/>
        </w:rPr>
        <w:t>Forward kinematics</w:t>
      </w:r>
    </w:p>
    <w:p w:rsidR="00310BFA" w:rsidRDefault="00310BFA">
      <w:pPr>
        <w:jc w:val="both"/>
      </w:pPr>
    </w:p>
    <w:p w:rsidR="00310BFA" w:rsidRDefault="00830969">
      <w:pPr>
        <w:jc w:val="both"/>
      </w:pPr>
      <w:r>
        <w:t>In order to solve forward kinematics problem first of all we should find coordinates of the platform local frame in global coordinate system. For serial chain we get:</w:t>
      </w:r>
    </w:p>
    <w:p w:rsidR="00310BFA" w:rsidRDefault="00310BFA">
      <w:pPr>
        <w:jc w:val="both"/>
      </w:pPr>
    </w:p>
    <w:p w:rsidR="00310BFA" w:rsidRDefault="00830969">
      <w:pPr>
        <w:jc w:val="center"/>
      </w:pPr>
      <m:oMathPara>
        <m:oMath>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cos</m:t>
          </m:r>
          <m:d>
            <m:dPr>
              <m:ctrlPr>
                <w:rPr>
                  <w:rFonts w:ascii="Cambria Math" w:hAnsi="Cambria Math"/>
                </w:rPr>
              </m:ctrlPr>
            </m:dPr>
            <m:e>
              <m:r>
                <w:rPr>
                  <w:rFonts w:ascii="Cambria Math" w:hAnsi="Cambria Math"/>
                </w:rPr>
                <m:t>θ</m:t>
              </m:r>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cos</m:t>
          </m:r>
          <m:d>
            <m:dPr>
              <m:ctrlPr>
                <w:rPr>
                  <w:rFonts w:ascii="Cambria Math" w:hAnsi="Cambria Math"/>
                </w:rPr>
              </m:ctrlPr>
            </m:dPr>
            <m:e>
              <m:r>
                <w:rPr>
                  <w:rFonts w:ascii="Cambria Math" w:hAnsi="Cambria Math"/>
                </w:rPr>
                <m:t>θ+α</m:t>
              </m:r>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c</m:t>
              </m:r>
            </m:sub>
          </m:sSub>
          <m:r>
            <w:rPr>
              <w:rFonts w:ascii="Cambria Math" w:hAnsi="Cambria Math"/>
            </w:rPr>
            <m:t>cos</m:t>
          </m:r>
          <m:d>
            <m:dPr>
              <m:ctrlPr>
                <w:rPr>
                  <w:rFonts w:ascii="Cambria Math" w:hAnsi="Cambria Math"/>
                </w:rPr>
              </m:ctrlPr>
            </m:dPr>
            <m:e>
              <m:r>
                <w:rPr>
                  <w:rFonts w:ascii="Cambria Math" w:hAnsi="Cambria Math"/>
                </w:rPr>
                <m:t>γ+ϕ</m:t>
              </m:r>
            </m:e>
          </m:d>
        </m:oMath>
      </m:oMathPara>
    </w:p>
    <w:p w:rsidR="00310BFA" w:rsidRDefault="00830969">
      <w:pPr>
        <w:jc w:val="center"/>
      </w:pPr>
      <m:oMathPara>
        <m:oMath>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sin</m:t>
          </m:r>
          <m:d>
            <m:dPr>
              <m:ctrlPr>
                <w:rPr>
                  <w:rFonts w:ascii="Cambria Math" w:hAnsi="Cambria Math"/>
                </w:rPr>
              </m:ctrlPr>
            </m:dPr>
            <m:e>
              <m:r>
                <w:rPr>
                  <w:rFonts w:ascii="Cambria Math" w:hAnsi="Cambria Math"/>
                </w:rPr>
                <m:t>θ</m:t>
              </m:r>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sin</m:t>
          </m:r>
          <m:d>
            <m:dPr>
              <m:ctrlPr>
                <w:rPr>
                  <w:rFonts w:ascii="Cambria Math" w:hAnsi="Cambria Math"/>
                </w:rPr>
              </m:ctrlPr>
            </m:dPr>
            <m:e>
              <m:r>
                <w:rPr>
                  <w:rFonts w:ascii="Cambria Math" w:hAnsi="Cambria Math"/>
                </w:rPr>
                <m:t>θ+α</m:t>
              </m:r>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c</m:t>
              </m:r>
            </m:sub>
          </m:sSub>
          <m:r>
            <w:rPr>
              <w:rFonts w:ascii="Cambria Math" w:hAnsi="Cambria Math"/>
            </w:rPr>
            <m:t>sin</m:t>
          </m:r>
          <m:d>
            <m:dPr>
              <m:ctrlPr>
                <w:rPr>
                  <w:rFonts w:ascii="Cambria Math" w:hAnsi="Cambria Math"/>
                </w:rPr>
              </m:ctrlPr>
            </m:dPr>
            <m:e>
              <m:r>
                <w:rPr>
                  <w:rFonts w:ascii="Cambria Math" w:hAnsi="Cambria Math"/>
                </w:rPr>
                <m:t>γ+ϕ</m:t>
              </m:r>
            </m:e>
          </m:d>
        </m:oMath>
      </m:oMathPara>
    </w:p>
    <w:p w:rsidR="00310BFA" w:rsidRDefault="00310BFA">
      <w:pPr>
        <w:jc w:val="center"/>
      </w:pPr>
    </w:p>
    <w:p w:rsidR="00310BFA" w:rsidRDefault="00830969">
      <w:pPr>
        <w:jc w:val="both"/>
      </w:pPr>
      <w:r>
        <w:t xml:space="preserve">Here </w:t>
      </w:r>
      <m:oMath>
        <m:sSub>
          <m:sSubPr>
            <m:ctrlPr>
              <w:rPr>
                <w:rFonts w:ascii="Cambria Math" w:hAnsi="Cambria Math"/>
              </w:rPr>
            </m:ctrlPr>
          </m:sSubPr>
          <m:e>
            <m:r>
              <w:rPr>
                <w:rFonts w:ascii="Cambria Math" w:hAnsi="Cambria Math"/>
              </w:rPr>
              <m:t>l</m:t>
            </m:r>
          </m:e>
          <m:sub>
            <m:r>
              <w:rPr>
                <w:rFonts w:ascii="Cambria Math" w:hAnsi="Cambria Math"/>
              </w:rPr>
              <m:t>c</m:t>
            </m:r>
          </m:sub>
        </m:sSub>
      </m:oMath>
      <w:r>
        <w:t xml:space="preserve">- length of vector </w:t>
      </w:r>
      <w:r>
        <w:rPr>
          <w:i/>
          <w:iCs/>
        </w:rPr>
        <w:t>BC</w:t>
      </w:r>
      <w:r>
        <w:t xml:space="preserve">, </w:t>
      </w:r>
      <m:oMath>
        <m:r>
          <w:rPr>
            <w:rFonts w:ascii="Cambria Math" w:hAnsi="Cambria Math"/>
          </w:rPr>
          <m:t>ϕ</m:t>
        </m:r>
      </m:oMath>
      <w:r>
        <w:t xml:space="preserve">- orientation of the platform. Length </w:t>
      </w:r>
      <m:oMath>
        <m:sSub>
          <m:sSubPr>
            <m:ctrlPr>
              <w:rPr>
                <w:rFonts w:ascii="Cambria Math" w:hAnsi="Cambria Math"/>
              </w:rPr>
            </m:ctrlPr>
          </m:sSubPr>
          <m:e>
            <m:r>
              <w:rPr>
                <w:rFonts w:ascii="Cambria Math" w:hAnsi="Cambria Math"/>
              </w:rPr>
              <m:t>l</m:t>
            </m:r>
          </m:e>
          <m:sub>
            <m:r>
              <w:rPr>
                <w:rFonts w:ascii="Cambria Math" w:hAnsi="Cambria Math"/>
              </w:rPr>
              <m:t>2</m:t>
            </m:r>
          </m:sub>
        </m:sSub>
      </m:oMath>
      <w:r>
        <w:t>can be represented in the following form</w:t>
      </w:r>
    </w:p>
    <w:p w:rsidR="00310BFA" w:rsidRDefault="00310BFA">
      <w:pPr>
        <w:jc w:val="both"/>
      </w:pPr>
    </w:p>
    <w:p w:rsidR="00310BFA" w:rsidRDefault="00830969">
      <w:pPr>
        <w:jc w:val="center"/>
      </w:pPr>
      <m:oMathPara>
        <m:oMath>
          <m:sSubSup>
            <m:sSubSupPr>
              <m:ctrlPr>
                <w:rPr>
                  <w:rFonts w:ascii="Cambria Math" w:hAnsi="Cambria Math"/>
                </w:rPr>
              </m:ctrlPr>
            </m:sSubSupPr>
            <m:e>
              <m:r>
                <w:rPr>
                  <w:rFonts w:ascii="Cambria Math" w:hAnsi="Cambria Math"/>
                </w:rPr>
                <m:t>l</m:t>
              </m:r>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cos</m:t>
                  </m:r>
                  <m:d>
                    <m:dPr>
                      <m:ctrlPr>
                        <w:rPr>
                          <w:rFonts w:ascii="Cambria Math" w:hAnsi="Cambria Math"/>
                        </w:rPr>
                      </m:ctrlPr>
                    </m:dPr>
                    <m:e>
                      <m:r>
                        <w:rPr>
                          <w:rFonts w:ascii="Cambria Math" w:hAnsi="Cambria Math"/>
                        </w:rPr>
                        <m:t>θ</m:t>
                      </m:r>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c</m:t>
                      </m:r>
                    </m:sub>
                  </m:sSub>
                  <m:r>
                    <w:rPr>
                      <w:rFonts w:ascii="Cambria Math" w:hAnsi="Cambria Math"/>
                    </w:rPr>
                    <m:t>cos</m:t>
                  </m:r>
                  <m:d>
                    <m:dPr>
                      <m:ctrlPr>
                        <w:rPr>
                          <w:rFonts w:ascii="Cambria Math" w:hAnsi="Cambria Math"/>
                        </w:rPr>
                      </m:ctrlPr>
                    </m:dPr>
                    <m:e>
                      <m:r>
                        <w:rPr>
                          <w:rFonts w:ascii="Cambria Math" w:hAnsi="Cambria Math"/>
                        </w:rPr>
                        <m:t>γ+ϕ</m:t>
                      </m:r>
                    </m:e>
                  </m:d>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sin</m:t>
                  </m:r>
                  <m:d>
                    <m:dPr>
                      <m:ctrlPr>
                        <w:rPr>
                          <w:rFonts w:ascii="Cambria Math" w:hAnsi="Cambria Math"/>
                        </w:rPr>
                      </m:ctrlPr>
                    </m:dPr>
                    <m:e>
                      <m:r>
                        <w:rPr>
                          <w:rFonts w:ascii="Cambria Math" w:hAnsi="Cambria Math"/>
                        </w:rPr>
                        <m:t>θ</m:t>
                      </m:r>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c</m:t>
                      </m:r>
                    </m:sub>
                  </m:sSub>
                  <m:r>
                    <w:rPr>
                      <w:rFonts w:ascii="Cambria Math" w:hAnsi="Cambria Math"/>
                    </w:rPr>
                    <m:t>sin</m:t>
                  </m:r>
                  <m:d>
                    <m:dPr>
                      <m:ctrlPr>
                        <w:rPr>
                          <w:rFonts w:ascii="Cambria Math" w:hAnsi="Cambria Math"/>
                        </w:rPr>
                      </m:ctrlPr>
                    </m:dPr>
                    <m:e>
                      <m:r>
                        <w:rPr>
                          <w:rFonts w:ascii="Cambria Math" w:hAnsi="Cambria Math"/>
                        </w:rPr>
                        <m:t>γ+ϕ</m:t>
                      </m:r>
                    </m:e>
                  </m:d>
                </m:e>
              </m:d>
            </m:e>
            <m:sup>
              <m:r>
                <w:rPr>
                  <w:rFonts w:ascii="Cambria Math" w:hAnsi="Cambria Math"/>
                </w:rPr>
                <m:t>2</m:t>
              </m:r>
            </m:sup>
          </m:sSup>
        </m:oMath>
      </m:oMathPara>
    </w:p>
    <w:p w:rsidR="00310BFA" w:rsidRDefault="00310BFA">
      <w:pPr>
        <w:jc w:val="center"/>
      </w:pPr>
    </w:p>
    <w:p w:rsidR="00310BFA" w:rsidRDefault="00830969">
      <w:pPr>
        <w:jc w:val="both"/>
      </w:pPr>
      <w:r>
        <w:t>We can define function F:</w:t>
      </w:r>
    </w:p>
    <w:p w:rsidR="00310BFA" w:rsidRDefault="00310BFA">
      <w:pPr>
        <w:jc w:val="both"/>
      </w:pPr>
    </w:p>
    <w:p w:rsidR="00310BFA" w:rsidRDefault="00830969">
      <w:pPr>
        <w:jc w:val="center"/>
      </w:pPr>
      <m:oMathPara>
        <m:oMath>
          <m:r>
            <w:rPr>
              <w:rFonts w:ascii="Cambria Math" w:hAnsi="Cambria Math"/>
            </w:rPr>
            <m:t>F</m:t>
          </m:r>
          <m:d>
            <m:dPr>
              <m:ctrlPr>
                <w:rPr>
                  <w:rFonts w:ascii="Cambria Math" w:hAnsi="Cambria Math"/>
                </w:rPr>
              </m:ctrlPr>
            </m:dPr>
            <m:e>
              <m:r>
                <w:rPr>
                  <w:rFonts w:ascii="Cambria Math" w:hAnsi="Cambria Math"/>
                </w:rPr>
                <m:t>x,y,ϕ</m:t>
              </m:r>
            </m:e>
          </m:d>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cos</m:t>
                  </m:r>
                  <m:d>
                    <m:dPr>
                      <m:ctrlPr>
                        <w:rPr>
                          <w:rFonts w:ascii="Cambria Math" w:hAnsi="Cambria Math"/>
                        </w:rPr>
                      </m:ctrlPr>
                    </m:dPr>
                    <m:e>
                      <m:r>
                        <w:rPr>
                          <w:rFonts w:ascii="Cambria Math" w:hAnsi="Cambria Math"/>
                        </w:rPr>
                        <m:t>θ</m:t>
                      </m:r>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c</m:t>
                      </m:r>
                    </m:sub>
                  </m:sSub>
                  <m:r>
                    <w:rPr>
                      <w:rFonts w:ascii="Cambria Math" w:hAnsi="Cambria Math"/>
                    </w:rPr>
                    <m:t>cos</m:t>
                  </m:r>
                  <m:d>
                    <m:dPr>
                      <m:ctrlPr>
                        <w:rPr>
                          <w:rFonts w:ascii="Cambria Math" w:hAnsi="Cambria Math"/>
                        </w:rPr>
                      </m:ctrlPr>
                    </m:dPr>
                    <m:e>
                      <m:r>
                        <w:rPr>
                          <w:rFonts w:ascii="Cambria Math" w:hAnsi="Cambria Math"/>
                        </w:rPr>
                        <m:t>γ+ϕ</m:t>
                      </m:r>
                    </m:e>
                  </m:d>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sin</m:t>
                  </m:r>
                  <m:d>
                    <m:dPr>
                      <m:ctrlPr>
                        <w:rPr>
                          <w:rFonts w:ascii="Cambria Math" w:hAnsi="Cambria Math"/>
                        </w:rPr>
                      </m:ctrlPr>
                    </m:dPr>
                    <m:e>
                      <m:r>
                        <w:rPr>
                          <w:rFonts w:ascii="Cambria Math" w:hAnsi="Cambria Math"/>
                        </w:rPr>
                        <m:t>θ</m:t>
                      </m:r>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c</m:t>
                      </m:r>
                    </m:sub>
                  </m:sSub>
                  <m:r>
                    <w:rPr>
                      <w:rFonts w:ascii="Cambria Math" w:hAnsi="Cambria Math"/>
                    </w:rPr>
                    <m:t>sin</m:t>
                  </m:r>
                  <m:d>
                    <m:dPr>
                      <m:ctrlPr>
                        <w:rPr>
                          <w:rFonts w:ascii="Cambria Math" w:hAnsi="Cambria Math"/>
                        </w:rPr>
                      </m:ctrlPr>
                    </m:dPr>
                    <m:e>
                      <m:r>
                        <w:rPr>
                          <w:rFonts w:ascii="Cambria Math" w:hAnsi="Cambria Math"/>
                        </w:rPr>
                        <m:t>γ+ϕ</m:t>
                      </m:r>
                    </m:e>
                  </m:d>
                </m:e>
              </m:d>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l</m:t>
              </m:r>
            </m:e>
            <m:sub>
              <m:r>
                <w:rPr>
                  <w:rFonts w:ascii="Cambria Math" w:hAnsi="Cambria Math"/>
                </w:rPr>
                <m:t>2</m:t>
              </m:r>
            </m:sub>
            <m:sup>
              <m:r>
                <w:rPr>
                  <w:rFonts w:ascii="Cambria Math" w:hAnsi="Cambria Math"/>
                </w:rPr>
                <m:t>2</m:t>
              </m:r>
            </m:sup>
          </m:sSubSup>
        </m:oMath>
      </m:oMathPara>
    </w:p>
    <w:p w:rsidR="00310BFA" w:rsidRDefault="00310BFA">
      <w:pPr>
        <w:jc w:val="center"/>
      </w:pPr>
    </w:p>
    <w:p w:rsidR="00310BFA" w:rsidRDefault="00830969">
      <w:pPr>
        <w:jc w:val="both"/>
      </w:pPr>
      <w:r>
        <w:t xml:space="preserve">which is equal to 0 when the configuration is correct. For given robot we need in 3 functions, one for each leg, so </w:t>
      </w:r>
      <m:oMath>
        <m:r>
          <w:rPr>
            <w:rFonts w:ascii="Cambria Math" w:hAnsi="Cambria Math"/>
          </w:rPr>
          <m:t>F=</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1</m:t>
                    </m:r>
                  </m:sub>
                </m:sSub>
                <m:sSub>
                  <m:sSubPr>
                    <m:ctrlPr>
                      <w:rPr>
                        <w:rFonts w:ascii="Cambria Math" w:hAnsi="Cambria Math"/>
                      </w:rPr>
                    </m:ctrlPr>
                  </m:sSubPr>
                  <m:e>
                    <m:r>
                      <w:rPr>
                        <w:rFonts w:ascii="Cambria Math" w:hAnsi="Cambria Math"/>
                      </w:rPr>
                      <m:t>F</m:t>
                    </m:r>
                  </m:e>
                  <m:sub>
                    <m:r>
                      <w:rPr>
                        <w:rFonts w:ascii="Cambria Math" w:hAnsi="Cambria Math"/>
                      </w:rPr>
                      <m:t>2</m:t>
                    </m:r>
                  </m:sub>
                </m:sSub>
                <m:sSub>
                  <m:sSubPr>
                    <m:ctrlPr>
                      <w:rPr>
                        <w:rFonts w:ascii="Cambria Math" w:hAnsi="Cambria Math"/>
                      </w:rPr>
                    </m:ctrlPr>
                  </m:sSubPr>
                  <m:e>
                    <m:r>
                      <w:rPr>
                        <w:rFonts w:ascii="Cambria Math" w:hAnsi="Cambria Math"/>
                      </w:rPr>
                      <m:t>F</m:t>
                    </m:r>
                  </m:e>
                  <m:sub>
                    <m:r>
                      <w:rPr>
                        <w:rFonts w:ascii="Cambria Math" w:hAnsi="Cambria Math"/>
                      </w:rPr>
                      <m:t>3</m:t>
                    </m:r>
                  </m:sub>
                </m:sSub>
              </m:e>
            </m:d>
          </m:e>
          <m:sup>
            <m:r>
              <w:rPr>
                <w:rFonts w:ascii="Cambria Math" w:hAnsi="Cambria Math"/>
              </w:rPr>
              <m:t>T</m:t>
            </m:r>
          </m:sup>
        </m:sSup>
      </m:oMath>
      <w:r>
        <w:t>. Platform position for the given joint angles can be found from the following algorithm.</w:t>
      </w:r>
    </w:p>
    <w:p w:rsidR="00310BFA" w:rsidRDefault="00310BFA">
      <w:pPr>
        <w:jc w:val="both"/>
      </w:pPr>
    </w:p>
    <w:p w:rsidR="00310BFA" w:rsidRDefault="00830969">
      <w:pPr>
        <w:numPr>
          <w:ilvl w:val="0"/>
          <w:numId w:val="1"/>
        </w:numPr>
        <w:jc w:val="both"/>
      </w:pPr>
      <w:r>
        <w:t xml:space="preserve">Set initial position </w:t>
      </w:r>
      <m:oMath>
        <m:sSub>
          <m:sSubPr>
            <m:ctrlPr>
              <w:rPr>
                <w:rFonts w:ascii="Cambria Math" w:hAnsi="Cambria Math"/>
              </w:rPr>
            </m:ctrlPr>
          </m:sSubPr>
          <m:e>
            <m:r>
              <w:rPr>
                <w:rFonts w:ascii="Cambria Math" w:hAnsi="Cambria Math"/>
              </w:rPr>
              <m:t>Z</m:t>
            </m:r>
          </m:e>
          <m:sub>
            <m:r>
              <w:rPr>
                <w:rFonts w:ascii="Cambria Math" w:hAnsi="Cambria Math"/>
              </w:rPr>
              <m:t>old</m:t>
            </m:r>
          </m:sub>
        </m:sSub>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x,y,ϕ</m:t>
                </m:r>
              </m:e>
            </m:d>
          </m:e>
          <m:sup>
            <m:r>
              <w:rPr>
                <w:rFonts w:ascii="Cambria Math" w:hAnsi="Cambria Math"/>
              </w:rPr>
              <m:t>T</m:t>
            </m:r>
          </m:sup>
        </m:sSup>
      </m:oMath>
      <w:r>
        <w:t>.</w:t>
      </w:r>
    </w:p>
    <w:p w:rsidR="00310BFA" w:rsidRDefault="00830969">
      <w:pPr>
        <w:numPr>
          <w:ilvl w:val="0"/>
          <w:numId w:val="1"/>
        </w:numPr>
        <w:jc w:val="both"/>
      </w:pPr>
      <w:r>
        <w:t>Find F.</w:t>
      </w:r>
    </w:p>
    <w:p w:rsidR="00310BFA" w:rsidRDefault="00830969">
      <w:pPr>
        <w:numPr>
          <w:ilvl w:val="0"/>
          <w:numId w:val="1"/>
        </w:numPr>
        <w:jc w:val="both"/>
      </w:pPr>
      <w:r>
        <w:t xml:space="preserve">Find Jacobian </w:t>
      </w:r>
    </w:p>
    <w:p w:rsidR="00310BFA" w:rsidRDefault="00830969">
      <w:pPr>
        <w:ind w:left="780"/>
        <w:jc w:val="center"/>
      </w:pPr>
      <m:oMathPara>
        <m:oMath>
          <m:sSub>
            <m:sSubPr>
              <m:ctrlPr>
                <w:rPr>
                  <w:rFonts w:ascii="Cambria Math" w:hAnsi="Cambria Math"/>
                </w:rPr>
              </m:ctrlPr>
            </m:sSubPr>
            <m:e>
              <m:r>
                <w:rPr>
                  <w:rFonts w:ascii="Cambria Math" w:hAnsi="Cambria Math"/>
                </w:rPr>
                <m:t>J</m:t>
              </m:r>
            </m:e>
            <m:sub>
              <m:r>
                <w:rPr>
                  <w:rFonts w:ascii="Cambria Math" w:hAnsi="Cambria Math"/>
                </w:rPr>
                <m:t>F</m:t>
              </m:r>
            </m:sub>
          </m:sSub>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f>
                      <m:fPr>
                        <m:type m:val="lin"/>
                        <m:ctrlPr>
                          <w:rPr>
                            <w:rFonts w:ascii="Cambria Math" w:hAnsi="Cambria Math"/>
                          </w:rPr>
                        </m:ctrlPr>
                      </m:fPr>
                      <m:num>
                        <m:sSub>
                          <m:sSubPr>
                            <m:ctrlPr>
                              <w:rPr>
                                <w:rFonts w:ascii="Cambria Math" w:hAnsi="Cambria Math"/>
                              </w:rPr>
                            </m:ctrlPr>
                          </m:sSubPr>
                          <m:e>
                            <m:r>
                              <w:rPr>
                                <w:rFonts w:ascii="Cambria Math" w:hAnsi="Cambria Math"/>
                              </w:rPr>
                              <m:t>dF</m:t>
                            </m:r>
                          </m:e>
                          <m:sub>
                            <m:r>
                              <w:rPr>
                                <w:rFonts w:ascii="Cambria Math" w:hAnsi="Cambria Math"/>
                              </w:rPr>
                              <m:t>1</m:t>
                            </m:r>
                          </m:sub>
                        </m:sSub>
                      </m:num>
                      <m:den>
                        <m:r>
                          <w:rPr>
                            <w:rFonts w:ascii="Cambria Math" w:hAnsi="Cambria Math"/>
                          </w:rPr>
                          <m:t>dx</m:t>
                        </m:r>
                      </m:den>
                    </m:f>
                  </m:e>
                  <m:e>
                    <m:f>
                      <m:fPr>
                        <m:type m:val="lin"/>
                        <m:ctrlPr>
                          <w:rPr>
                            <w:rFonts w:ascii="Cambria Math" w:hAnsi="Cambria Math"/>
                          </w:rPr>
                        </m:ctrlPr>
                      </m:fPr>
                      <m:num>
                        <m:sSub>
                          <m:sSubPr>
                            <m:ctrlPr>
                              <w:rPr>
                                <w:rFonts w:ascii="Cambria Math" w:hAnsi="Cambria Math"/>
                              </w:rPr>
                            </m:ctrlPr>
                          </m:sSubPr>
                          <m:e>
                            <m:r>
                              <w:rPr>
                                <w:rFonts w:ascii="Cambria Math" w:hAnsi="Cambria Math"/>
                              </w:rPr>
                              <m:t>dF</m:t>
                            </m:r>
                          </m:e>
                          <m:sub>
                            <m:r>
                              <w:rPr>
                                <w:rFonts w:ascii="Cambria Math" w:hAnsi="Cambria Math"/>
                              </w:rPr>
                              <m:t>1</m:t>
                            </m:r>
                          </m:sub>
                        </m:sSub>
                      </m:num>
                      <m:den>
                        <m:r>
                          <w:rPr>
                            <w:rFonts w:ascii="Cambria Math" w:hAnsi="Cambria Math"/>
                          </w:rPr>
                          <m:t>dy</m:t>
                        </m:r>
                      </m:den>
                    </m:f>
                  </m:e>
                  <m:e>
                    <m:f>
                      <m:fPr>
                        <m:type m:val="lin"/>
                        <m:ctrlPr>
                          <w:rPr>
                            <w:rFonts w:ascii="Cambria Math" w:hAnsi="Cambria Math"/>
                          </w:rPr>
                        </m:ctrlPr>
                      </m:fPr>
                      <m:num>
                        <m:sSub>
                          <m:sSubPr>
                            <m:ctrlPr>
                              <w:rPr>
                                <w:rFonts w:ascii="Cambria Math" w:hAnsi="Cambria Math"/>
                              </w:rPr>
                            </m:ctrlPr>
                          </m:sSubPr>
                          <m:e>
                            <m:r>
                              <w:rPr>
                                <w:rFonts w:ascii="Cambria Math" w:hAnsi="Cambria Math"/>
                              </w:rPr>
                              <m:t>dF</m:t>
                            </m:r>
                          </m:e>
                          <m:sub>
                            <m:r>
                              <w:rPr>
                                <w:rFonts w:ascii="Cambria Math" w:hAnsi="Cambria Math"/>
                              </w:rPr>
                              <m:t>1</m:t>
                            </m:r>
                          </m:sub>
                        </m:sSub>
                      </m:num>
                      <m:den>
                        <m:r>
                          <w:rPr>
                            <w:rFonts w:ascii="Cambria Math" w:hAnsi="Cambria Math"/>
                          </w:rPr>
                          <m:t>d</m:t>
                        </m:r>
                      </m:den>
                    </m:f>
                    <m:r>
                      <w:rPr>
                        <w:rFonts w:ascii="Cambria Math" w:hAnsi="Cambria Math"/>
                      </w:rPr>
                      <m:t>ϕ</m:t>
                    </m:r>
                  </m:e>
                </m:mr>
                <m:mr>
                  <m:e>
                    <m:f>
                      <m:fPr>
                        <m:type m:val="lin"/>
                        <m:ctrlPr>
                          <w:rPr>
                            <w:rFonts w:ascii="Cambria Math" w:hAnsi="Cambria Math"/>
                          </w:rPr>
                        </m:ctrlPr>
                      </m:fPr>
                      <m:num>
                        <m:sSub>
                          <m:sSubPr>
                            <m:ctrlPr>
                              <w:rPr>
                                <w:rFonts w:ascii="Cambria Math" w:hAnsi="Cambria Math"/>
                              </w:rPr>
                            </m:ctrlPr>
                          </m:sSubPr>
                          <m:e>
                            <m:r>
                              <w:rPr>
                                <w:rFonts w:ascii="Cambria Math" w:hAnsi="Cambria Math"/>
                              </w:rPr>
                              <m:t>dF</m:t>
                            </m:r>
                          </m:e>
                          <m:sub>
                            <m:r>
                              <w:rPr>
                                <w:rFonts w:ascii="Cambria Math" w:hAnsi="Cambria Math"/>
                              </w:rPr>
                              <m:t>2</m:t>
                            </m:r>
                          </m:sub>
                        </m:sSub>
                      </m:num>
                      <m:den>
                        <m:r>
                          <w:rPr>
                            <w:rFonts w:ascii="Cambria Math" w:hAnsi="Cambria Math"/>
                          </w:rPr>
                          <m:t>dx</m:t>
                        </m:r>
                      </m:den>
                    </m:f>
                  </m:e>
                  <m:e>
                    <m:f>
                      <m:fPr>
                        <m:type m:val="lin"/>
                        <m:ctrlPr>
                          <w:rPr>
                            <w:rFonts w:ascii="Cambria Math" w:hAnsi="Cambria Math"/>
                          </w:rPr>
                        </m:ctrlPr>
                      </m:fPr>
                      <m:num>
                        <m:sSub>
                          <m:sSubPr>
                            <m:ctrlPr>
                              <w:rPr>
                                <w:rFonts w:ascii="Cambria Math" w:hAnsi="Cambria Math"/>
                              </w:rPr>
                            </m:ctrlPr>
                          </m:sSubPr>
                          <m:e>
                            <m:r>
                              <w:rPr>
                                <w:rFonts w:ascii="Cambria Math" w:hAnsi="Cambria Math"/>
                              </w:rPr>
                              <m:t>dF</m:t>
                            </m:r>
                          </m:e>
                          <m:sub>
                            <m:r>
                              <w:rPr>
                                <w:rFonts w:ascii="Cambria Math" w:hAnsi="Cambria Math"/>
                              </w:rPr>
                              <m:t>2</m:t>
                            </m:r>
                          </m:sub>
                        </m:sSub>
                      </m:num>
                      <m:den>
                        <m:r>
                          <w:rPr>
                            <w:rFonts w:ascii="Cambria Math" w:hAnsi="Cambria Math"/>
                          </w:rPr>
                          <m:t>dy</m:t>
                        </m:r>
                      </m:den>
                    </m:f>
                  </m:e>
                  <m:e>
                    <m:f>
                      <m:fPr>
                        <m:type m:val="lin"/>
                        <m:ctrlPr>
                          <w:rPr>
                            <w:rFonts w:ascii="Cambria Math" w:hAnsi="Cambria Math"/>
                          </w:rPr>
                        </m:ctrlPr>
                      </m:fPr>
                      <m:num>
                        <m:sSub>
                          <m:sSubPr>
                            <m:ctrlPr>
                              <w:rPr>
                                <w:rFonts w:ascii="Cambria Math" w:hAnsi="Cambria Math"/>
                              </w:rPr>
                            </m:ctrlPr>
                          </m:sSubPr>
                          <m:e>
                            <m:r>
                              <w:rPr>
                                <w:rFonts w:ascii="Cambria Math" w:hAnsi="Cambria Math"/>
                              </w:rPr>
                              <m:t>dF</m:t>
                            </m:r>
                          </m:e>
                          <m:sub>
                            <m:r>
                              <w:rPr>
                                <w:rFonts w:ascii="Cambria Math" w:hAnsi="Cambria Math"/>
                              </w:rPr>
                              <m:t>2</m:t>
                            </m:r>
                          </m:sub>
                        </m:sSub>
                      </m:num>
                      <m:den>
                        <m:r>
                          <w:rPr>
                            <w:rFonts w:ascii="Cambria Math" w:hAnsi="Cambria Math"/>
                          </w:rPr>
                          <m:t>d</m:t>
                        </m:r>
                      </m:den>
                    </m:f>
                    <m:r>
                      <w:rPr>
                        <w:rFonts w:ascii="Cambria Math" w:hAnsi="Cambria Math"/>
                      </w:rPr>
                      <m:t>ϕ</m:t>
                    </m:r>
                  </m:e>
                </m:mr>
                <m:mr>
                  <m:e>
                    <m:f>
                      <m:fPr>
                        <m:type m:val="lin"/>
                        <m:ctrlPr>
                          <w:rPr>
                            <w:rFonts w:ascii="Cambria Math" w:hAnsi="Cambria Math"/>
                          </w:rPr>
                        </m:ctrlPr>
                      </m:fPr>
                      <m:num>
                        <m:sSub>
                          <m:sSubPr>
                            <m:ctrlPr>
                              <w:rPr>
                                <w:rFonts w:ascii="Cambria Math" w:hAnsi="Cambria Math"/>
                              </w:rPr>
                            </m:ctrlPr>
                          </m:sSubPr>
                          <m:e>
                            <m:r>
                              <w:rPr>
                                <w:rFonts w:ascii="Cambria Math" w:hAnsi="Cambria Math"/>
                              </w:rPr>
                              <m:t>dF</m:t>
                            </m:r>
                          </m:e>
                          <m:sub>
                            <m:r>
                              <w:rPr>
                                <w:rFonts w:ascii="Cambria Math" w:hAnsi="Cambria Math"/>
                              </w:rPr>
                              <m:t>3</m:t>
                            </m:r>
                          </m:sub>
                        </m:sSub>
                      </m:num>
                      <m:den>
                        <m:r>
                          <w:rPr>
                            <w:rFonts w:ascii="Cambria Math" w:hAnsi="Cambria Math"/>
                          </w:rPr>
                          <m:t>dx</m:t>
                        </m:r>
                      </m:den>
                    </m:f>
                  </m:e>
                  <m:e>
                    <m:f>
                      <m:fPr>
                        <m:type m:val="lin"/>
                        <m:ctrlPr>
                          <w:rPr>
                            <w:rFonts w:ascii="Cambria Math" w:hAnsi="Cambria Math"/>
                          </w:rPr>
                        </m:ctrlPr>
                      </m:fPr>
                      <m:num>
                        <m:sSub>
                          <m:sSubPr>
                            <m:ctrlPr>
                              <w:rPr>
                                <w:rFonts w:ascii="Cambria Math" w:hAnsi="Cambria Math"/>
                              </w:rPr>
                            </m:ctrlPr>
                          </m:sSubPr>
                          <m:e>
                            <m:r>
                              <w:rPr>
                                <w:rFonts w:ascii="Cambria Math" w:hAnsi="Cambria Math"/>
                              </w:rPr>
                              <m:t>dF</m:t>
                            </m:r>
                          </m:e>
                          <m:sub>
                            <m:r>
                              <w:rPr>
                                <w:rFonts w:ascii="Cambria Math" w:hAnsi="Cambria Math"/>
                              </w:rPr>
                              <m:t>3</m:t>
                            </m:r>
                          </m:sub>
                        </m:sSub>
                      </m:num>
                      <m:den>
                        <m:r>
                          <w:rPr>
                            <w:rFonts w:ascii="Cambria Math" w:hAnsi="Cambria Math"/>
                          </w:rPr>
                          <m:t>dy</m:t>
                        </m:r>
                      </m:den>
                    </m:f>
                  </m:e>
                  <m:e>
                    <m:f>
                      <m:fPr>
                        <m:type m:val="lin"/>
                        <m:ctrlPr>
                          <w:rPr>
                            <w:rFonts w:ascii="Cambria Math" w:hAnsi="Cambria Math"/>
                          </w:rPr>
                        </m:ctrlPr>
                      </m:fPr>
                      <m:num>
                        <m:sSub>
                          <m:sSubPr>
                            <m:ctrlPr>
                              <w:rPr>
                                <w:rFonts w:ascii="Cambria Math" w:hAnsi="Cambria Math"/>
                              </w:rPr>
                            </m:ctrlPr>
                          </m:sSubPr>
                          <m:e>
                            <m:r>
                              <w:rPr>
                                <w:rFonts w:ascii="Cambria Math" w:hAnsi="Cambria Math"/>
                              </w:rPr>
                              <m:t>dF</m:t>
                            </m:r>
                          </m:e>
                          <m:sub>
                            <m:r>
                              <w:rPr>
                                <w:rFonts w:ascii="Cambria Math" w:hAnsi="Cambria Math"/>
                              </w:rPr>
                              <m:t>3</m:t>
                            </m:r>
                          </m:sub>
                        </m:sSub>
                      </m:num>
                      <m:den>
                        <m:r>
                          <w:rPr>
                            <w:rFonts w:ascii="Cambria Math" w:hAnsi="Cambria Math"/>
                          </w:rPr>
                          <m:t>d</m:t>
                        </m:r>
                      </m:den>
                    </m:f>
                    <m:r>
                      <w:rPr>
                        <w:rFonts w:ascii="Cambria Math" w:hAnsi="Cambria Math"/>
                      </w:rPr>
                      <m:t>ϕ</m:t>
                    </m:r>
                  </m:e>
                </m:mr>
              </m:m>
            </m:e>
          </m:d>
        </m:oMath>
      </m:oMathPara>
    </w:p>
    <w:p w:rsidR="00310BFA" w:rsidRDefault="00310BFA">
      <w:pPr>
        <w:ind w:left="780"/>
        <w:jc w:val="center"/>
      </w:pPr>
    </w:p>
    <w:p w:rsidR="00310BFA" w:rsidRDefault="00830969">
      <w:pPr>
        <w:numPr>
          <w:ilvl w:val="0"/>
          <w:numId w:val="1"/>
        </w:numPr>
        <w:jc w:val="both"/>
      </w:pPr>
      <w:r>
        <w:t xml:space="preserve">Find new position </w:t>
      </w:r>
      <m:oMath>
        <m:sSub>
          <m:sSubPr>
            <m:ctrlPr>
              <w:rPr>
                <w:rFonts w:ascii="Cambria Math" w:hAnsi="Cambria Math"/>
              </w:rPr>
            </m:ctrlPr>
          </m:sSubPr>
          <m:e>
            <m:r>
              <w:rPr>
                <w:rFonts w:ascii="Cambria Math" w:hAnsi="Cambria Math"/>
              </w:rPr>
              <m:t>Z</m:t>
            </m:r>
          </m:e>
          <m:sub>
            <m:r>
              <w:rPr>
                <w:rFonts w:ascii="Cambria Math" w:hAnsi="Cambria Math"/>
              </w:rPr>
              <m:t>new</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old</m:t>
            </m:r>
          </m:sub>
        </m:sSub>
        <m:r>
          <w:rPr>
            <w:rFonts w:ascii="Cambria Math" w:hAnsi="Cambria Math"/>
          </w:rPr>
          <m:t>-</m:t>
        </m:r>
        <m:sSubSup>
          <m:sSubSupPr>
            <m:ctrlPr>
              <w:rPr>
                <w:rFonts w:ascii="Cambria Math" w:hAnsi="Cambria Math"/>
              </w:rPr>
            </m:ctrlPr>
          </m:sSubSupPr>
          <m:e>
            <m:r>
              <w:rPr>
                <w:rFonts w:ascii="Cambria Math" w:hAnsi="Cambria Math"/>
              </w:rPr>
              <m:t>J</m:t>
            </m:r>
          </m:e>
          <m:sub>
            <m:r>
              <w:rPr>
                <w:rFonts w:ascii="Cambria Math" w:hAnsi="Cambria Math"/>
              </w:rPr>
              <m:t>F</m:t>
            </m:r>
          </m:sub>
          <m:sup>
            <m:r>
              <w:rPr>
                <w:rFonts w:ascii="Cambria Math" w:hAnsi="Cambria Math"/>
              </w:rPr>
              <m:t>-1</m:t>
            </m:r>
          </m:sup>
        </m:sSubSup>
        <m:r>
          <w:rPr>
            <w:rFonts w:ascii="Cambria Math" w:hAnsi="Cambria Math"/>
          </w:rPr>
          <m:t>F</m:t>
        </m:r>
      </m:oMath>
      <w:r>
        <w:t>.</w:t>
      </w:r>
    </w:p>
    <w:p w:rsidR="00310BFA" w:rsidRDefault="00830969">
      <w:pPr>
        <w:numPr>
          <w:ilvl w:val="0"/>
          <w:numId w:val="1"/>
        </w:numPr>
        <w:jc w:val="both"/>
      </w:pPr>
      <w:r>
        <w:t xml:space="preserve">If difference between </w:t>
      </w:r>
      <m:oMath>
        <m:sSub>
          <m:sSubPr>
            <m:ctrlPr>
              <w:rPr>
                <w:rFonts w:ascii="Cambria Math" w:hAnsi="Cambria Math"/>
              </w:rPr>
            </m:ctrlPr>
          </m:sSubPr>
          <m:e>
            <m:r>
              <w:rPr>
                <w:rFonts w:ascii="Cambria Math" w:hAnsi="Cambria Math"/>
              </w:rPr>
              <m:t>Z</m:t>
            </m:r>
          </m:e>
          <m:sub>
            <m:r>
              <w:rPr>
                <w:rFonts w:ascii="Cambria Math" w:hAnsi="Cambria Math"/>
              </w:rPr>
              <m:t>old</m:t>
            </m:r>
          </m:sub>
        </m:sSub>
      </m:oMath>
      <w:r>
        <w:t xml:space="preserve">and </w:t>
      </w:r>
      <m:oMath>
        <m:sSub>
          <m:sSubPr>
            <m:ctrlPr>
              <w:rPr>
                <w:rFonts w:ascii="Cambria Math" w:hAnsi="Cambria Math"/>
              </w:rPr>
            </m:ctrlPr>
          </m:sSubPr>
          <m:e>
            <m:r>
              <w:rPr>
                <w:rFonts w:ascii="Cambria Math" w:hAnsi="Cambria Math"/>
              </w:rPr>
              <m:t>Z</m:t>
            </m:r>
          </m:e>
          <m:sub>
            <m:r>
              <w:rPr>
                <w:rFonts w:ascii="Cambria Math" w:hAnsi="Cambria Math"/>
              </w:rPr>
              <m:t>new</m:t>
            </m:r>
          </m:sub>
        </m:sSub>
      </m:oMath>
      <w:r>
        <w:t>more then predefined tolerance, then go to step 2.</w:t>
      </w:r>
    </w:p>
    <w:p w:rsidR="00310BFA" w:rsidRDefault="00310BFA">
      <w:pPr>
        <w:jc w:val="both"/>
        <w:rPr>
          <w:b/>
        </w:rPr>
      </w:pPr>
    </w:p>
    <w:p w:rsidR="00310BFA" w:rsidRDefault="00830969">
      <w:pPr>
        <w:jc w:val="both"/>
        <w:rPr>
          <w:b/>
        </w:rPr>
      </w:pPr>
      <w:r>
        <w:rPr>
          <w:b/>
        </w:rPr>
        <w:t>Computation of Jacobian</w:t>
      </w:r>
    </w:p>
    <w:p w:rsidR="00310BFA" w:rsidRDefault="00310BFA">
      <w:pPr>
        <w:jc w:val="both"/>
      </w:pPr>
    </w:p>
    <w:p w:rsidR="00310BFA" w:rsidRDefault="00830969">
      <w:pPr>
        <w:jc w:val="both"/>
      </w:pPr>
      <w:r>
        <w:lastRenderedPageBreak/>
        <w:t>In order to find Jacobian, let’s find derivatives of the equations of x and y.</w:t>
      </w:r>
    </w:p>
    <w:p w:rsidR="00310BFA" w:rsidRDefault="00310BFA">
      <w:pPr>
        <w:jc w:val="both"/>
      </w:pPr>
    </w:p>
    <w:p w:rsidR="00310BFA" w:rsidRDefault="00830969">
      <w:pPr>
        <w:jc w:val="center"/>
      </w:pPr>
      <m:oMathPara>
        <m:oMath>
          <m:acc>
            <m:accPr>
              <m:chr m:val="˙"/>
              <m:ctrlPr>
                <w:rPr>
                  <w:rFonts w:ascii="Cambria Math" w:hAnsi="Cambria Math"/>
                </w:rPr>
              </m:ctrlPr>
            </m:accPr>
            <m:e>
              <m:r>
                <w:rPr>
                  <w:rFonts w:ascii="Cambria Math" w:hAnsi="Cambria Math"/>
                </w:rPr>
                <m:t>x</m:t>
              </m:r>
            </m:e>
          </m:acc>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sin</m:t>
          </m:r>
          <m:d>
            <m:dPr>
              <m:ctrlPr>
                <w:rPr>
                  <w:rFonts w:ascii="Cambria Math" w:hAnsi="Cambria Math"/>
                </w:rPr>
              </m:ctrlPr>
            </m:dPr>
            <m:e>
              <m:r>
                <w:rPr>
                  <w:rFonts w:ascii="Cambria Math" w:hAnsi="Cambria Math"/>
                </w:rPr>
                <m:t>θ</m:t>
              </m:r>
            </m:e>
          </m:d>
          <m:acc>
            <m:accPr>
              <m:chr m:val="˙"/>
              <m:ctrlPr>
                <w:rPr>
                  <w:rFonts w:ascii="Cambria Math" w:hAnsi="Cambria Math"/>
                </w:rPr>
              </m:ctrlPr>
            </m:accPr>
            <m:e>
              <m:r>
                <w:rPr>
                  <w:rFonts w:ascii="Cambria Math" w:hAnsi="Cambria Math"/>
                </w:rPr>
                <m:t>θ</m:t>
              </m:r>
            </m:e>
          </m:acc>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sin</m:t>
          </m:r>
          <m:d>
            <m:dPr>
              <m:ctrlPr>
                <w:rPr>
                  <w:rFonts w:ascii="Cambria Math" w:hAnsi="Cambria Math"/>
                </w:rPr>
              </m:ctrlPr>
            </m:dPr>
            <m:e>
              <m:r>
                <w:rPr>
                  <w:rFonts w:ascii="Cambria Math" w:hAnsi="Cambria Math"/>
                </w:rPr>
                <m:t>θ+α</m:t>
              </m:r>
            </m:e>
          </m:d>
          <m:d>
            <m:dPr>
              <m:ctrlPr>
                <w:rPr>
                  <w:rFonts w:ascii="Cambria Math" w:hAnsi="Cambria Math"/>
                </w:rPr>
              </m:ctrlPr>
            </m:dPr>
            <m:e>
              <m:acc>
                <m:accPr>
                  <m:chr m:val="˙"/>
                  <m:ctrlPr>
                    <w:rPr>
                      <w:rFonts w:ascii="Cambria Math" w:hAnsi="Cambria Math"/>
                    </w:rPr>
                  </m:ctrlPr>
                </m:accPr>
                <m:e>
                  <m:r>
                    <w:rPr>
                      <w:rFonts w:ascii="Cambria Math" w:hAnsi="Cambria Math"/>
                    </w:rPr>
                    <m:t>θ</m:t>
                  </m:r>
                </m:e>
              </m:acc>
              <m:r>
                <w:rPr>
                  <w:rFonts w:ascii="Cambria Math" w:hAnsi="Cambria Math"/>
                </w:rPr>
                <m:t>+</m:t>
              </m:r>
              <m:acc>
                <m:accPr>
                  <m:chr m:val="˙"/>
                  <m:ctrlPr>
                    <w:rPr>
                      <w:rFonts w:ascii="Cambria Math" w:hAnsi="Cambria Math"/>
                    </w:rPr>
                  </m:ctrlPr>
                </m:accPr>
                <m:e>
                  <m:r>
                    <w:rPr>
                      <w:rFonts w:ascii="Cambria Math" w:hAnsi="Cambria Math"/>
                    </w:rPr>
                    <m:t>α</m:t>
                  </m:r>
                </m:e>
              </m:acc>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c</m:t>
              </m:r>
            </m:sub>
          </m:sSub>
          <m:r>
            <w:rPr>
              <w:rFonts w:ascii="Cambria Math" w:hAnsi="Cambria Math"/>
            </w:rPr>
            <m:t>sin</m:t>
          </m:r>
          <m:d>
            <m:dPr>
              <m:ctrlPr>
                <w:rPr>
                  <w:rFonts w:ascii="Cambria Math" w:hAnsi="Cambria Math"/>
                </w:rPr>
              </m:ctrlPr>
            </m:dPr>
            <m:e>
              <m:r>
                <w:rPr>
                  <w:rFonts w:ascii="Cambria Math" w:hAnsi="Cambria Math"/>
                </w:rPr>
                <m:t>γ+ϕ</m:t>
              </m:r>
            </m:e>
          </m:d>
          <m:acc>
            <m:accPr>
              <m:chr m:val="˙"/>
              <m:ctrlPr>
                <w:rPr>
                  <w:rFonts w:ascii="Cambria Math" w:hAnsi="Cambria Math"/>
                </w:rPr>
              </m:ctrlPr>
            </m:accPr>
            <m:e>
              <m:r>
                <w:rPr>
                  <w:rFonts w:ascii="Cambria Math" w:hAnsi="Cambria Math"/>
                </w:rPr>
                <m:t>ϕ</m:t>
              </m:r>
            </m:e>
          </m:acc>
        </m:oMath>
      </m:oMathPara>
    </w:p>
    <w:p w:rsidR="00310BFA" w:rsidRDefault="00830969">
      <w:pPr>
        <w:jc w:val="center"/>
      </w:pPr>
      <m:oMathPara>
        <m:oMath>
          <m:acc>
            <m:accPr>
              <m:chr m:val="˙"/>
              <m:ctrlPr>
                <w:rPr>
                  <w:rFonts w:ascii="Cambria Math" w:hAnsi="Cambria Math"/>
                </w:rPr>
              </m:ctrlPr>
            </m:accPr>
            <m:e>
              <m:r>
                <w:rPr>
                  <w:rFonts w:ascii="Cambria Math" w:hAnsi="Cambria Math"/>
                </w:rPr>
                <m:t>y</m:t>
              </m:r>
            </m:e>
          </m:acc>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cos</m:t>
          </m:r>
          <m:d>
            <m:dPr>
              <m:ctrlPr>
                <w:rPr>
                  <w:rFonts w:ascii="Cambria Math" w:hAnsi="Cambria Math"/>
                </w:rPr>
              </m:ctrlPr>
            </m:dPr>
            <m:e>
              <m:r>
                <w:rPr>
                  <w:rFonts w:ascii="Cambria Math" w:hAnsi="Cambria Math"/>
                </w:rPr>
                <m:t>θ</m:t>
              </m:r>
            </m:e>
          </m:d>
          <m:acc>
            <m:accPr>
              <m:chr m:val="˙"/>
              <m:ctrlPr>
                <w:rPr>
                  <w:rFonts w:ascii="Cambria Math" w:hAnsi="Cambria Math"/>
                </w:rPr>
              </m:ctrlPr>
            </m:accPr>
            <m:e>
              <m:r>
                <w:rPr>
                  <w:rFonts w:ascii="Cambria Math" w:hAnsi="Cambria Math"/>
                </w:rPr>
                <m:t>θ</m:t>
              </m:r>
            </m:e>
          </m:acc>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cos</m:t>
          </m:r>
          <m:d>
            <m:dPr>
              <m:ctrlPr>
                <w:rPr>
                  <w:rFonts w:ascii="Cambria Math" w:hAnsi="Cambria Math"/>
                </w:rPr>
              </m:ctrlPr>
            </m:dPr>
            <m:e>
              <m:r>
                <w:rPr>
                  <w:rFonts w:ascii="Cambria Math" w:hAnsi="Cambria Math"/>
                </w:rPr>
                <m:t>θ+α</m:t>
              </m:r>
            </m:e>
          </m:d>
          <m:d>
            <m:dPr>
              <m:ctrlPr>
                <w:rPr>
                  <w:rFonts w:ascii="Cambria Math" w:hAnsi="Cambria Math"/>
                </w:rPr>
              </m:ctrlPr>
            </m:dPr>
            <m:e>
              <m:acc>
                <m:accPr>
                  <m:chr m:val="˙"/>
                  <m:ctrlPr>
                    <w:rPr>
                      <w:rFonts w:ascii="Cambria Math" w:hAnsi="Cambria Math"/>
                    </w:rPr>
                  </m:ctrlPr>
                </m:accPr>
                <m:e>
                  <m:r>
                    <w:rPr>
                      <w:rFonts w:ascii="Cambria Math" w:hAnsi="Cambria Math"/>
                    </w:rPr>
                    <m:t>θ</m:t>
                  </m:r>
                </m:e>
              </m:acc>
              <m:r>
                <w:rPr>
                  <w:rFonts w:ascii="Cambria Math" w:hAnsi="Cambria Math"/>
                </w:rPr>
                <m:t>+</m:t>
              </m:r>
              <m:acc>
                <m:accPr>
                  <m:chr m:val="˙"/>
                  <m:ctrlPr>
                    <w:rPr>
                      <w:rFonts w:ascii="Cambria Math" w:hAnsi="Cambria Math"/>
                    </w:rPr>
                  </m:ctrlPr>
                </m:accPr>
                <m:e>
                  <m:r>
                    <w:rPr>
                      <w:rFonts w:ascii="Cambria Math" w:hAnsi="Cambria Math"/>
                    </w:rPr>
                    <m:t>α</m:t>
                  </m:r>
                </m:e>
              </m:acc>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c</m:t>
              </m:r>
            </m:sub>
          </m:sSub>
          <m:r>
            <w:rPr>
              <w:rFonts w:ascii="Cambria Math" w:hAnsi="Cambria Math"/>
            </w:rPr>
            <m:t>cos</m:t>
          </m:r>
          <m:d>
            <m:dPr>
              <m:ctrlPr>
                <w:rPr>
                  <w:rFonts w:ascii="Cambria Math" w:hAnsi="Cambria Math"/>
                </w:rPr>
              </m:ctrlPr>
            </m:dPr>
            <m:e>
              <m:r>
                <w:rPr>
                  <w:rFonts w:ascii="Cambria Math" w:hAnsi="Cambria Math"/>
                </w:rPr>
                <m:t>γ+ϕ</m:t>
              </m:r>
            </m:e>
          </m:d>
          <m:acc>
            <m:accPr>
              <m:chr m:val="˙"/>
              <m:ctrlPr>
                <w:rPr>
                  <w:rFonts w:ascii="Cambria Math" w:hAnsi="Cambria Math"/>
                </w:rPr>
              </m:ctrlPr>
            </m:accPr>
            <m:e>
              <m:r>
                <w:rPr>
                  <w:rFonts w:ascii="Cambria Math" w:hAnsi="Cambria Math"/>
                </w:rPr>
                <m:t>ϕ</m:t>
              </m:r>
            </m:e>
          </m:acc>
        </m:oMath>
      </m:oMathPara>
    </w:p>
    <w:p w:rsidR="00310BFA" w:rsidRDefault="00310BFA">
      <w:pPr>
        <w:jc w:val="center"/>
      </w:pPr>
    </w:p>
    <w:p w:rsidR="00310BFA" w:rsidRDefault="00830969">
      <w:pPr>
        <w:jc w:val="both"/>
      </w:pPr>
      <w:r>
        <w:t xml:space="preserve">If we multiply both equations to trigonometrical functions from </w:t>
      </w:r>
      <m:oMath>
        <m:r>
          <w:rPr>
            <w:rFonts w:ascii="Cambria Math" w:hAnsi="Cambria Math"/>
          </w:rPr>
          <m:t>θ+α</m:t>
        </m:r>
      </m:oMath>
      <w:r>
        <w:t>, add them and subtract one term, then the following equation could be obtained.</w:t>
      </w:r>
    </w:p>
    <w:p w:rsidR="00310BFA" w:rsidRDefault="00310BFA">
      <w:pPr>
        <w:jc w:val="both"/>
      </w:pPr>
    </w:p>
    <w:p w:rsidR="00310BFA" w:rsidRDefault="00830969">
      <w:pPr>
        <w:jc w:val="center"/>
      </w:pPr>
      <m:oMath>
        <m:r>
          <w:rPr>
            <w:rFonts w:ascii="Cambria Math" w:hAnsi="Cambria Math"/>
          </w:rPr>
          <m:t>cos</m:t>
        </m:r>
        <m:d>
          <m:dPr>
            <m:ctrlPr>
              <w:rPr>
                <w:rFonts w:ascii="Cambria Math" w:hAnsi="Cambria Math"/>
              </w:rPr>
            </m:ctrlPr>
          </m:dPr>
          <m:e>
            <m:r>
              <w:rPr>
                <w:rFonts w:ascii="Cambria Math" w:hAnsi="Cambria Math"/>
              </w:rPr>
              <m:t>θ+α</m:t>
            </m:r>
          </m:e>
        </m:d>
        <m:acc>
          <m:accPr>
            <m:chr m:val="˙"/>
            <m:ctrlPr>
              <w:rPr>
                <w:rFonts w:ascii="Cambria Math" w:hAnsi="Cambria Math"/>
              </w:rPr>
            </m:ctrlPr>
          </m:accPr>
          <m:e>
            <m:r>
              <w:rPr>
                <w:rFonts w:ascii="Cambria Math" w:hAnsi="Cambria Math"/>
              </w:rPr>
              <m:t>x</m:t>
            </m:r>
          </m:e>
        </m:acc>
        <m:r>
          <w:rPr>
            <w:rFonts w:ascii="Cambria Math" w:hAnsi="Cambria Math"/>
          </w:rPr>
          <m:t>+sin</m:t>
        </m:r>
        <m:d>
          <m:dPr>
            <m:ctrlPr>
              <w:rPr>
                <w:rFonts w:ascii="Cambria Math" w:hAnsi="Cambria Math"/>
              </w:rPr>
            </m:ctrlPr>
          </m:dPr>
          <m:e>
            <m:r>
              <w:rPr>
                <w:rFonts w:ascii="Cambria Math" w:hAnsi="Cambria Math"/>
              </w:rPr>
              <m:t>θ+α</m:t>
            </m:r>
          </m:e>
        </m:d>
        <m:acc>
          <m:accPr>
            <m:chr m:val="˙"/>
            <m:ctrlPr>
              <w:rPr>
                <w:rFonts w:ascii="Cambria Math" w:hAnsi="Cambria Math"/>
              </w:rPr>
            </m:ctrlPr>
          </m:accPr>
          <m:e>
            <m:r>
              <w:rPr>
                <w:rFonts w:ascii="Cambria Math" w:hAnsi="Cambria Math"/>
              </w:rPr>
              <m:t>y</m:t>
            </m:r>
          </m:e>
        </m:acc>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c</m:t>
            </m:r>
          </m:sub>
        </m:sSub>
        <m:r>
          <w:rPr>
            <w:rFonts w:ascii="Cambria Math" w:hAnsi="Cambria Math"/>
          </w:rPr>
          <m:t>sin</m:t>
        </m:r>
        <m:d>
          <m:dPr>
            <m:ctrlPr>
              <w:rPr>
                <w:rFonts w:ascii="Cambria Math" w:hAnsi="Cambria Math"/>
              </w:rPr>
            </m:ctrlPr>
          </m:dPr>
          <m:e>
            <m:d>
              <m:dPr>
                <m:ctrlPr>
                  <w:rPr>
                    <w:rFonts w:ascii="Cambria Math" w:hAnsi="Cambria Math"/>
                  </w:rPr>
                </m:ctrlPr>
              </m:dPr>
              <m:e>
                <m:r>
                  <w:rPr>
                    <w:rFonts w:ascii="Cambria Math" w:hAnsi="Cambria Math"/>
                  </w:rPr>
                  <m:t>θ+α</m:t>
                </m:r>
              </m:e>
            </m:d>
            <m:r>
              <w:rPr>
                <w:rFonts w:ascii="Cambria Math" w:hAnsi="Cambria Math"/>
              </w:rPr>
              <m:t>-</m:t>
            </m:r>
            <m:d>
              <m:dPr>
                <m:ctrlPr>
                  <w:rPr>
                    <w:rFonts w:ascii="Cambria Math" w:hAnsi="Cambria Math"/>
                  </w:rPr>
                </m:ctrlPr>
              </m:dPr>
              <m:e>
                <m:r>
                  <w:rPr>
                    <w:rFonts w:ascii="Cambria Math" w:hAnsi="Cambria Math"/>
                  </w:rPr>
                  <m:t>γ+ϕ</m:t>
                </m:r>
              </m:e>
            </m:d>
          </m:e>
        </m:d>
        <m:acc>
          <m:accPr>
            <m:chr m:val="˙"/>
            <m:ctrlPr>
              <w:rPr>
                <w:rFonts w:ascii="Cambria Math" w:hAnsi="Cambria Math"/>
              </w:rPr>
            </m:ctrlPr>
          </m:accPr>
          <m:e>
            <m:r>
              <w:rPr>
                <w:rFonts w:ascii="Cambria Math" w:hAnsi="Cambria Math"/>
              </w:rPr>
              <m:t>ϕ</m:t>
            </m:r>
          </m:e>
        </m:acc>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sin</m:t>
        </m:r>
        <m:d>
          <m:dPr>
            <m:ctrlPr>
              <w:rPr>
                <w:rFonts w:ascii="Cambria Math" w:hAnsi="Cambria Math"/>
              </w:rPr>
            </m:ctrlPr>
          </m:dPr>
          <m:e>
            <m:r>
              <w:rPr>
                <w:rFonts w:ascii="Cambria Math" w:hAnsi="Cambria Math"/>
              </w:rPr>
              <m:t>α</m:t>
            </m:r>
          </m:e>
        </m:d>
        <m:acc>
          <m:accPr>
            <m:chr m:val="˙"/>
            <m:ctrlPr>
              <w:rPr>
                <w:rFonts w:ascii="Cambria Math" w:hAnsi="Cambria Math"/>
              </w:rPr>
            </m:ctrlPr>
          </m:accPr>
          <m:e>
            <m:r>
              <w:rPr>
                <w:rFonts w:ascii="Cambria Math" w:hAnsi="Cambria Math"/>
              </w:rPr>
              <m:t>θ</m:t>
            </m:r>
          </m:e>
        </m:acc>
      </m:oMath>
      <w:r>
        <w:t xml:space="preserve"> </w:t>
      </w:r>
    </w:p>
    <w:p w:rsidR="00310BFA" w:rsidRDefault="00310BFA">
      <w:pPr>
        <w:jc w:val="center"/>
      </w:pPr>
    </w:p>
    <w:p w:rsidR="00310BFA" w:rsidRDefault="00830969">
      <w:pPr>
        <w:jc w:val="both"/>
      </w:pPr>
      <w:r>
        <w:t>Left part of this equation depends on Cartesian coordinates, while right – form joint values. In matrix form it can be written as</w:t>
      </w:r>
    </w:p>
    <w:p w:rsidR="00310BFA" w:rsidRDefault="00310BFA">
      <w:pPr>
        <w:jc w:val="both"/>
      </w:pPr>
    </w:p>
    <w:p w:rsidR="00310BFA" w:rsidRDefault="00830969">
      <w:pPr>
        <w:jc w:val="center"/>
      </w:pPr>
      <m:oMathPara>
        <m:oMath>
          <m:sSub>
            <m:sSubPr>
              <m:ctrlPr>
                <w:rPr>
                  <w:rFonts w:ascii="Cambria Math" w:hAnsi="Cambria Math"/>
                </w:rPr>
              </m:ctrlPr>
            </m:sSubPr>
            <m:e>
              <m:r>
                <w:rPr>
                  <w:rFonts w:ascii="Cambria Math" w:hAnsi="Cambria Math"/>
                </w:rPr>
                <m:t>J</m:t>
              </m:r>
            </m:e>
            <m:sub>
              <m:r>
                <w:rPr>
                  <w:rFonts w:ascii="Cambria Math" w:hAnsi="Cambria Math"/>
                </w:rPr>
                <m:t>z</m:t>
              </m:r>
            </m:sub>
          </m:sSub>
          <m:acc>
            <m:accPr>
              <m:chr m:val="˙"/>
              <m:ctrlPr>
                <w:rPr>
                  <w:rFonts w:ascii="Cambria Math" w:hAnsi="Cambria Math"/>
                </w:rPr>
              </m:ctrlPr>
            </m:accPr>
            <m:e>
              <m:r>
                <w:rPr>
                  <w:rFonts w:ascii="Cambria Math" w:hAnsi="Cambria Math"/>
                </w:rPr>
                <m:t>Z</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θ</m:t>
              </m:r>
            </m:sub>
          </m:sSub>
          <m:acc>
            <m:accPr>
              <m:chr m:val="˙"/>
              <m:ctrlPr>
                <w:rPr>
                  <w:rFonts w:ascii="Cambria Math" w:hAnsi="Cambria Math"/>
                </w:rPr>
              </m:ctrlPr>
            </m:accPr>
            <m:e>
              <m:r>
                <w:rPr>
                  <w:rFonts w:ascii="Cambria Math" w:hAnsi="Cambria Math"/>
                </w:rPr>
                <m:t>Θ</m:t>
              </m:r>
            </m:e>
          </m:acc>
        </m:oMath>
      </m:oMathPara>
    </w:p>
    <w:p w:rsidR="00310BFA" w:rsidRDefault="00310BFA">
      <w:pPr>
        <w:jc w:val="center"/>
      </w:pPr>
    </w:p>
    <w:p w:rsidR="00310BFA" w:rsidRDefault="00830969">
      <w:pPr>
        <w:jc w:val="both"/>
      </w:pPr>
      <w:r>
        <w:t xml:space="preserve"> where </w:t>
      </w:r>
    </w:p>
    <w:p w:rsidR="00310BFA" w:rsidRDefault="00830969">
      <w:pPr>
        <w:jc w:val="center"/>
      </w:pPr>
      <m:oMath>
        <m:sSub>
          <m:sSubPr>
            <m:ctrlPr>
              <w:rPr>
                <w:rFonts w:ascii="Cambria Math" w:hAnsi="Cambria Math"/>
              </w:rPr>
            </m:ctrlPr>
          </m:sSubPr>
          <m:e>
            <m:r>
              <w:rPr>
                <w:rFonts w:ascii="Cambria Math" w:hAnsi="Cambria Math"/>
              </w:rPr>
              <m:t>J</m:t>
            </m:r>
          </m:e>
          <m:sub>
            <m:r>
              <w:rPr>
                <w:rFonts w:ascii="Cambria Math" w:hAnsi="Cambria Math"/>
              </w:rPr>
              <m:t>z</m:t>
            </m:r>
          </m:sub>
        </m:sSub>
        <m: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cos</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e>
                  </m:d>
                </m:e>
                <m:e>
                  <m:r>
                    <w:rPr>
                      <w:rFonts w:ascii="Cambria Math" w:hAnsi="Cambria Math"/>
                    </w:rPr>
                    <m:t>sin</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e>
                  </m:d>
                </m:e>
                <m:e>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c</m:t>
                      </m:r>
                    </m:sub>
                  </m:sSub>
                  <m:r>
                    <w:rPr>
                      <w:rFonts w:ascii="Cambria Math" w:hAnsi="Cambria Math"/>
                    </w:rPr>
                    <m:t>sin</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+ϕ</m:t>
                          </m:r>
                        </m:e>
                      </m:d>
                    </m:e>
                  </m:d>
                </m:e>
              </m:mr>
              <m:mr>
                <m:e>
                  <m:r>
                    <w:rPr>
                      <w:rFonts w:ascii="Cambria Math" w:hAnsi="Cambria Math"/>
                    </w:rPr>
                    <m:t>cos</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e>
                  </m:d>
                </m:e>
                <m:e>
                  <m:r>
                    <w:rPr>
                      <w:rFonts w:ascii="Cambria Math" w:hAnsi="Cambria Math"/>
                    </w:rPr>
                    <m:t>sin</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e>
                  </m:d>
                </m:e>
                <m:e>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c</m:t>
                      </m:r>
                    </m:sub>
                  </m:sSub>
                  <m:r>
                    <w:rPr>
                      <w:rFonts w:ascii="Cambria Math" w:hAnsi="Cambria Math"/>
                    </w:rPr>
                    <m:t>sin</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+ϕ</m:t>
                          </m:r>
                        </m:e>
                      </m:d>
                    </m:e>
                  </m:d>
                </m:e>
              </m:mr>
              <m:mr>
                <m:e>
                  <m:r>
                    <w:rPr>
                      <w:rFonts w:ascii="Cambria Math" w:hAnsi="Cambria Math"/>
                    </w:rPr>
                    <m:t>cos</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3</m:t>
                          </m:r>
                        </m:sub>
                      </m:sSub>
                    </m:e>
                  </m:d>
                </m:e>
                <m:e>
                  <m:r>
                    <w:rPr>
                      <w:rFonts w:ascii="Cambria Math" w:hAnsi="Cambria Math"/>
                    </w:rPr>
                    <m:t>sin</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3</m:t>
                          </m:r>
                        </m:sub>
                      </m:sSub>
                    </m:e>
                  </m:d>
                </m:e>
                <m:e>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c</m:t>
                      </m:r>
                    </m:sub>
                  </m:sSub>
                  <m:r>
                    <w:rPr>
                      <w:rFonts w:ascii="Cambria Math" w:hAnsi="Cambria Math"/>
                    </w:rPr>
                    <m:t>sin</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rPr>
                          </m:ctrlPr>
                        </m:dPr>
                        <m:e>
                          <m:r>
                            <w:rPr>
                              <w:rFonts w:ascii="Cambria Math" w:hAnsi="Cambria Math"/>
                            </w:rPr>
                            <m:t>γ+ϕ</m:t>
                          </m:r>
                        </m:e>
                      </m:d>
                    </m:e>
                  </m:d>
                </m:e>
              </m:mr>
            </m:m>
          </m:e>
        </m:d>
      </m:oMath>
      <w:r>
        <w:t>,</w:t>
      </w:r>
    </w:p>
    <w:p w:rsidR="00310BFA" w:rsidRDefault="00830969">
      <w:pPr>
        <w:jc w:val="center"/>
      </w:pPr>
      <m:oMath>
        <m:sSub>
          <m:sSubPr>
            <m:ctrlPr>
              <w:rPr>
                <w:rFonts w:ascii="Cambria Math" w:hAnsi="Cambria Math"/>
              </w:rPr>
            </m:ctrlPr>
          </m:sSubPr>
          <m:e>
            <m:r>
              <w:rPr>
                <w:rFonts w:ascii="Cambria Math" w:hAnsi="Cambria Math"/>
              </w:rPr>
              <m:t>J</m:t>
            </m:r>
          </m:e>
          <m:sub>
            <m:r>
              <w:rPr>
                <w:rFonts w:ascii="Cambria Math" w:hAnsi="Cambria Math"/>
              </w:rPr>
              <m:t>θ</m:t>
            </m:r>
          </m:sub>
        </m:sSub>
        <m: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sin</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m:t>
                          </m:r>
                        </m:sub>
                      </m:sSub>
                    </m:e>
                  </m:d>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sin</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2</m:t>
                          </m:r>
                        </m:sub>
                      </m:sSub>
                    </m:e>
                  </m:d>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sin</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3</m:t>
                          </m:r>
                        </m:sub>
                      </m:sSub>
                    </m:e>
                  </m:d>
                </m:e>
              </m:mr>
            </m:m>
          </m:e>
        </m:d>
      </m:oMath>
      <w:r>
        <w:t>,</w:t>
      </w:r>
    </w:p>
    <w:p w:rsidR="00310BFA" w:rsidRDefault="00830969">
      <w:pPr>
        <w:jc w:val="both"/>
      </w:pPr>
      <m:oMathPara>
        <m:oMath>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oMath>
      </m:oMathPara>
    </w:p>
    <w:p w:rsidR="00310BFA" w:rsidRDefault="00310BFA">
      <w:pPr>
        <w:jc w:val="both"/>
      </w:pPr>
    </w:p>
    <w:p w:rsidR="00310BFA" w:rsidRDefault="00830969">
      <w:pPr>
        <w:jc w:val="both"/>
      </w:pPr>
      <w:r>
        <w:t xml:space="preserve">Since </w:t>
      </w:r>
      <m:oMath>
        <m:acc>
          <m:accPr>
            <m:chr m:val="˙"/>
            <m:ctrlPr>
              <w:rPr>
                <w:rFonts w:ascii="Cambria Math" w:hAnsi="Cambria Math"/>
              </w:rPr>
            </m:ctrlPr>
          </m:accPr>
          <m:e>
            <m:r>
              <w:rPr>
                <w:rFonts w:ascii="Cambria Math" w:hAnsi="Cambria Math"/>
              </w:rPr>
              <m:t>Θ</m:t>
            </m:r>
          </m:e>
        </m:acc>
        <m:r>
          <w:rPr>
            <w:rFonts w:ascii="Cambria Math" w:hAnsi="Cambria Math"/>
          </w:rPr>
          <m:t>=J</m:t>
        </m:r>
        <m:acc>
          <m:accPr>
            <m:chr m:val="˙"/>
            <m:ctrlPr>
              <w:rPr>
                <w:rFonts w:ascii="Cambria Math" w:hAnsi="Cambria Math"/>
              </w:rPr>
            </m:ctrlPr>
          </m:accPr>
          <m:e>
            <m:r>
              <w:rPr>
                <w:rFonts w:ascii="Cambria Math" w:hAnsi="Cambria Math"/>
              </w:rPr>
              <m:t>Z</m:t>
            </m:r>
          </m:e>
        </m:acc>
      </m:oMath>
      <w:r>
        <w:t xml:space="preserve">, the Jacobian is </w:t>
      </w:r>
      <m:oMath>
        <m:r>
          <w:rPr>
            <w:rFonts w:ascii="Cambria Math" w:hAnsi="Cambria Math"/>
          </w:rPr>
          <m:t>J=</m:t>
        </m:r>
        <m:sSubSup>
          <m:sSubSupPr>
            <m:ctrlPr>
              <w:rPr>
                <w:rFonts w:ascii="Cambria Math" w:hAnsi="Cambria Math"/>
              </w:rPr>
            </m:ctrlPr>
          </m:sSubSupPr>
          <m:e>
            <m:r>
              <w:rPr>
                <w:rFonts w:ascii="Cambria Math" w:hAnsi="Cambria Math"/>
              </w:rPr>
              <m:t>J</m:t>
            </m:r>
          </m:e>
          <m:sub>
            <m:r>
              <w:rPr>
                <w:rFonts w:ascii="Cambria Math" w:hAnsi="Cambria Math"/>
              </w:rPr>
              <m:t>θ</m:t>
            </m:r>
          </m:sub>
          <m:sup>
            <m:r>
              <w:rPr>
                <w:rFonts w:ascii="Cambria Math" w:hAnsi="Cambria Math"/>
              </w:rPr>
              <m:t>-1</m:t>
            </m:r>
          </m:sup>
        </m:sSubSup>
        <m:sSub>
          <m:sSubPr>
            <m:ctrlPr>
              <w:rPr>
                <w:rFonts w:ascii="Cambria Math" w:hAnsi="Cambria Math"/>
              </w:rPr>
            </m:ctrlPr>
          </m:sSubPr>
          <m:e>
            <m:r>
              <w:rPr>
                <w:rFonts w:ascii="Cambria Math" w:hAnsi="Cambria Math"/>
              </w:rPr>
              <m:t>J</m:t>
            </m:r>
          </m:e>
          <m:sub>
            <m:r>
              <w:rPr>
                <w:rFonts w:ascii="Cambria Math" w:hAnsi="Cambria Math"/>
              </w:rPr>
              <m:t>z</m:t>
            </m:r>
          </m:sub>
        </m:sSub>
      </m:oMath>
      <w:r>
        <w:t>.</w:t>
      </w:r>
    </w:p>
    <w:p w:rsidR="00310BFA" w:rsidRDefault="00310BFA">
      <w:pPr>
        <w:jc w:val="both"/>
      </w:pPr>
    </w:p>
    <w:p w:rsidR="00310BFA" w:rsidRDefault="00310BFA">
      <w:pPr>
        <w:jc w:val="both"/>
      </w:pPr>
    </w:p>
    <w:p w:rsidR="00310BFA" w:rsidRDefault="00830969">
      <w:pPr>
        <w:jc w:val="both"/>
        <w:rPr>
          <w:b/>
        </w:rPr>
      </w:pPr>
      <w:r>
        <w:rPr>
          <w:b/>
        </w:rPr>
        <w:t>Singularity maps for robot workspace</w:t>
      </w:r>
    </w:p>
    <w:p w:rsidR="00310BFA" w:rsidRDefault="00310BFA">
      <w:pPr>
        <w:jc w:val="both"/>
      </w:pPr>
    </w:p>
    <w:p w:rsidR="00310BFA" w:rsidRDefault="00830969">
      <w:pPr>
        <w:jc w:val="both"/>
      </w:pPr>
      <w:r>
        <w:t>Singularity analyses were based on Jacobian analysis in specific end-effector position and orientation, formula:</w:t>
      </w:r>
    </w:p>
    <w:p w:rsidR="00310BFA" w:rsidRDefault="00830969">
      <w:pPr>
        <w:jc w:val="center"/>
      </w:pPr>
      <m:oMathPara>
        <m:oMath>
          <m:r>
            <w:rPr>
              <w:rFonts w:ascii="Cambria Math" w:hAnsi="Cambria Math"/>
            </w:rPr>
            <m:t>m=</m:t>
          </m:r>
          <m:rad>
            <m:radPr>
              <m:degHide m:val="1"/>
              <m:ctrlPr>
                <w:rPr>
                  <w:rFonts w:ascii="Cambria Math" w:hAnsi="Cambria Math"/>
                </w:rPr>
              </m:ctrlPr>
            </m:radPr>
            <m:deg/>
            <m:e>
              <m:r>
                <w:rPr>
                  <w:rFonts w:ascii="Cambria Math" w:hAnsi="Cambria Math"/>
                </w:rPr>
                <m:t>J∙</m:t>
              </m:r>
              <m:sSup>
                <m:sSupPr>
                  <m:ctrlPr>
                    <w:rPr>
                      <w:rFonts w:ascii="Cambria Math" w:hAnsi="Cambria Math"/>
                    </w:rPr>
                  </m:ctrlPr>
                </m:sSupPr>
                <m:e>
                  <m:r>
                    <w:rPr>
                      <w:rFonts w:ascii="Cambria Math" w:hAnsi="Cambria Math"/>
                    </w:rPr>
                    <m:t>J</m:t>
                  </m:r>
                </m:e>
                <m:sup>
                  <m:r>
                    <w:rPr>
                      <w:rFonts w:ascii="Cambria Math" w:hAnsi="Cambria Math"/>
                    </w:rPr>
                    <m:t>T</m:t>
                  </m:r>
                </m:sup>
              </m:sSup>
            </m:e>
          </m:rad>
        </m:oMath>
      </m:oMathPara>
    </w:p>
    <w:p w:rsidR="00310BFA" w:rsidRDefault="00830969">
      <w:pPr>
        <w:jc w:val="both"/>
      </w:pPr>
      <w:r>
        <w:t>where m is manipulability index.</w:t>
      </w:r>
    </w:p>
    <w:p w:rsidR="00310BFA" w:rsidRDefault="00310BFA">
      <w:pPr>
        <w:jc w:val="both"/>
      </w:pPr>
    </w:p>
    <w:p w:rsidR="00310BFA" w:rsidRDefault="00830969">
      <w:pPr>
        <w:jc w:val="both"/>
      </w:pPr>
      <w:r>
        <w:t>Figures below show singular maps for phi = (-60, -30, 0, 30, 60, 90</w:t>
      </w:r>
      <w:r w:rsidR="00B37EE2">
        <w:t>), yellow parts correspond to singularity area.</w:t>
      </w:r>
    </w:p>
    <w:p w:rsidR="00310BFA" w:rsidRDefault="00830969">
      <w:pPr>
        <w:jc w:val="both"/>
      </w:pPr>
      <w:r>
        <w:tab/>
      </w:r>
      <w:r>
        <w:tab/>
      </w:r>
      <w:r w:rsidR="00B37EE2">
        <w:t xml:space="preserve"> </w:t>
      </w:r>
    </w:p>
    <w:p w:rsidR="00B37EE2" w:rsidRDefault="00B37EE2" w:rsidP="00B37EE2">
      <w:pPr>
        <w:jc w:val="center"/>
      </w:pPr>
      <w:r>
        <w:rPr>
          <w:noProof/>
          <w:lang w:val="ru-RU" w:eastAsia="ru-RU"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34.6pt;height:176.4pt">
            <v:imagedata r:id="rId6" o:title="1"/>
          </v:shape>
        </w:pict>
      </w:r>
      <w:r>
        <w:pict>
          <v:shape id="_x0000_i1030" type="#_x0000_t75" style="width:235.8pt;height:177pt">
            <v:imagedata r:id="rId7" o:title="2"/>
          </v:shape>
        </w:pict>
      </w:r>
    </w:p>
    <w:p w:rsidR="00B37EE2" w:rsidRDefault="00B37EE2" w:rsidP="00B37EE2">
      <w:pPr>
        <w:jc w:val="center"/>
      </w:pPr>
      <w:r>
        <w:lastRenderedPageBreak/>
        <w:pict>
          <v:shape id="_x0000_i1049" type="#_x0000_t75" style="width:361.2pt;height:271.2pt">
            <v:imagedata r:id="rId8" o:title="3"/>
          </v:shape>
        </w:pict>
      </w:r>
    </w:p>
    <w:p w:rsidR="00B37EE2" w:rsidRDefault="00B37EE2" w:rsidP="00B37EE2">
      <w:pPr>
        <w:jc w:val="center"/>
      </w:pPr>
    </w:p>
    <w:p w:rsidR="00B37EE2" w:rsidRDefault="00B37EE2" w:rsidP="00B37EE2">
      <w:pPr>
        <w:jc w:val="center"/>
      </w:pPr>
      <w:r>
        <w:pict>
          <v:shape id="_x0000_i1070" type="#_x0000_t75" style="width:235.8pt;height:177pt">
            <v:imagedata r:id="rId9" o:title="5"/>
          </v:shape>
        </w:pict>
      </w:r>
      <w:r>
        <w:pict>
          <v:shape id="_x0000_i1060" type="#_x0000_t75" style="width:240pt;height:180pt">
            <v:imagedata r:id="rId10" o:title="6"/>
          </v:shape>
        </w:pict>
      </w:r>
    </w:p>
    <w:p w:rsidR="00B37EE2" w:rsidRDefault="00B37EE2" w:rsidP="00B37EE2">
      <w:pPr>
        <w:jc w:val="center"/>
      </w:pPr>
    </w:p>
    <w:p w:rsidR="00B37EE2" w:rsidRDefault="00B37EE2" w:rsidP="00B37EE2">
      <w:pPr>
        <w:jc w:val="center"/>
      </w:pPr>
    </w:p>
    <w:p w:rsidR="00310BFA" w:rsidRDefault="00310BFA">
      <w:pPr>
        <w:jc w:val="both"/>
      </w:pPr>
    </w:p>
    <w:p w:rsidR="00310BFA" w:rsidRDefault="00830969">
      <w:pPr>
        <w:jc w:val="both"/>
        <w:rPr>
          <w:b/>
        </w:rPr>
      </w:pPr>
      <w:r>
        <w:rPr>
          <w:b/>
        </w:rPr>
        <w:t>Analysis of obtained results</w:t>
      </w:r>
    </w:p>
    <w:p w:rsidR="00310BFA" w:rsidRDefault="00310BFA">
      <w:pPr>
        <w:jc w:val="both"/>
      </w:pPr>
    </w:p>
    <w:p w:rsidR="00310BFA" w:rsidRDefault="00830969">
      <w:pPr>
        <w:jc w:val="both"/>
      </w:pPr>
      <w:r>
        <w:t>Inverse kinematics of the 3RRR robot is quiet simple, since solution for each leg can be reduced to inverse kinematics of a 2 link manipulator. But the total number of possible solutions is 6, because each leg can be presented in 2 variants.</w:t>
      </w:r>
    </w:p>
    <w:p w:rsidR="00310BFA" w:rsidRDefault="00310BFA">
      <w:pPr>
        <w:jc w:val="both"/>
      </w:pPr>
    </w:p>
    <w:p w:rsidR="00310BFA" w:rsidRDefault="00830969">
      <w:pPr>
        <w:jc w:val="both"/>
      </w:pPr>
      <w:r>
        <w:t xml:space="preserve">Forward kinematics doesn’t have a closed form solution, but it can be obtained with the help of iteration algorithm. The result depends on initial conditions of the platform location. Different start positions can converge to the different robot configurations.  </w:t>
      </w:r>
    </w:p>
    <w:p w:rsidR="00310BFA" w:rsidRDefault="00310BFA">
      <w:pPr>
        <w:jc w:val="both"/>
      </w:pPr>
    </w:p>
    <w:p w:rsidR="00310BFA" w:rsidRDefault="00830969">
      <w:pPr>
        <w:jc w:val="both"/>
      </w:pPr>
      <w:r>
        <w:t xml:space="preserve">Jacobian can be obtained as a product of two matrices. First one performs mapping for Cartesian space, and second – for joint space. </w:t>
      </w:r>
    </w:p>
    <w:p w:rsidR="00310BFA" w:rsidRDefault="00310BFA">
      <w:pPr>
        <w:jc w:val="both"/>
      </w:pPr>
    </w:p>
    <w:p w:rsidR="00310BFA" w:rsidRDefault="00830969">
      <w:pPr>
        <w:jc w:val="both"/>
      </w:pPr>
      <w:r>
        <w:t xml:space="preserve">As can be seen from the singularity map, workspace of the robot is close to ellipse. Main regions of singularity are located near the edges. Orientation of the platform also has influence on the size of workspace and locations of singularities. </w:t>
      </w:r>
    </w:p>
    <w:p w:rsidR="00310BFA" w:rsidRDefault="00310BFA">
      <w:pPr>
        <w:jc w:val="both"/>
      </w:pPr>
    </w:p>
    <w:p w:rsidR="00310BFA" w:rsidRDefault="00830969">
      <w:pPr>
        <w:jc w:val="both"/>
        <w:rPr>
          <w:b/>
        </w:rPr>
      </w:pPr>
      <w:r>
        <w:rPr>
          <w:b/>
        </w:rPr>
        <w:t>Summary</w:t>
      </w:r>
    </w:p>
    <w:p w:rsidR="00310BFA" w:rsidRDefault="00310BFA"/>
    <w:p w:rsidR="00310BFA" w:rsidRDefault="00830969">
      <w:pPr>
        <w:jc w:val="both"/>
      </w:pPr>
      <w:r>
        <w:t xml:space="preserve">In this work was obtained a model of 3RRR. This model allows to solve forward and inverse kinematic problems. Jacobian of the robot was calculated as well. Singularity map was </w:t>
      </w:r>
      <w:r w:rsidR="009950CE">
        <w:t>built</w:t>
      </w:r>
      <w:r>
        <w:t xml:space="preserve"> for different platform positions and orientations.  </w:t>
      </w:r>
    </w:p>
    <w:p w:rsidR="00310BFA" w:rsidRDefault="00310BFA"/>
    <w:sectPr w:rsidR="00310BFA">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roman"/>
    <w:pitch w:val="variable"/>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33F1B"/>
    <w:multiLevelType w:val="multilevel"/>
    <w:tmpl w:val="58007B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B915DDB"/>
    <w:multiLevelType w:val="multilevel"/>
    <w:tmpl w:val="BC0CA520"/>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compat>
    <w:compatSetting w:name="compatibilityMode" w:uri="http://schemas.microsoft.com/office/word" w:val="12"/>
  </w:compat>
  <w:rsids>
    <w:rsidRoot w:val="00310BFA"/>
    <w:rsid w:val="00310BFA"/>
    <w:rsid w:val="00830969"/>
    <w:rsid w:val="008958E6"/>
    <w:rsid w:val="009950CE"/>
    <w:rsid w:val="00B37EE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295AA"/>
  <w15:docId w15:val="{3D43148A-E4F5-4703-B78A-B3986B080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umberingSymbols">
    <w:name w:val="Numbering Symbols"/>
    <w:qFormat/>
  </w:style>
  <w:style w:type="character" w:styleId="a3">
    <w:name w:val="Placeholder Text"/>
    <w:basedOn w:val="a0"/>
    <w:uiPriority w:val="99"/>
    <w:semiHidden/>
    <w:qFormat/>
    <w:rsid w:val="00A37B89"/>
    <w:rPr>
      <w:color w:val="808080"/>
    </w:rPr>
  </w:style>
  <w:style w:type="paragraph" w:customStyle="1" w:styleId="Heading">
    <w:name w:val="Heading"/>
    <w:basedOn w:val="a"/>
    <w:next w:val="a4"/>
    <w:qFormat/>
    <w:pPr>
      <w:keepNext/>
      <w:spacing w:before="240" w:after="120"/>
    </w:pPr>
    <w:rPr>
      <w:rFonts w:ascii="Liberation Sans" w:hAnsi="Liberation Sans"/>
      <w:sz w:val="28"/>
      <w:szCs w:val="28"/>
    </w:rPr>
  </w:style>
  <w:style w:type="paragraph" w:styleId="a4">
    <w:name w:val="Body Text"/>
    <w:basedOn w:val="a"/>
    <w:pPr>
      <w:spacing w:after="140" w:line="288" w:lineRule="auto"/>
    </w:pPr>
  </w:style>
  <w:style w:type="paragraph" w:styleId="a5">
    <w:name w:val="List"/>
    <w:basedOn w:val="a4"/>
  </w:style>
  <w:style w:type="paragraph" w:styleId="a6">
    <w:name w:val="caption"/>
    <w:basedOn w:val="a"/>
    <w:qFormat/>
    <w:pPr>
      <w:suppressLineNumbers/>
      <w:spacing w:before="120" w:after="120"/>
    </w:pPr>
    <w:rPr>
      <w:i/>
      <w:iCs/>
    </w:rPr>
  </w:style>
  <w:style w:type="paragraph" w:customStyle="1" w:styleId="Index">
    <w:name w:val="Index"/>
    <w:basedOn w:val="a"/>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5</Pages>
  <Words>832</Words>
  <Characters>4747</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Михаил Останин</cp:lastModifiedBy>
  <cp:revision>24</cp:revision>
  <dcterms:created xsi:type="dcterms:W3CDTF">2018-02-21T20:10:00Z</dcterms:created>
  <dcterms:modified xsi:type="dcterms:W3CDTF">2018-03-01T16:33:00Z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