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B2" w:rsidRPr="007F0B9A" w:rsidRDefault="00A41AB2" w:rsidP="00A41A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A41AB2" w:rsidRPr="007F0B9A" w:rsidRDefault="00A41AB2" w:rsidP="00A41A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</w:p>
    <w:p w:rsidR="00A41AB2" w:rsidRPr="007F0B9A" w:rsidRDefault="00A41AB2" w:rsidP="00A41AB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1AB2" w:rsidRPr="007F0B9A" w:rsidRDefault="00A41AB2" w:rsidP="00A41AB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>Кафедра «Системи штучного інтелекту»</w:t>
      </w:r>
    </w:p>
    <w:p w:rsidR="00A41AB2" w:rsidRPr="007F0B9A" w:rsidRDefault="00A41AB2" w:rsidP="00A41A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1AB2" w:rsidRPr="007F0B9A" w:rsidRDefault="00A41AB2" w:rsidP="00A41A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1AB2" w:rsidRPr="007F0B9A" w:rsidRDefault="00A41AB2" w:rsidP="00A41AB2">
      <w:pPr>
        <w:jc w:val="center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7F0B9A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519ABFC" wp14:editId="74E7CCB8">
            <wp:extent cx="2952583" cy="2801620"/>
            <wp:effectExtent l="0" t="0" r="635" b="0"/>
            <wp:docPr id="2" name="Рисунок 2" descr="Результат пошуку зображень за запитом lviv polytechn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lviv polytechni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622" cy="2814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AB2" w:rsidRPr="007F0B9A" w:rsidRDefault="00A41AB2" w:rsidP="00A41AB2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Звіт</w:t>
      </w:r>
    </w:p>
    <w:p w:rsidR="00A41AB2" w:rsidRPr="007F0B9A" w:rsidRDefault="00A41AB2" w:rsidP="00A41AB2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до лабораторної роботи №11</w:t>
      </w:r>
    </w:p>
    <w:p w:rsidR="00A41AB2" w:rsidRPr="007F0B9A" w:rsidRDefault="00A41AB2" w:rsidP="00A41AB2">
      <w:pPr>
        <w:jc w:val="center"/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З дисципліни «Організація баз даних та знань</w:t>
      </w:r>
      <w:r w:rsidRPr="007F0B9A">
        <w:rPr>
          <w:rFonts w:ascii="Times New Roman" w:hAnsi="Times New Roman" w:cs="Times New Roman"/>
          <w:b/>
          <w:spacing w:val="20"/>
          <w:sz w:val="28"/>
          <w:szCs w:val="28"/>
          <w:lang w:val="uk-UA"/>
        </w:rPr>
        <w:t>»</w:t>
      </w:r>
    </w:p>
    <w:p w:rsidR="00A41AB2" w:rsidRPr="007F0B9A" w:rsidRDefault="00A41AB2" w:rsidP="00A41A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41AB2" w:rsidRPr="007F0B9A" w:rsidRDefault="00A41AB2" w:rsidP="00A41AB2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41AB2" w:rsidRDefault="00A41AB2" w:rsidP="00A41AB2">
      <w:pPr>
        <w:tabs>
          <w:tab w:val="left" w:pos="5954"/>
        </w:tabs>
        <w:spacing w:after="0" w:line="240" w:lineRule="auto"/>
        <w:jc w:val="right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</w:t>
      </w:r>
      <w:r w:rsidRPr="007F0B9A">
        <w:rPr>
          <w:rFonts w:ascii="Times New Roman" w:hAnsi="Times New Roman" w:cs="Times New Roman"/>
          <w:b/>
          <w:i/>
          <w:sz w:val="28"/>
          <w:szCs w:val="28"/>
          <w:lang w:val="uk-UA"/>
        </w:rPr>
        <w:tab/>
      </w:r>
    </w:p>
    <w:p w:rsidR="00A41AB2" w:rsidRDefault="00A41AB2" w:rsidP="00A41AB2">
      <w:pPr>
        <w:tabs>
          <w:tab w:val="left" w:pos="5954"/>
        </w:tabs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41AB2" w:rsidRPr="007F0B9A" w:rsidRDefault="00A41AB2" w:rsidP="00A41AB2">
      <w:pPr>
        <w:tabs>
          <w:tab w:val="left" w:pos="5954"/>
        </w:tabs>
        <w:spacing w:after="6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</w:p>
    <w:p w:rsidR="00A41AB2" w:rsidRPr="007F0B9A" w:rsidRDefault="00A41AB2" w:rsidP="00A41AB2">
      <w:pPr>
        <w:spacing w:after="6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>студентка  групи КН-209</w:t>
      </w:r>
    </w:p>
    <w:p w:rsidR="00A41AB2" w:rsidRPr="007F0B9A" w:rsidRDefault="00A41AB2" w:rsidP="00A41AB2">
      <w:pPr>
        <w:spacing w:after="60" w:line="240" w:lineRule="auto"/>
        <w:ind w:left="504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7F0B9A">
        <w:rPr>
          <w:rFonts w:ascii="Times New Roman" w:hAnsi="Times New Roman" w:cs="Times New Roman"/>
          <w:sz w:val="28"/>
          <w:szCs w:val="28"/>
          <w:lang w:val="uk-UA"/>
        </w:rPr>
        <w:t>Міхняк</w:t>
      </w:r>
      <w:proofErr w:type="spellEnd"/>
      <w:r w:rsidRPr="007F0B9A">
        <w:rPr>
          <w:rFonts w:ascii="Times New Roman" w:hAnsi="Times New Roman" w:cs="Times New Roman"/>
          <w:sz w:val="28"/>
          <w:szCs w:val="28"/>
          <w:lang w:val="uk-UA"/>
        </w:rPr>
        <w:t xml:space="preserve"> Софія</w:t>
      </w:r>
    </w:p>
    <w:p w:rsidR="00A41AB2" w:rsidRDefault="00A41AB2" w:rsidP="00A41AB2">
      <w:pPr>
        <w:spacing w:after="60" w:line="240" w:lineRule="auto"/>
        <w:ind w:left="5040" w:firstLine="720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0B9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Прийняла</w:t>
      </w:r>
      <w:r w:rsidRPr="007F0B9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A41AB2" w:rsidRPr="00DE55D8" w:rsidRDefault="00A41AB2" w:rsidP="00A41AB2">
      <w:pPr>
        <w:spacing w:after="60" w:line="240" w:lineRule="auto"/>
        <w:ind w:left="504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Мельникова Н. І.</w:t>
      </w:r>
    </w:p>
    <w:p w:rsidR="00A41AB2" w:rsidRPr="007F0B9A" w:rsidRDefault="00A41AB2" w:rsidP="00A41AB2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41AB2" w:rsidRDefault="00A41AB2" w:rsidP="00A41AB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41AB2" w:rsidRDefault="00A41AB2" w:rsidP="00A41AB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A41AB2" w:rsidRDefault="00A41AB2" w:rsidP="00A41AB2">
      <w:pPr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Львів-2020</w:t>
      </w:r>
    </w:p>
    <w:p w:rsidR="00A41AB2" w:rsidRPr="00A41AB2" w:rsidRDefault="00A41AB2" w:rsidP="00A41A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робота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№11</w:t>
      </w:r>
    </w:p>
    <w:p w:rsidR="00A41AB2" w:rsidRPr="00A41AB2" w:rsidRDefault="00A41AB2" w:rsidP="00A41A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1AB2">
        <w:rPr>
          <w:rFonts w:ascii="Times New Roman" w:hAnsi="Times New Roman" w:cs="Times New Roman"/>
          <w:b/>
          <w:sz w:val="28"/>
          <w:szCs w:val="28"/>
        </w:rPr>
        <w:t>“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Розробка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та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застосування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транзакцій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>”</w:t>
      </w:r>
    </w:p>
    <w:p w:rsidR="00A41AB2" w:rsidRP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Мета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>:</w:t>
      </w:r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Навчитися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у СУБД MySQL.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рамках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однієї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1AB2" w:rsidRPr="00A41AB2" w:rsidRDefault="00A41AB2" w:rsidP="00A41A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Короткі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теоретичні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відомості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>.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сукупність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директив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SQL,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єдине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ціле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можливістю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відміни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результатів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базу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успішного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директив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ігноруються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уникати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маніпулюванні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великими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обсягами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записів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цілісність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помилках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модифікації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значень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полях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СУБД MySQL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підтримує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глобальні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розподілені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базах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серверах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баз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(ХА-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організації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в MySQL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використовують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директиви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SET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autocommit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START TRANSACTION, COMMIT і ROLLBACK.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START TRANSACTION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початок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Директива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вимикає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автоматичне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подальших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команду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COMMIT,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ROLLBACK.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COMMIT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Зберегти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даною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транзакцією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ROLLBACK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Відмінити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зроблені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нею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базі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зауважити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схемі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відмінити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завжди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autocommit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Вимикає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автоматичне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сервером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БД.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замовчуванням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автоматично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результат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запиту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одразу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записується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без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відміни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AND CHAIN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Одразу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завершення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розпочати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наступної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RELEASE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Одразу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завершити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поточну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сесію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зв’язку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сервером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розбивати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оголошуючи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так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звані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відміняти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всієї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виконувались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оголошеної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(SAVEPOINT).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lastRenderedPageBreak/>
        <w:t xml:space="preserve">SAVEPOINT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Оголошує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точку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ROLLBACK TO [SAVEPOINT]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Відміняє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запитів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вказаних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даної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1AB2" w:rsidRDefault="00A41AB2" w:rsidP="00A41AB2">
      <w:pPr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RELEASE SAVEPOINT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мітка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Видаляє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точку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збереження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41AB2" w:rsidRPr="00A41AB2" w:rsidRDefault="00A41AB2" w:rsidP="00A41A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Хід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A41AB2">
        <w:rPr>
          <w:rFonts w:ascii="Times New Roman" w:hAnsi="Times New Roman" w:cs="Times New Roman"/>
          <w:b/>
          <w:sz w:val="28"/>
          <w:szCs w:val="28"/>
        </w:rPr>
        <w:t>.</w:t>
      </w:r>
    </w:p>
    <w:p w:rsidR="00A41AB2" w:rsidRDefault="00A41AB2" w:rsidP="00731F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41AB2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успішне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неуспішне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Розробимо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вносити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consumer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consumer_order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Транзакція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буде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відміняти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зміни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таблицях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виникненні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іншої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1AB2">
        <w:rPr>
          <w:rFonts w:ascii="Times New Roman" w:hAnsi="Times New Roman" w:cs="Times New Roman"/>
          <w:sz w:val="28"/>
          <w:szCs w:val="28"/>
        </w:rPr>
        <w:t>суперечливості</w:t>
      </w:r>
      <w:proofErr w:type="spellEnd"/>
      <w:r w:rsidRPr="00A41AB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422A" w:rsidRDefault="00A41AB2" w:rsidP="002B72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B7284">
        <w:rPr>
          <w:rFonts w:ascii="Times New Roman" w:hAnsi="Times New Roman" w:cs="Times New Roman"/>
          <w:sz w:val="28"/>
          <w:szCs w:val="28"/>
        </w:rPr>
        <w:t>Відміна</w:t>
      </w:r>
      <w:proofErr w:type="spellEnd"/>
      <w:r w:rsidRPr="002B72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7284">
        <w:rPr>
          <w:rFonts w:ascii="Times New Roman" w:hAnsi="Times New Roman" w:cs="Times New Roman"/>
          <w:sz w:val="28"/>
          <w:szCs w:val="28"/>
        </w:rPr>
        <w:t>транзакції</w:t>
      </w:r>
      <w:proofErr w:type="spellEnd"/>
      <w:r w:rsidRPr="002B7284">
        <w:rPr>
          <w:rFonts w:ascii="Times New Roman" w:hAnsi="Times New Roman" w:cs="Times New Roman"/>
          <w:sz w:val="28"/>
          <w:szCs w:val="28"/>
        </w:rPr>
        <w:t>.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першому рядку помилка – не вказано вік, отже, транзакція не буде виконаною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>START TRANSACTION;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731FD6">
        <w:rPr>
          <w:rFonts w:ascii="Times New Roman" w:hAnsi="Times New Roman" w:cs="Times New Roman"/>
          <w:sz w:val="28"/>
          <w:szCs w:val="28"/>
        </w:rPr>
        <w:t>consumer(</w:t>
      </w:r>
      <w:proofErr w:type="gramEnd"/>
      <w:r w:rsidRPr="00731FD6">
        <w:rPr>
          <w:rFonts w:ascii="Times New Roman" w:hAnsi="Times New Roman" w:cs="Times New Roman"/>
          <w:sz w:val="28"/>
          <w:szCs w:val="28"/>
        </w:rPr>
        <w:t>name, email, password, gender, age) VALUE ('user2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31FD6">
        <w:rPr>
          <w:rFonts w:ascii="Times New Roman" w:hAnsi="Times New Roman" w:cs="Times New Roman"/>
          <w:sz w:val="28"/>
          <w:szCs w:val="28"/>
        </w:rPr>
        <w:t>',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>'use</w:t>
      </w:r>
      <w:r>
        <w:rPr>
          <w:rFonts w:ascii="Times New Roman" w:hAnsi="Times New Roman" w:cs="Times New Roman"/>
          <w:sz w:val="28"/>
          <w:szCs w:val="28"/>
        </w:rPr>
        <w:t>r24@kml.com', 'u2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</w:rPr>
        <w:t>pass', 'male'</w:t>
      </w:r>
      <w:r w:rsidRPr="00731FD6">
        <w:rPr>
          <w:rFonts w:ascii="Times New Roman" w:hAnsi="Times New Roman" w:cs="Times New Roman"/>
          <w:sz w:val="28"/>
          <w:szCs w:val="28"/>
        </w:rPr>
        <w:t>);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731FD6">
        <w:rPr>
          <w:rFonts w:ascii="Times New Roman" w:hAnsi="Times New Roman" w:cs="Times New Roman"/>
          <w:sz w:val="28"/>
          <w:szCs w:val="28"/>
        </w:rPr>
        <w:t>consumer(</w:t>
      </w:r>
      <w:proofErr w:type="gramEnd"/>
      <w:r w:rsidRPr="00731FD6">
        <w:rPr>
          <w:rFonts w:ascii="Times New Roman" w:hAnsi="Times New Roman" w:cs="Times New Roman"/>
          <w:sz w:val="28"/>
          <w:szCs w:val="28"/>
        </w:rPr>
        <w:t>name, email, password, gender, age) VALUE ('user533',</w:t>
      </w:r>
    </w:p>
    <w:p w:rsid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>'user533@kml.com', 'u533pass', 'female'</w:t>
      </w:r>
      <w:r>
        <w:rPr>
          <w:rFonts w:ascii="Times New Roman" w:hAnsi="Times New Roman" w:cs="Times New Roman"/>
          <w:sz w:val="28"/>
          <w:szCs w:val="28"/>
          <w:lang w:val="uk-UA"/>
        </w:rPr>
        <w:t>, 16</w:t>
      </w:r>
      <w:r w:rsidRPr="00731FD6">
        <w:rPr>
          <w:rFonts w:ascii="Times New Roman" w:hAnsi="Times New Roman" w:cs="Times New Roman"/>
          <w:sz w:val="28"/>
          <w:szCs w:val="28"/>
        </w:rPr>
        <w:t>);</w:t>
      </w:r>
      <w:r w:rsidRPr="00731F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731FD6">
        <w:rPr>
          <w:rFonts w:ascii="Times New Roman" w:hAnsi="Times New Roman" w:cs="Times New Roman"/>
          <w:sz w:val="28"/>
          <w:szCs w:val="28"/>
        </w:rPr>
        <w:t>consumer(</w:t>
      </w:r>
      <w:proofErr w:type="gramEnd"/>
      <w:r w:rsidRPr="00731FD6">
        <w:rPr>
          <w:rFonts w:ascii="Times New Roman" w:hAnsi="Times New Roman" w:cs="Times New Roman"/>
          <w:sz w:val="28"/>
          <w:szCs w:val="28"/>
        </w:rPr>
        <w:t>name, email, password, gender, age) VALUE ('user37',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>'user37@kml.com', 'u37pass', 'male', 43);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gramStart"/>
      <w:r w:rsidRPr="00731FD6">
        <w:rPr>
          <w:rFonts w:ascii="Times New Roman" w:hAnsi="Times New Roman" w:cs="Times New Roman"/>
          <w:sz w:val="28"/>
          <w:szCs w:val="28"/>
        </w:rPr>
        <w:t>consumer(</w:t>
      </w:r>
      <w:proofErr w:type="gramEnd"/>
      <w:r w:rsidRPr="00731FD6">
        <w:rPr>
          <w:rFonts w:ascii="Times New Roman" w:hAnsi="Times New Roman" w:cs="Times New Roman"/>
          <w:sz w:val="28"/>
          <w:szCs w:val="28"/>
        </w:rPr>
        <w:t>name, email, passw</w:t>
      </w:r>
      <w:r>
        <w:rPr>
          <w:rFonts w:ascii="Times New Roman" w:hAnsi="Times New Roman" w:cs="Times New Roman"/>
          <w:sz w:val="28"/>
          <w:szCs w:val="28"/>
        </w:rPr>
        <w:t>ord, gender, age) VALUE ('user42</w:t>
      </w:r>
      <w:r w:rsidRPr="00731FD6">
        <w:rPr>
          <w:rFonts w:ascii="Times New Roman" w:hAnsi="Times New Roman" w:cs="Times New Roman"/>
          <w:sz w:val="28"/>
          <w:szCs w:val="28"/>
        </w:rPr>
        <w:t>',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'user42</w:t>
      </w:r>
      <w:r w:rsidRPr="00731FD6">
        <w:rPr>
          <w:rFonts w:ascii="Times New Roman" w:hAnsi="Times New Roman" w:cs="Times New Roman"/>
          <w:sz w:val="28"/>
          <w:szCs w:val="28"/>
        </w:rPr>
        <w:t>@kml.com', 'u4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31FD6">
        <w:rPr>
          <w:rFonts w:ascii="Times New Roman" w:hAnsi="Times New Roman" w:cs="Times New Roman"/>
          <w:sz w:val="28"/>
          <w:szCs w:val="28"/>
        </w:rPr>
        <w:t>pass', 'male', 33);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="004B10E7" w:rsidRPr="00731FD6">
        <w:rPr>
          <w:rFonts w:ascii="Times New Roman" w:hAnsi="Times New Roman" w:cs="Times New Roman"/>
          <w:sz w:val="28"/>
          <w:szCs w:val="28"/>
        </w:rPr>
        <w:t>consumer_order</w:t>
      </w:r>
      <w:proofErr w:type="spellEnd"/>
      <w:r w:rsidR="004B10E7" w:rsidRPr="00731FD6">
        <w:rPr>
          <w:rFonts w:ascii="Times New Roman" w:hAnsi="Times New Roman" w:cs="Times New Roman"/>
          <w:sz w:val="28"/>
          <w:szCs w:val="28"/>
        </w:rPr>
        <w:t xml:space="preserve"> </w:t>
      </w:r>
      <w:r w:rsidRPr="00731FD6">
        <w:rPr>
          <w:rFonts w:ascii="Times New Roman" w:hAnsi="Times New Roman" w:cs="Times New Roman"/>
          <w:sz w:val="28"/>
          <w:szCs w:val="28"/>
        </w:rPr>
        <w:t xml:space="preserve">(price, date, </w:t>
      </w:r>
      <w:proofErr w:type="spellStart"/>
      <w:r w:rsidRPr="00731FD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onsumer_id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VALUE (500, </w:t>
      </w:r>
      <w:proofErr w:type="gramStart"/>
      <w:r>
        <w:rPr>
          <w:rFonts w:ascii="Times New Roman" w:hAnsi="Times New Roman" w:cs="Times New Roman"/>
          <w:sz w:val="28"/>
          <w:szCs w:val="28"/>
        </w:rPr>
        <w:t>now(</w:t>
      </w:r>
      <w:proofErr w:type="gramEnd"/>
      <w:r>
        <w:rPr>
          <w:rFonts w:ascii="Times New Roman" w:hAnsi="Times New Roman" w:cs="Times New Roman"/>
          <w:sz w:val="28"/>
          <w:szCs w:val="28"/>
        </w:rPr>
        <w:t>), 5</w:t>
      </w:r>
      <w:r w:rsidRPr="00731FD6">
        <w:rPr>
          <w:rFonts w:ascii="Times New Roman" w:hAnsi="Times New Roman" w:cs="Times New Roman"/>
          <w:sz w:val="28"/>
          <w:szCs w:val="28"/>
        </w:rPr>
        <w:t>);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731FD6">
        <w:rPr>
          <w:rFonts w:ascii="Times New Roman" w:hAnsi="Times New Roman" w:cs="Times New Roman"/>
          <w:sz w:val="28"/>
          <w:szCs w:val="28"/>
        </w:rPr>
        <w:t>consumer_</w:t>
      </w:r>
      <w:proofErr w:type="gramStart"/>
      <w:r w:rsidRPr="00731FD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31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1FD6">
        <w:rPr>
          <w:rFonts w:ascii="Times New Roman" w:hAnsi="Times New Roman" w:cs="Times New Roman"/>
          <w:sz w:val="28"/>
          <w:szCs w:val="28"/>
        </w:rPr>
        <w:t xml:space="preserve">price, date, </w:t>
      </w:r>
      <w:proofErr w:type="spellStart"/>
      <w:r w:rsidRPr="00731FD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onsumer_id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 (300, now(), 5</w:t>
      </w:r>
      <w:r w:rsidRPr="00731FD6">
        <w:rPr>
          <w:rFonts w:ascii="Times New Roman" w:hAnsi="Times New Roman" w:cs="Times New Roman"/>
          <w:sz w:val="28"/>
          <w:szCs w:val="28"/>
        </w:rPr>
        <w:t>);</w:t>
      </w:r>
    </w:p>
    <w:p w:rsidR="00731FD6" w:rsidRP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731FD6">
        <w:rPr>
          <w:rFonts w:ascii="Times New Roman" w:hAnsi="Times New Roman" w:cs="Times New Roman"/>
          <w:sz w:val="28"/>
          <w:szCs w:val="28"/>
        </w:rPr>
        <w:t>consumer_</w:t>
      </w:r>
      <w:proofErr w:type="gramStart"/>
      <w:r w:rsidRPr="00731FD6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731FD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31FD6">
        <w:rPr>
          <w:rFonts w:ascii="Times New Roman" w:hAnsi="Times New Roman" w:cs="Times New Roman"/>
          <w:sz w:val="28"/>
          <w:szCs w:val="28"/>
        </w:rPr>
        <w:t xml:space="preserve">price, date, </w:t>
      </w:r>
      <w:proofErr w:type="spellStart"/>
      <w:r w:rsidRPr="00731FD6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onsumer_id</w:t>
      </w:r>
      <w:proofErr w:type="spellEnd"/>
      <w:r>
        <w:rPr>
          <w:rFonts w:ascii="Times New Roman" w:hAnsi="Times New Roman" w:cs="Times New Roman"/>
          <w:sz w:val="28"/>
          <w:szCs w:val="28"/>
        </w:rPr>
        <w:t>) VALUE (150, now(), 5</w:t>
      </w:r>
      <w:r w:rsidRPr="00731FD6">
        <w:rPr>
          <w:rFonts w:ascii="Times New Roman" w:hAnsi="Times New Roman" w:cs="Times New Roman"/>
          <w:sz w:val="28"/>
          <w:szCs w:val="28"/>
        </w:rPr>
        <w:t>);</w:t>
      </w:r>
    </w:p>
    <w:p w:rsidR="00731FD6" w:rsidRDefault="00731FD6" w:rsidP="00731FD6">
      <w:pPr>
        <w:pStyle w:val="a3"/>
        <w:rPr>
          <w:rFonts w:ascii="Times New Roman" w:hAnsi="Times New Roman" w:cs="Times New Roman"/>
          <w:sz w:val="28"/>
          <w:szCs w:val="28"/>
        </w:rPr>
      </w:pPr>
      <w:r w:rsidRPr="00731FD6">
        <w:rPr>
          <w:rFonts w:ascii="Times New Roman" w:hAnsi="Times New Roman" w:cs="Times New Roman"/>
          <w:sz w:val="28"/>
          <w:szCs w:val="28"/>
        </w:rPr>
        <w:t>COMMIT;</w:t>
      </w:r>
    </w:p>
    <w:p w:rsidR="00731FD6" w:rsidRDefault="00731FD6" w:rsidP="00731F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1FD6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731F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</w:rPr>
        <w:t>сервера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31FD6" w:rsidRDefault="00731FD6" w:rsidP="00731F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Code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: 1136.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Column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doesn't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match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count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at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731FD6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</w:p>
    <w:p w:rsidR="00731FD6" w:rsidRDefault="00731FD6" w:rsidP="00731F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бачимо на рис.1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нових клієнтів не додано.</w:t>
      </w:r>
    </w:p>
    <w:p w:rsidR="004B10E7" w:rsidRPr="00731FD6" w:rsidRDefault="004B10E7" w:rsidP="00731F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31FD6" w:rsidRDefault="00731FD6" w:rsidP="00731F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61063A42" wp14:editId="1F513955">
            <wp:extent cx="41814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FD6" w:rsidRDefault="00731FD6" w:rsidP="00731F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 Таблиця </w:t>
      </w:r>
      <w:r>
        <w:rPr>
          <w:rFonts w:ascii="Times New Roman" w:hAnsi="Times New Roman" w:cs="Times New Roman"/>
          <w:sz w:val="28"/>
          <w:szCs w:val="28"/>
        </w:rPr>
        <w:t>consumer</w:t>
      </w:r>
    </w:p>
    <w:p w:rsidR="004B10E7" w:rsidRPr="00731FD6" w:rsidRDefault="004B10E7" w:rsidP="00731FD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731FD6" w:rsidRDefault="00731FD6" w:rsidP="00731FD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Транзакція успішна</w:t>
      </w:r>
    </w:p>
    <w:p w:rsidR="004B10E7" w:rsidRDefault="00731FD6" w:rsidP="004B10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транзакції після виправлення помилки:</w:t>
      </w:r>
    </w:p>
    <w:p w:rsidR="004B10E7" w:rsidRDefault="004B10E7" w:rsidP="004B10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31FD6" w:rsidRDefault="00731FD6" w:rsidP="00731FD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1E51C90" wp14:editId="55CCA7B9">
            <wp:extent cx="5731510" cy="15335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E7" w:rsidRDefault="004B10E7" w:rsidP="00731FD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таблицю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consumer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додались нові клієнти(рис.2) і у таблицю </w:t>
      </w:r>
      <w:proofErr w:type="spellStart"/>
      <w:r w:rsidRPr="00731FD6">
        <w:rPr>
          <w:rFonts w:ascii="Times New Roman" w:hAnsi="Times New Roman" w:cs="Times New Roman"/>
          <w:sz w:val="28"/>
          <w:szCs w:val="28"/>
        </w:rPr>
        <w:t>consumer_order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додались нові замовлення(рис.3).</w:t>
      </w:r>
    </w:p>
    <w:p w:rsidR="004B10E7" w:rsidRDefault="004B10E7" w:rsidP="004B10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10E7">
        <w:rPr>
          <w:rFonts w:ascii="Times New Roman" w:hAnsi="Times New Roman" w:cs="Times New Roman"/>
          <w:b/>
          <w:sz w:val="28"/>
          <w:szCs w:val="28"/>
          <w:lang w:val="uk-UA"/>
        </w:rPr>
        <w:t>Select</w:t>
      </w:r>
      <w:proofErr w:type="spellEnd"/>
      <w:r w:rsidRPr="004B10E7">
        <w:rPr>
          <w:rFonts w:ascii="Times New Roman" w:hAnsi="Times New Roman" w:cs="Times New Roman"/>
          <w:sz w:val="28"/>
          <w:szCs w:val="28"/>
          <w:lang w:val="uk-UA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10E7" w:rsidRDefault="004B10E7" w:rsidP="004B10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B10E7">
        <w:rPr>
          <w:rFonts w:ascii="Times New Roman" w:hAnsi="Times New Roman" w:cs="Times New Roman"/>
          <w:b/>
          <w:sz w:val="28"/>
          <w:szCs w:val="28"/>
          <w:lang w:val="uk-UA"/>
        </w:rPr>
        <w:t>From</w:t>
      </w:r>
      <w:proofErr w:type="spellEnd"/>
      <w:r w:rsidRPr="004B10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B10E7">
        <w:rPr>
          <w:rFonts w:ascii="Times New Roman" w:hAnsi="Times New Roman" w:cs="Times New Roman"/>
          <w:sz w:val="28"/>
          <w:szCs w:val="28"/>
          <w:lang w:val="uk-UA"/>
        </w:rPr>
        <w:t>consumer</w:t>
      </w:r>
      <w:proofErr w:type="spellEnd"/>
      <w:r w:rsidRPr="004B10E7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4B10E7" w:rsidRDefault="004B10E7" w:rsidP="004B10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731FD6" w:rsidRDefault="004B10E7" w:rsidP="004B10E7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3E97718" wp14:editId="34E246EE">
            <wp:extent cx="3823855" cy="1743749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196" cy="17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E7" w:rsidRDefault="004B10E7" w:rsidP="004B10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>
        <w:rPr>
          <w:rFonts w:ascii="Times New Roman" w:hAnsi="Times New Roman" w:cs="Times New Roman"/>
          <w:sz w:val="28"/>
          <w:szCs w:val="28"/>
        </w:rPr>
        <w:t>consumer</w:t>
      </w:r>
    </w:p>
    <w:p w:rsidR="004B10E7" w:rsidRDefault="004B10E7" w:rsidP="004B10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10E7" w:rsidRPr="004B10E7" w:rsidRDefault="004B10E7" w:rsidP="004B10E7">
      <w:pPr>
        <w:ind w:left="360"/>
        <w:rPr>
          <w:rFonts w:ascii="Times New Roman" w:hAnsi="Times New Roman" w:cs="Times New Roman"/>
          <w:sz w:val="28"/>
          <w:szCs w:val="28"/>
        </w:rPr>
      </w:pPr>
      <w:r w:rsidRPr="004B10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Select </w:t>
      </w:r>
      <w:r w:rsidRPr="004B10E7">
        <w:rPr>
          <w:rFonts w:ascii="Times New Roman" w:hAnsi="Times New Roman" w:cs="Times New Roman"/>
          <w:sz w:val="28"/>
          <w:szCs w:val="28"/>
        </w:rPr>
        <w:t>*</w:t>
      </w:r>
    </w:p>
    <w:p w:rsidR="004B10E7" w:rsidRDefault="004B10E7" w:rsidP="004B10E7">
      <w:pPr>
        <w:ind w:left="360"/>
        <w:rPr>
          <w:rFonts w:ascii="Times New Roman" w:hAnsi="Times New Roman" w:cs="Times New Roman"/>
          <w:sz w:val="28"/>
          <w:szCs w:val="28"/>
        </w:rPr>
      </w:pPr>
      <w:r w:rsidRPr="004B10E7">
        <w:rPr>
          <w:rFonts w:ascii="Times New Roman" w:hAnsi="Times New Roman" w:cs="Times New Roman"/>
          <w:b/>
          <w:sz w:val="28"/>
          <w:szCs w:val="28"/>
        </w:rPr>
        <w:t>From</w:t>
      </w:r>
      <w:r w:rsidRPr="004B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0E7">
        <w:rPr>
          <w:rFonts w:ascii="Times New Roman" w:hAnsi="Times New Roman" w:cs="Times New Roman"/>
          <w:sz w:val="28"/>
          <w:szCs w:val="28"/>
        </w:rPr>
        <w:t>consumer_order</w:t>
      </w:r>
      <w:proofErr w:type="spellEnd"/>
      <w:r w:rsidRPr="004B10E7">
        <w:rPr>
          <w:rFonts w:ascii="Times New Roman" w:hAnsi="Times New Roman" w:cs="Times New Roman"/>
          <w:sz w:val="28"/>
          <w:szCs w:val="28"/>
        </w:rPr>
        <w:t>;</w:t>
      </w:r>
    </w:p>
    <w:p w:rsidR="004B10E7" w:rsidRDefault="004B10E7" w:rsidP="004B10E7">
      <w:pPr>
        <w:ind w:left="36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4B10E7" w:rsidRDefault="004B10E7" w:rsidP="004B10E7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FB078D5" wp14:editId="7BEF100A">
            <wp:extent cx="2999509" cy="16807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071" cy="168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0E7" w:rsidRDefault="004B10E7" w:rsidP="004B10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Рис.3 Таблиця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31FD6">
        <w:rPr>
          <w:rFonts w:ascii="Times New Roman" w:hAnsi="Times New Roman" w:cs="Times New Roman"/>
          <w:sz w:val="28"/>
          <w:szCs w:val="28"/>
        </w:rPr>
        <w:t>consumer_order</w:t>
      </w:r>
      <w:proofErr w:type="spellEnd"/>
    </w:p>
    <w:p w:rsidR="004B10E7" w:rsidRDefault="004B10E7" w:rsidP="004B10E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:rsidR="004B10E7" w:rsidRPr="004B10E7" w:rsidRDefault="004B10E7" w:rsidP="004B10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B10E7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4B10E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4B10E7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4B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0E7">
        <w:rPr>
          <w:rFonts w:ascii="Times New Roman" w:hAnsi="Times New Roman" w:cs="Times New Roman"/>
          <w:sz w:val="28"/>
          <w:szCs w:val="28"/>
        </w:rPr>
        <w:t>цій</w:t>
      </w:r>
      <w:proofErr w:type="spellEnd"/>
      <w:r w:rsidRPr="004B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0E7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абораторній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ознайомилась</w:t>
      </w:r>
      <w:proofErr w:type="spellEnd"/>
      <w:r w:rsidRPr="004B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0E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4B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0E7">
        <w:rPr>
          <w:rFonts w:ascii="Times New Roman" w:hAnsi="Times New Roman" w:cs="Times New Roman"/>
          <w:sz w:val="28"/>
          <w:szCs w:val="28"/>
        </w:rPr>
        <w:t>механізмом</w:t>
      </w:r>
      <w:proofErr w:type="spellEnd"/>
      <w:r w:rsidRPr="004B10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10E7">
        <w:rPr>
          <w:rFonts w:ascii="Times New Roman" w:hAnsi="Times New Roman" w:cs="Times New Roman"/>
          <w:sz w:val="28"/>
          <w:szCs w:val="28"/>
        </w:rPr>
        <w:t>транзакцій</w:t>
      </w:r>
      <w:proofErr w:type="spellEnd"/>
      <w:r w:rsidRPr="004B10E7">
        <w:rPr>
          <w:rFonts w:ascii="Times New Roman" w:hAnsi="Times New Roman" w:cs="Times New Roman"/>
          <w:sz w:val="28"/>
          <w:szCs w:val="28"/>
        </w:rPr>
        <w:t xml:space="preserve"> у СУБД MySQL.</w:t>
      </w:r>
    </w:p>
    <w:p w:rsidR="004B10E7" w:rsidRDefault="004B10E7" w:rsidP="004B10E7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31FD6" w:rsidRPr="00731FD6" w:rsidRDefault="00731FD6" w:rsidP="004B10E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2B7284" w:rsidRPr="002B7284" w:rsidRDefault="002B7284" w:rsidP="002B7284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B7284" w:rsidRPr="002B7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11CDA"/>
    <w:multiLevelType w:val="hybridMultilevel"/>
    <w:tmpl w:val="76841D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B2"/>
    <w:rsid w:val="002B7284"/>
    <w:rsid w:val="004B10E7"/>
    <w:rsid w:val="00731FD6"/>
    <w:rsid w:val="00A41AB2"/>
    <w:rsid w:val="00FC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D793"/>
  <w15:chartTrackingRefBased/>
  <w15:docId w15:val="{16C520C5-9118-4237-9C49-EC219867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AB2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7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2707</Words>
  <Characters>1544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dudud</dc:creator>
  <cp:keywords/>
  <dc:description/>
  <cp:lastModifiedBy>dudud</cp:lastModifiedBy>
  <cp:revision>1</cp:revision>
  <dcterms:created xsi:type="dcterms:W3CDTF">2020-04-28T08:10:00Z</dcterms:created>
  <dcterms:modified xsi:type="dcterms:W3CDTF">2020-04-28T09:23:00Z</dcterms:modified>
</cp:coreProperties>
</file>