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A75AB">
      <w:pPr>
        <w:pStyle w:val="2"/>
        <w:bidi w:val="0"/>
        <w:rPr>
          <w:rFonts w:hint="eastAsia"/>
        </w:rPr>
      </w:pPr>
      <w:r>
        <w:rPr>
          <w:rFonts w:hint="eastAsia"/>
        </w:rPr>
        <w:t>实现局部优化中的常量折叠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复制传播</w:t>
      </w:r>
    </w:p>
    <w:p w14:paraId="749CCB29">
      <w:pPr>
        <w:pStyle w:val="3"/>
        <w:bidi w:val="0"/>
        <w:rPr>
          <w:rFonts w:hint="eastAsia"/>
        </w:rPr>
      </w:pPr>
      <w:r>
        <w:rPr>
          <w:rFonts w:hint="eastAsia"/>
        </w:rPr>
        <w:t>整体思路</w:t>
      </w:r>
    </w:p>
    <w:p w14:paraId="742192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常量折叠：在 TAC 层面对二元/一元算子，当操作数均为字面常量时，直接在编译期计算结果，将表达式改写为一次 COPY const，减少运行时计算。</w:t>
      </w:r>
    </w:p>
    <w:p w14:paraId="0E052B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复制传播：以基本块为单位，从前向扫描维护变量拷贝映射（dst→src）。在使用点先替换可用的拷贝，再根据定义点更新/杀死映射，以此消除冗余的中间变量。</w:t>
      </w:r>
    </w:p>
    <w:p w14:paraId="575DD052"/>
    <w:p w14:paraId="431E5F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opt.c</w:t>
      </w:r>
    </w:p>
    <w:p w14:paraId="7981819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1) 辅助判断函数</w:t>
      </w:r>
    </w:p>
    <w:p w14:paraId="74AFE7F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目的：便于在多个优化中判断操作数类型。</w:t>
      </w:r>
    </w:p>
    <w:p w14:paraId="0BF3BE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is_var(SYM *s)  </w:t>
      </w:r>
    </w:p>
    <w:p w14:paraId="77B2DA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7AC39D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 &amp;&amp; s-&gt;type == SYM_VAR;  </w:t>
      </w:r>
    </w:p>
    <w:p w14:paraId="0F13E6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59C291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316EB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is_const(SYM *s)  </w:t>
      </w:r>
    </w:p>
    <w:p w14:paraId="472E43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70D31B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 &amp;&amp; s-&gt;type == SYM_INT;  </w:t>
      </w:r>
    </w:p>
    <w:p w14:paraId="0B4285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73C0D1A2">
      <w:pPr>
        <w:rPr>
          <w:rFonts w:hint="default"/>
          <w:lang w:val="en-US" w:eastAsia="zh-CN"/>
        </w:rPr>
      </w:pPr>
    </w:p>
    <w:p w14:paraId="55FF5B7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2) 常量折叠实现</w:t>
      </w:r>
    </w:p>
    <w:p w14:paraId="76DF345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目的：在编译期对常量表达式进行求值，减少运行时计算。</w:t>
      </w:r>
    </w:p>
    <w:p w14:paraId="21B9F51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作用：把二元运算（加减乘除、比较）与一元负号在“常量-常量”或“常量”情形下改写为 TAC_COPY const。</w:t>
      </w:r>
    </w:p>
    <w:p w14:paraId="5E0750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opt_constant_folding(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2C1065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0A5913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(TAC *i = tac_first; i; i = i-&gt;next)  </w:t>
      </w:r>
    </w:p>
    <w:p w14:paraId="61DD5C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61DF87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 = i-&gt;op;  </w:t>
      </w:r>
    </w:p>
    <w:p w14:paraId="325AB0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(op == TAC_ADD || op == TAC_SUB || op == TAC_MUL || op == TAC_DIV ||  </w:t>
      </w:r>
    </w:p>
    <w:p w14:paraId="547954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op == TAC_EQ || op == TAC_NE || op == TAC_LT || op == TAC_LE || op == TAC_GT || op == TAC_GE)  </w:t>
      </w:r>
    </w:p>
    <w:p w14:paraId="358499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4F6778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(is_const(i-&gt;b) &amp;&amp; is_const(i-&gt;c))  </w:t>
      </w:r>
    </w:p>
    <w:p w14:paraId="044DF9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{  </w:t>
      </w:r>
    </w:p>
    <w:p w14:paraId="1A114F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lb = i-&gt;b-&gt;value;  </w:t>
      </w:r>
    </w:p>
    <w:p w14:paraId="03E02B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lc = i-&gt;c-&gt;value;  </w:t>
      </w:r>
    </w:p>
    <w:p w14:paraId="343A40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v = 0;  </w:t>
      </w:r>
    </w:p>
    <w:p w14:paraId="28FD43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(op)  </w:t>
      </w:r>
    </w:p>
    <w:p w14:paraId="49585F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{  </w:t>
      </w:r>
    </w:p>
    <w:p w14:paraId="2BEF87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TAC_ADD: v = lb + lc;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2D940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TAC_SUB: v = lb - lc;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E4B32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TAC_MUL: v = lb * lc;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39DD0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TAC_DIV:  </w:t>
      </w:r>
    </w:p>
    <w:p w14:paraId="516F581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(lc != 0) v = lb / lc;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8532C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B6AC4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TAC_EQ: v = (lb ==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68E44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TAC_NE: v = (lb !=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DA773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TAC_LT: v = (lb &lt;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356E1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TAC_LE: v = (lb &lt;=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AA993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TAC_GT: v = (lb &gt;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4453D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TAC_GE: v = (lb &gt;= lc);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025B70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}  </w:t>
      </w:r>
    </w:p>
    <w:p w14:paraId="70EE03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i-&gt;op = TAC_COPY;  </w:t>
      </w:r>
    </w:p>
    <w:p w14:paraId="386E06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i-&gt;b = mk_const(v);  </w:t>
      </w:r>
    </w:p>
    <w:p w14:paraId="0E6006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i-&gt;c = NULL;  </w:t>
      </w:r>
    </w:p>
    <w:p w14:paraId="34908F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66889B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78E6B5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(op == TAC_NEG)  </w:t>
      </w:r>
    </w:p>
    <w:p w14:paraId="22FD5C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{  </w:t>
      </w:r>
    </w:p>
    <w:p w14:paraId="4EE92D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(is_const(i-&gt;b))  </w:t>
      </w:r>
    </w:p>
    <w:p w14:paraId="2DC7D9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 </w:t>
      </w:r>
    </w:p>
    <w:p w14:paraId="091D5C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i-&gt;op = TAC_COPY;  </w:t>
      </w:r>
    </w:p>
    <w:p w14:paraId="46C273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i-&gt;b = mk_const(-(i-&gt;b-&gt;value));  </w:t>
      </w:r>
    </w:p>
    <w:p w14:paraId="3C087E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i-&gt;c = NULL;  </w:t>
      </w:r>
    </w:p>
    <w:p w14:paraId="2E11AA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3810FB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4C2985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2D4129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21AE28AF">
      <w:pPr>
        <w:rPr>
          <w:rFonts w:hint="default"/>
          <w:lang w:val="en-US" w:eastAsia="zh-CN"/>
        </w:rPr>
      </w:pPr>
    </w:p>
    <w:p w14:paraId="240C356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3) 局部复制传播实现</w:t>
      </w:r>
    </w:p>
    <w:p w14:paraId="3CB0882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目的：在基本块内传播拷贝关系（a = b），将后续对a的使用替换为b，从而减少临时变量、暴露更多折叠与 CSE 机会。</w:t>
      </w:r>
    </w:p>
    <w:p w14:paraId="062046D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作用：消除冗余拷贝，简化表达式；并在定义处根据杀伤条件更新映射，保证正确性。</w:t>
      </w:r>
    </w:p>
    <w:p w14:paraId="3A43FE2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映射结构与工具</w:t>
      </w:r>
    </w:p>
    <w:p w14:paraId="278B4F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MapNode  </w:t>
      </w:r>
    </w:p>
    <w:p w14:paraId="122EBD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46976A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SYM *dst;  </w:t>
      </w:r>
    </w:p>
    <w:p w14:paraId="70C730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 *src;  </w:t>
      </w:r>
    </w:p>
    <w:p w14:paraId="25EA17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MapNode *next;  </w:t>
      </w:r>
    </w:p>
    <w:p w14:paraId="6DAA90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MapNode;  </w:t>
      </w:r>
    </w:p>
    <w:p w14:paraId="069B83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38E86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SYM *map_get(MapNode *m, SYM *d) { ... }  </w:t>
      </w:r>
    </w:p>
    <w:p w14:paraId="1F73B7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map_put(MapNode **m, SYM *d, SYM *s) { ... }  </w:t>
      </w:r>
    </w:p>
    <w:p w14:paraId="107910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map_kill_dst_or_src(MapNode **m, SYM *v) { ... }  </w:t>
      </w:r>
    </w:p>
    <w:p w14:paraId="0BBFDA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56FACC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replace_use_var(SYM **p, MapNode *m)  </w:t>
      </w:r>
    </w:p>
    <w:p w14:paraId="5500F2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56ECD0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(is_var(*p))  </w:t>
      </w:r>
    </w:p>
    <w:p w14:paraId="133395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6311F8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SYM *r = map_get(m, *p);  </w:t>
      </w:r>
    </w:p>
    <w:p w14:paraId="094A66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(r)  </w:t>
      </w:r>
    </w:p>
    <w:p w14:paraId="42EB2E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*p = r;  </w:t>
      </w:r>
    </w:p>
    <w:p w14:paraId="1585C2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230BD2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78696D20">
      <w:pPr>
        <w:rPr>
          <w:rFonts w:hint="default"/>
          <w:lang w:val="en-US" w:eastAsia="zh-CN"/>
        </w:rPr>
      </w:pPr>
    </w:p>
    <w:p w14:paraId="444140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opt_copy_propagation_local(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593EA2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1C6131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cfg_build_only();  </w:t>
      </w:r>
    </w:p>
    <w:p w14:paraId="0A2DC8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(Block *b = cfg_blocks_head(); b; b = b-&gt;next)  </w:t>
      </w:r>
    </w:p>
    <w:p w14:paraId="14E70E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5139E1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MapNode *m = NULL;  </w:t>
      </w:r>
    </w:p>
    <w:p w14:paraId="19596F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(TAC *i = b-&gt;first;; i = i-&gt;next)  </w:t>
      </w:r>
    </w:p>
    <w:p w14:paraId="11FECE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79FECF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先替换使用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FB5E4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(i-&gt;op)  </w:t>
      </w:r>
    </w:p>
    <w:p w14:paraId="444046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 </w:t>
      </w:r>
    </w:p>
    <w:p w14:paraId="3CCBBD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TAC_ADD: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TAC_SUB: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TAC_MUL: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TAC_DIV:  </w:t>
      </w:r>
    </w:p>
    <w:p w14:paraId="114991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TAC_EQ: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TAC_NE: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TAC_LT: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TAC_LE:  </w:t>
      </w:r>
    </w:p>
    <w:p w14:paraId="5819F7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TAC_GT: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TAC_GE:  </w:t>
      </w:r>
    </w:p>
    <w:p w14:paraId="79208D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replace_use_var(&amp;i-&gt;b, m);  </w:t>
      </w:r>
    </w:p>
    <w:p w14:paraId="788B76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replace_use_var(&amp;i-&gt;c, m);  </w:t>
      </w:r>
    </w:p>
    <w:p w14:paraId="44ECAF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9BB05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TAC_NEG:  </w:t>
      </w:r>
    </w:p>
    <w:p w14:paraId="00DEFA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TAC_IFZ:  </w:t>
      </w:r>
    </w:p>
    <w:p w14:paraId="3F20E6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replace_use_var(&amp;i-&gt;b, m);  </w:t>
      </w:r>
    </w:p>
    <w:p w14:paraId="66F286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749865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TAC_OUTPUT:  </w:t>
      </w:r>
    </w:p>
    <w:p w14:paraId="09EEDEA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replace_use_var(&amp;i-&gt;a, m);  </w:t>
      </w:r>
    </w:p>
    <w:p w14:paraId="759AA1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743B0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 </w:t>
      </w:r>
    </w:p>
    <w:p w14:paraId="7AC8DE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5A22F9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1CA74B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再根据定义更新/杀死映射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D7F81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(i-&gt;op == TAC_COPY)  </w:t>
      </w:r>
    </w:p>
    <w:p w14:paraId="383E85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{  </w:t>
      </w:r>
    </w:p>
    <w:p w14:paraId="1D486A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(is_var(i-&gt;a) &amp;&amp; is_var(i-&gt;b))  </w:t>
      </w:r>
    </w:p>
    <w:p w14:paraId="10C586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map_put(&amp;m, i-&gt;a, i-&gt;b);  </w:t>
      </w:r>
    </w:p>
    <w:p w14:paraId="757182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4DAE2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map_kill_dst_or_src(&amp;m, i-&gt;a);  </w:t>
      </w:r>
    </w:p>
    <w:p w14:paraId="255894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009AFB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322DC0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 </w:t>
      </w:r>
    </w:p>
    <w:p w14:paraId="550BE9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(i-&gt;op == TAC_ADD || i-&gt;op == TAC_SUB || i-&gt;op == TAC_MUL || i-&gt;op == TAC_DIV ||  </w:t>
      </w:r>
    </w:p>
    <w:p w14:paraId="22D77F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i-&gt;op == TAC_EQ || i-&gt;op == TAC_NE || i-&gt;op == TAC_LT || i-&gt;op == TAC_LE || i-&gt;op == TAC_GT || i-&gt;op == TAC_GE ||  </w:t>
      </w:r>
    </w:p>
    <w:p w14:paraId="2AA2B3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i-&gt;op == TAC_NEG || i-&gt;op == TAC_INPUT || i-&gt;op == TAC_CALL)  </w:t>
      </w:r>
    </w:p>
    <w:p w14:paraId="1B3A06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{  </w:t>
      </w:r>
    </w:p>
    <w:p w14:paraId="7C62CF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map_kill_dst_or_src(&amp;m, i-&gt;a);  </w:t>
      </w:r>
    </w:p>
    <w:p w14:paraId="685C58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}  </w:t>
      </w:r>
    </w:p>
    <w:p w14:paraId="56DF25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4D78EE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 == b-&gt;last)  </w:t>
      </w:r>
    </w:p>
    <w:p w14:paraId="5D7695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0DA180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21C3B4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(m) { MapNode *n = m-&gt;next; free(m); m = n; }  </w:t>
      </w:r>
    </w:p>
    <w:p w14:paraId="04EA1C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34D3F3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2E404A7F">
      <w:pPr>
        <w:rPr>
          <w:rFonts w:hint="default"/>
          <w:lang w:val="en-US" w:eastAsia="zh-CN"/>
        </w:rPr>
      </w:pPr>
    </w:p>
    <w:p w14:paraId="6DB916B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更新/杀死规则保证等式只在仍然成立的路径上使用，避免被后续定义污染。遇到函数调用/输入等有副作用的点，保守杀死相关映射，确保正确性。</w:t>
      </w:r>
    </w:p>
    <w:p w14:paraId="03E8FA9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D7A7A"/>
    <w:multiLevelType w:val="multilevel"/>
    <w:tmpl w:val="882D7A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D40B62"/>
    <w:multiLevelType w:val="multilevel"/>
    <w:tmpl w:val="AED40B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7798450"/>
    <w:multiLevelType w:val="multilevel"/>
    <w:tmpl w:val="277984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B260F39"/>
    <w:multiLevelType w:val="multilevel"/>
    <w:tmpl w:val="7B260F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6735D"/>
    <w:rsid w:val="5126735D"/>
    <w:rsid w:val="51AC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</Words>
  <Characters>17</Characters>
  <Lines>0</Lines>
  <Paragraphs>0</Paragraphs>
  <TotalTime>22</TotalTime>
  <ScaleCrop>false</ScaleCrop>
  <LinksUpToDate>false</LinksUpToDate>
  <CharactersWithSpaces>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2025-11-16T11:04:00Z</dcterms:created>
  <dc:creator>时光即逝</dc:creator>
  <cp:lastModifiedBy>时光即逝</cp:lastModifiedBy>
  <dcterms:modified xsi:type="dcterms:W3CDTF">2025-11-17T07:14:46Z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81B0EF59E1734210A0D577887368DABB_11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