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RELAZIONE DI CALCOLO STRUTTURALE</w:t>
      </w:r>
    </w:p>
    <w:p>
      <w:pPr>
        <w:pStyle w:val="Heading1"/>
        <w:jc w:val="center"/>
      </w:pPr>
      <w:r>
        <w:t>Adeguamento Sismico Edificio Residenziale</w:t>
      </w:r>
    </w:p>
    <w:p>
      <w:pPr>
        <w:pStyle w:val="Heading1"/>
      </w:pPr>
      <w:r>
        <w:t>Dati Generali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Progetto</w:t>
            </w:r>
          </w:p>
        </w:tc>
        <w:tc>
          <w:tcPr>
            <w:tcW w:type="dxa" w:w="4320"/>
          </w:tcPr>
          <w:p>
            <w:r>
              <w:t>Adeguamento Sismico Edificio Residenziale</w:t>
            </w:r>
          </w:p>
        </w:tc>
      </w:tr>
      <w:tr>
        <w:tc>
          <w:tcPr>
            <w:tcW w:type="dxa" w:w="4320"/>
          </w:tcPr>
          <w:p>
            <w:r>
              <w:t>Località</w:t>
            </w:r>
          </w:p>
        </w:tc>
        <w:tc>
          <w:tcPr>
            <w:tcW w:type="dxa" w:w="4320"/>
          </w:tcPr>
          <w:p>
            <w:r>
              <w:t>Milano (MI)</w:t>
            </w:r>
          </w:p>
        </w:tc>
      </w:tr>
      <w:tr>
        <w:tc>
          <w:tcPr>
            <w:tcW w:type="dxa" w:w="4320"/>
          </w:tcPr>
          <w:p>
            <w:r>
              <w:t>Committente</w:t>
            </w:r>
          </w:p>
        </w:tc>
        <w:tc>
          <w:tcPr>
            <w:tcW w:type="dxa" w:w="4320"/>
          </w:tcPr>
          <w:p>
            <w:r>
              <w:t>Condominio Via Milano 789</w:t>
            </w:r>
          </w:p>
        </w:tc>
      </w:tr>
      <w:tr>
        <w:tc>
          <w:tcPr>
            <w:tcW w:type="dxa" w:w="4320"/>
          </w:tcPr>
          <w:p>
            <w:r>
              <w:t>Progettista</w:t>
            </w:r>
          </w:p>
        </w:tc>
        <w:tc>
          <w:tcPr>
            <w:tcW w:type="dxa" w:w="4320"/>
          </w:tcPr>
          <w:p>
            <w:r>
              <w:t>Ing. Laura Bianchi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14/11/2025</w:t>
            </w:r>
          </w:p>
        </w:tc>
      </w:tr>
      <w:tr>
        <w:tc>
          <w:tcPr>
            <w:tcW w:type="dxa" w:w="4320"/>
          </w:tcPr>
          <w:p>
            <w:r>
              <w:t>Revisione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PREMESSA</w:t>
      </w:r>
    </w:p>
    <w:p>
      <w:r>
        <w:t>La presente relazione di calcolo strutturale è redatta ai sensi del D.M. 17 gennaio 2018</w:t>
        <w:br/>
        <w:t>("Norme Tecniche per le Costruzioni") e relativa Circolare esplicativa n. 7/2019.</w:t>
        <w:br/>
        <w:br/>
        <w:t>L'opera oggetto di intervento è costituita da: Adeguamento Sismico Edificio Residenziale,</w:t>
        <w:br/>
        <w:t>situata in Milano (MI).</w:t>
        <w:br/>
        <w:br/>
        <w:t>Il committente dell'intervento è: Condominio Via Milano 789.</w:t>
      </w:r>
    </w:p>
    <w:p>
      <w:pPr>
        <w:pStyle w:val="Heading1"/>
      </w:pPr>
      <w:r>
        <w:t>NORMATIVA DI RIFERIMENTO</w:t>
      </w:r>
    </w:p>
    <w:p>
      <w:r>
        <w:t>- NTC 2018 - D.M. 17 gennaio 2018 "Aggiornamento delle Norme Tecniche per le Costruzioni"\n- Circolare NTC 2019 - Circolare 21 gennaio 2019 n. 7 "Istruzioni per l'applicazione delle NTC 2018"\n- Eurocodice 6 - EN 1996-1-1 "Progettazione di strutture in muratura"\n- Eurocodice 8 - EN 1998-1 "Progettazione di strutture per la resistenza sismica"</w:t>
      </w:r>
    </w:p>
    <w:p>
      <w:pPr>
        <w:pStyle w:val="Heading1"/>
      </w:pPr>
      <w:r>
        <w:t>CONCLUSIONI</w:t>
      </w:r>
    </w:p>
    <w:p>
      <w:r>
        <w:t>Sulla base delle analisi effettuate e delle verifiche svolte, si conclude che:\n\n- Tutte le verifiche strutturali (2/2) risultano **SODDISFATTE**.\n- La struttura risulta conforme ai requisiti delle Norme Tecniche per le Costruzioni NTC 2018.\n- L'intervento proposto garantisce la sicurezza strutturale dell'opera.\n</w:t>
      </w:r>
    </w:p>
    <w:p>
      <w:r>
        <w:br w:type="page"/>
      </w:r>
    </w:p>
    <w:p>
      <w:pPr>
        <w:pStyle w:val="Heading1"/>
      </w:pPr>
      <w:r>
        <w:t>ELABORATI GRAFICI</w:t>
      </w:r>
    </w:p>
    <w:p>
      <w:r>
        <w:drawing>
          <wp:inline xmlns:a="http://schemas.openxmlformats.org/drawingml/2006/main" xmlns:pic="http://schemas.openxmlformats.org/drawingml/2006/picture">
            <wp:extent cx="5486400" cy="5498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i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</w:t>
      </w:r>
    </w:p>
    <w:p>
      <w:r>
        <w:drawing>
          <wp:inline xmlns:a="http://schemas.openxmlformats.org/drawingml/2006/main" xmlns:pic="http://schemas.openxmlformats.org/drawingml/2006/picture">
            <wp:extent cx="5486400" cy="4107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i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