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4CA" w:rsidRDefault="006A4725">
      <w:pPr>
        <w:rPr>
          <w:b/>
          <w:sz w:val="28"/>
          <w:szCs w:val="28"/>
          <w:u w:val="single"/>
        </w:rPr>
      </w:pPr>
      <w:r>
        <w:rPr>
          <w:b/>
          <w:sz w:val="28"/>
          <w:szCs w:val="28"/>
          <w:u w:val="single"/>
        </w:rPr>
        <w:t xml:space="preserve">Red Dragon Pork Cymru </w:t>
      </w:r>
    </w:p>
    <w:p w:rsidR="007554CA" w:rsidRDefault="006A4725">
      <w:pPr>
        <w:rPr>
          <w:b/>
          <w:sz w:val="24"/>
          <w:szCs w:val="24"/>
          <w:u w:val="single"/>
        </w:rPr>
      </w:pPr>
      <w:r>
        <w:rPr>
          <w:b/>
          <w:sz w:val="24"/>
          <w:szCs w:val="24"/>
          <w:u w:val="single"/>
        </w:rPr>
        <w:t>About Us Form Template</w:t>
      </w:r>
    </w:p>
    <w:p w:rsidR="007554CA" w:rsidRDefault="006A4725">
      <w:pPr>
        <w:rPr>
          <w:i/>
        </w:rPr>
      </w:pPr>
      <w:r>
        <w:rPr>
          <w:i/>
        </w:rPr>
        <w:t>The information that appears on the website should be short and sweet enough to answer the customers’ questions and promote your brand but not involve so much text that people can’t be bothered to read it all. (People have a very short attention span these</w:t>
      </w:r>
      <w:r>
        <w:rPr>
          <w:i/>
        </w:rPr>
        <w:t xml:space="preserve"> days.) However, don’t worry about whether what you write is too short or long, just give as much detail as possible that will make your business shine and it can be edited for you, if necessary.</w:t>
      </w:r>
    </w:p>
    <w:tbl>
      <w:tblPr>
        <w:tblStyle w:val="a"/>
        <w:tblW w:w="9016" w:type="dxa"/>
        <w:tblBorders>
          <w:top w:val="single" w:sz="18" w:space="0" w:color="000000"/>
          <w:left w:val="single" w:sz="4" w:space="0" w:color="BFBFBF"/>
          <w:bottom w:val="single" w:sz="18" w:space="0" w:color="000000"/>
          <w:right w:val="single" w:sz="4" w:space="0" w:color="BFBFBF"/>
          <w:insideH w:val="single" w:sz="4" w:space="0" w:color="8EAADB"/>
          <w:insideV w:val="single" w:sz="4" w:space="0" w:color="8EAADB"/>
        </w:tblBorders>
        <w:tblLayout w:type="fixed"/>
        <w:tblLook w:val="04A0" w:firstRow="1" w:lastRow="0" w:firstColumn="1" w:lastColumn="0" w:noHBand="0" w:noVBand="1"/>
      </w:tblPr>
      <w:tblGrid>
        <w:gridCol w:w="9016"/>
      </w:tblGrid>
      <w:tr w:rsidR="007554CA" w:rsidTr="00755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000000"/>
            </w:tcBorders>
          </w:tcPr>
          <w:p w:rsidR="007554CA" w:rsidRDefault="007554CA"/>
        </w:tc>
      </w:tr>
      <w:tr w:rsidR="007554CA" w:rsidTr="00755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000000"/>
              <w:left w:val="single" w:sz="4" w:space="0" w:color="000000"/>
              <w:bottom w:val="single" w:sz="4" w:space="0" w:color="000000"/>
              <w:right w:val="single" w:sz="4" w:space="0" w:color="000000"/>
            </w:tcBorders>
          </w:tcPr>
          <w:p w:rsidR="007554CA" w:rsidRDefault="006A4725">
            <w:r>
              <w:t>Name of farm</w:t>
            </w:r>
          </w:p>
        </w:tc>
      </w:tr>
      <w:tr w:rsidR="007554CA" w:rsidTr="007554CA">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000000"/>
              <w:left w:val="single" w:sz="4" w:space="0" w:color="000000"/>
              <w:bottom w:val="single" w:sz="4" w:space="0" w:color="000000"/>
              <w:right w:val="single" w:sz="4" w:space="0" w:color="000000"/>
            </w:tcBorders>
          </w:tcPr>
          <w:p w:rsidR="007554CA" w:rsidRDefault="006A4725">
            <w:pPr>
              <w:jc w:val="left"/>
            </w:pPr>
            <w:r>
              <w:rPr>
                <w:b w:val="0"/>
              </w:rPr>
              <w:t>Welcome to Blaenawen, nestled in the heart o</w:t>
            </w:r>
            <w:r>
              <w:rPr>
                <w:b w:val="0"/>
              </w:rPr>
              <w:t xml:space="preserve">f the stunning North Pembrokeshire countryside. Surrounded by rolling hills, lush woodlands, and the River Awen in the background – that’s our everyday reality here at Blaenawen Farm. </w:t>
            </w:r>
          </w:p>
          <w:p w:rsidR="007554CA" w:rsidRDefault="007554CA">
            <w:pPr>
              <w:jc w:val="left"/>
            </w:pPr>
          </w:p>
          <w:p w:rsidR="007554CA" w:rsidRDefault="006A4725">
            <w:pPr>
              <w:jc w:val="left"/>
            </w:pPr>
            <w:r>
              <w:rPr>
                <w:b w:val="0"/>
              </w:rPr>
              <w:t>What makes our farm truly special, though, is the wonderful group of p</w:t>
            </w:r>
            <w:r>
              <w:rPr>
                <w:b w:val="0"/>
              </w:rPr>
              <w:t>eople behind it. There's Will, the passionate farmer, alongside his talented wife Emma, and their two delightful daughters, Efa and Nansi. And let's not forget the visionaries who started it all, Will's parents Mark and Kyp, whose dedication and love for f</w:t>
            </w:r>
            <w:r>
              <w:rPr>
                <w:b w:val="0"/>
              </w:rPr>
              <w:t xml:space="preserve">arming paved the way for what Blaenawen is today. </w:t>
            </w:r>
          </w:p>
          <w:p w:rsidR="007554CA" w:rsidRDefault="007554CA">
            <w:pPr>
              <w:jc w:val="left"/>
            </w:pPr>
          </w:p>
          <w:p w:rsidR="007554CA" w:rsidRDefault="006A4725">
            <w:pPr>
              <w:jc w:val="left"/>
            </w:pPr>
            <w:r>
              <w:rPr>
                <w:b w:val="0"/>
              </w:rPr>
              <w:t>At Blaenawen, we take pride in our diverse offerings. From our prized pedigree Welsh pigs to our gentle beef suckler herd, and not to mention our exquisite pedigree Blue Faced Leicester and Texel cross sh</w:t>
            </w:r>
            <w:r>
              <w:rPr>
                <w:b w:val="0"/>
              </w:rPr>
              <w:t>eep – each animal is raised with care and respect, ensuring the highest quality produce for our community.</w:t>
            </w:r>
          </w:p>
          <w:p w:rsidR="007554CA" w:rsidRDefault="007554CA"/>
          <w:p w:rsidR="007554CA" w:rsidRDefault="007554CA"/>
          <w:p w:rsidR="007554CA" w:rsidRDefault="007554CA"/>
        </w:tc>
      </w:tr>
      <w:tr w:rsidR="007554CA" w:rsidTr="00755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000000"/>
              <w:left w:val="single" w:sz="4" w:space="0" w:color="000000"/>
              <w:bottom w:val="single" w:sz="4" w:space="0" w:color="000000"/>
              <w:right w:val="single" w:sz="4" w:space="0" w:color="000000"/>
            </w:tcBorders>
          </w:tcPr>
          <w:p w:rsidR="007554CA" w:rsidRDefault="006A4725">
            <w:r>
              <w:t>Our values</w:t>
            </w:r>
          </w:p>
        </w:tc>
      </w:tr>
      <w:tr w:rsidR="007554CA" w:rsidTr="007554CA">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000000"/>
              <w:left w:val="single" w:sz="4" w:space="0" w:color="000000"/>
              <w:bottom w:val="single" w:sz="4" w:space="0" w:color="000000"/>
              <w:right w:val="single" w:sz="4" w:space="0" w:color="000000"/>
            </w:tcBorders>
          </w:tcPr>
          <w:p w:rsidR="007554CA" w:rsidRDefault="006A4725">
            <w:pPr>
              <w:pBdr>
                <w:top w:val="nil"/>
                <w:left w:val="nil"/>
                <w:bottom w:val="nil"/>
                <w:right w:val="nil"/>
                <w:between w:val="nil"/>
              </w:pBdr>
              <w:spacing w:after="160" w:line="259" w:lineRule="auto"/>
              <w:ind w:left="720"/>
              <w:jc w:val="left"/>
            </w:pPr>
            <w:r>
              <w:rPr>
                <w:b w:val="0"/>
              </w:rPr>
              <w:t xml:space="preserve">At Blaenawen, we're not just farmers; we're stewards of the land, dedicated to a mission that goes beyond the ordinary. We believe in the power of regenerative farming, nurturing our soil and respecting the ecosystem that sustains us. Our </w:t>
            </w:r>
            <w:r>
              <w:rPr>
                <w:b w:val="0"/>
              </w:rPr>
              <w:lastRenderedPageBreak/>
              <w:t>commitment to a l</w:t>
            </w:r>
            <w:r>
              <w:rPr>
                <w:b w:val="0"/>
              </w:rPr>
              <w:t xml:space="preserve">ower carbon footprint isn't just a catchphrase; it's a way of life. By embracing natural and sustainable practices, we ensure that every product bearing the Blaenawen name is not just good for you but for the environment too. </w:t>
            </w:r>
          </w:p>
          <w:p w:rsidR="007554CA" w:rsidRDefault="006A4725">
            <w:pPr>
              <w:pBdr>
                <w:top w:val="nil"/>
                <w:left w:val="nil"/>
                <w:bottom w:val="nil"/>
                <w:right w:val="nil"/>
                <w:between w:val="nil"/>
              </w:pBdr>
              <w:spacing w:after="160" w:line="259" w:lineRule="auto"/>
              <w:ind w:left="720"/>
              <w:jc w:val="left"/>
            </w:pPr>
            <w:r>
              <w:rPr>
                <w:b w:val="0"/>
              </w:rPr>
              <w:t>Our animals are more than liv</w:t>
            </w:r>
            <w:r>
              <w:rPr>
                <w:b w:val="0"/>
              </w:rPr>
              <w:t>estock; they're a part of our extended family. Ethical farming and superior animal welfare are non-negotiables here. Our commitment to their quality of life and environment results in healthy breeding, contented animals, and ultimately, better-tasting meat</w:t>
            </w:r>
            <w:r>
              <w:rPr>
                <w:b w:val="0"/>
              </w:rPr>
              <w:t>.</w:t>
            </w:r>
          </w:p>
          <w:p w:rsidR="007554CA" w:rsidRDefault="006A4725">
            <w:pPr>
              <w:pBdr>
                <w:top w:val="nil"/>
                <w:left w:val="nil"/>
                <w:bottom w:val="nil"/>
                <w:right w:val="nil"/>
                <w:between w:val="nil"/>
              </w:pBdr>
              <w:spacing w:after="160" w:line="259" w:lineRule="auto"/>
              <w:ind w:left="720"/>
              <w:jc w:val="left"/>
            </w:pPr>
            <w:r>
              <w:rPr>
                <w:b w:val="0"/>
              </w:rPr>
              <w:t>What sets us apart? Blaenawen isn't just a farm; it's a legacy, a heritage passed down through generations. We take pride in our rich history in farming, a testament to our expertise and dedication. Being a family business isn't just a label; when you ch</w:t>
            </w:r>
            <w:r>
              <w:rPr>
                <w:b w:val="0"/>
              </w:rPr>
              <w:t>oose Blaenawen, you're choosing more than just local produce; you're opting for high quality, enhanced flavour</w:t>
            </w:r>
            <w:bookmarkStart w:id="0" w:name="_GoBack"/>
            <w:bookmarkEnd w:id="0"/>
            <w:r>
              <w:rPr>
                <w:b w:val="0"/>
              </w:rPr>
              <w:t xml:space="preserve">, and the peace of mind that comes from knowing exactly where your food comes from. </w:t>
            </w:r>
          </w:p>
          <w:p w:rsidR="007554CA" w:rsidRDefault="007554CA">
            <w:pPr>
              <w:pBdr>
                <w:top w:val="nil"/>
                <w:left w:val="nil"/>
                <w:bottom w:val="nil"/>
                <w:right w:val="nil"/>
                <w:between w:val="nil"/>
              </w:pBdr>
              <w:spacing w:after="160" w:line="259" w:lineRule="auto"/>
              <w:ind w:left="720"/>
              <w:jc w:val="left"/>
            </w:pPr>
          </w:p>
          <w:p w:rsidR="007554CA" w:rsidRDefault="007554CA">
            <w:pPr>
              <w:pBdr>
                <w:top w:val="nil"/>
                <w:left w:val="nil"/>
                <w:bottom w:val="nil"/>
                <w:right w:val="nil"/>
                <w:between w:val="nil"/>
              </w:pBdr>
              <w:spacing w:after="160" w:line="259" w:lineRule="auto"/>
              <w:ind w:left="720"/>
              <w:jc w:val="left"/>
            </w:pPr>
          </w:p>
          <w:p w:rsidR="007554CA" w:rsidRDefault="006A4725">
            <w:pPr>
              <w:pBdr>
                <w:top w:val="nil"/>
                <w:left w:val="nil"/>
                <w:bottom w:val="nil"/>
                <w:right w:val="nil"/>
                <w:between w:val="nil"/>
              </w:pBdr>
              <w:spacing w:after="160" w:line="259" w:lineRule="auto"/>
              <w:ind w:left="720"/>
              <w:jc w:val="left"/>
              <w:rPr>
                <w:color w:val="000000"/>
              </w:rPr>
            </w:pPr>
            <w:r>
              <w:rPr>
                <w:b w:val="0"/>
              </w:rPr>
              <w:t>Our products are not just about sustenance; they're about savouring</w:t>
            </w:r>
            <w:r>
              <w:rPr>
                <w:b w:val="0"/>
              </w:rPr>
              <w:t xml:space="preserve"> the taste of happy animals, nurtured in an environment that mirrors nature's intent. So, if you're looking for more than just food – if you're seeking an experience that combines ethics, quality, and heritage – then Blaenawen is not just a choice; i</w:t>
            </w:r>
            <w:r>
              <w:rPr>
                <w:b w:val="0"/>
              </w:rPr>
              <w:t>t's the obvious and exceptional choice.</w:t>
            </w:r>
          </w:p>
          <w:p w:rsidR="007554CA" w:rsidRDefault="007554CA"/>
          <w:p w:rsidR="007554CA" w:rsidRDefault="007554CA"/>
          <w:p w:rsidR="007554CA" w:rsidRDefault="007554CA"/>
        </w:tc>
      </w:tr>
      <w:tr w:rsidR="007554CA" w:rsidTr="00755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000000"/>
              <w:left w:val="single" w:sz="4" w:space="0" w:color="000000"/>
              <w:bottom w:val="single" w:sz="4" w:space="0" w:color="000000"/>
              <w:right w:val="single" w:sz="4" w:space="0" w:color="000000"/>
            </w:tcBorders>
          </w:tcPr>
          <w:p w:rsidR="007554CA" w:rsidRDefault="006A4725">
            <w:r>
              <w:lastRenderedPageBreak/>
              <w:t>Why we’re joining Red Dragon Porc Cymru/Pembrokeshire Porc Penfro</w:t>
            </w:r>
          </w:p>
        </w:tc>
      </w:tr>
      <w:tr w:rsidR="007554CA" w:rsidTr="007554CA">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000000"/>
              <w:left w:val="single" w:sz="4" w:space="0" w:color="000000"/>
              <w:bottom w:val="single" w:sz="4" w:space="0" w:color="000000"/>
              <w:right w:val="single" w:sz="4" w:space="0" w:color="000000"/>
            </w:tcBorders>
          </w:tcPr>
          <w:p w:rsidR="007554CA" w:rsidRDefault="007554CA">
            <w:pPr>
              <w:jc w:val="left"/>
            </w:pPr>
          </w:p>
          <w:p w:rsidR="007554CA" w:rsidRDefault="007554CA"/>
          <w:p w:rsidR="007554CA" w:rsidRDefault="006A4725">
            <w:pPr>
              <w:jc w:val="left"/>
            </w:pPr>
            <w:r>
              <w:rPr>
                <w:b w:val="0"/>
              </w:rPr>
              <w:t xml:space="preserve">Joining Red Dragon </w:t>
            </w:r>
            <w:r>
              <w:rPr>
                <w:b w:val="0"/>
              </w:rPr>
              <w:t>Porc Cymru isn't just a step for us; it's a leap towards realizing our shared vision for ethical, regenerative farming practices and setting a new benchmark for quality pork production in Wales.</w:t>
            </w:r>
          </w:p>
          <w:p w:rsidR="007554CA" w:rsidRDefault="007554CA">
            <w:pPr>
              <w:jc w:val="left"/>
            </w:pPr>
          </w:p>
          <w:p w:rsidR="007554CA" w:rsidRDefault="006A4725">
            <w:pPr>
              <w:jc w:val="left"/>
            </w:pPr>
            <w:r>
              <w:rPr>
                <w:b w:val="0"/>
              </w:rPr>
              <w:t>We are deeply passionate about raising our pigs to t</w:t>
            </w:r>
            <w:r>
              <w:rPr>
                <w:b w:val="0"/>
              </w:rPr>
              <w:t xml:space="preserve">he highest standards, not just for profit, but because it aligns with our core values. Red Dragon </w:t>
            </w:r>
            <w:r>
              <w:rPr>
                <w:b w:val="0"/>
              </w:rPr>
              <w:t>Porc Cymru provides us with a platform to collaborate with like-minded individuals – farmers, enthusiasts, and experts who share our commitment to sustainable, ethical f</w:t>
            </w:r>
            <w:r>
              <w:rPr>
                <w:b w:val="0"/>
              </w:rPr>
              <w:t>arming.</w:t>
            </w:r>
          </w:p>
          <w:p w:rsidR="007554CA" w:rsidRDefault="007554CA">
            <w:pPr>
              <w:jc w:val="left"/>
            </w:pPr>
          </w:p>
          <w:p w:rsidR="007554CA" w:rsidRDefault="006A4725">
            <w:pPr>
              <w:jc w:val="left"/>
            </w:pPr>
            <w:r>
              <w:rPr>
                <w:b w:val="0"/>
              </w:rPr>
              <w:t>Together, we can learn, innovate, and inspire, driving the industry forward towards a more responsible and conscientious future. By being a part of this community, we are investing in a movement that goes beyond the boundaries of our farm. It's ab</w:t>
            </w:r>
            <w:r>
              <w:rPr>
                <w:b w:val="0"/>
              </w:rPr>
              <w:t xml:space="preserve">out fostering a collective consciousness, setting standards that prioritize animal welfare, environmental sustainability, and, most importantly, delivering the best possible products our valued customers. </w:t>
            </w:r>
          </w:p>
          <w:p w:rsidR="007554CA" w:rsidRDefault="007554CA"/>
          <w:p w:rsidR="007554CA" w:rsidRDefault="007554CA"/>
          <w:p w:rsidR="007554CA" w:rsidRDefault="007554CA"/>
        </w:tc>
      </w:tr>
      <w:tr w:rsidR="007554CA" w:rsidTr="00755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000000"/>
              <w:left w:val="single" w:sz="4" w:space="0" w:color="000000"/>
              <w:bottom w:val="single" w:sz="4" w:space="0" w:color="000000"/>
              <w:right w:val="single" w:sz="4" w:space="0" w:color="000000"/>
            </w:tcBorders>
          </w:tcPr>
          <w:p w:rsidR="007554CA" w:rsidRDefault="006A4725">
            <w:r>
              <w:t>Find out more about [insert name here] Farm</w:t>
            </w:r>
          </w:p>
        </w:tc>
      </w:tr>
      <w:tr w:rsidR="007554CA" w:rsidTr="007554CA">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000000"/>
              <w:left w:val="single" w:sz="4" w:space="0" w:color="000000"/>
              <w:bottom w:val="single" w:sz="4" w:space="0" w:color="000000"/>
              <w:right w:val="single" w:sz="4" w:space="0" w:color="000000"/>
            </w:tcBorders>
          </w:tcPr>
          <w:p w:rsidR="007554CA" w:rsidRDefault="006A4725">
            <w:r>
              <w:rPr>
                <w:b w:val="0"/>
              </w:rPr>
              <w:t>A</w:t>
            </w:r>
            <w:r>
              <w:rPr>
                <w:b w:val="0"/>
              </w:rPr>
              <w:t>dd any links to social media accounts or your own website</w:t>
            </w:r>
          </w:p>
          <w:p w:rsidR="007554CA" w:rsidRDefault="007554CA"/>
          <w:p w:rsidR="007554CA" w:rsidRDefault="007554CA"/>
          <w:p w:rsidR="007554CA" w:rsidRDefault="007554CA"/>
        </w:tc>
      </w:tr>
    </w:tbl>
    <w:p w:rsidR="007554CA" w:rsidRDefault="007554CA"/>
    <w:p w:rsidR="007554CA" w:rsidRDefault="007554CA"/>
    <w:sectPr w:rsidR="007554CA">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B62" w:rsidRDefault="00662B62" w:rsidP="00662B62">
      <w:pPr>
        <w:spacing w:after="0" w:line="240" w:lineRule="auto"/>
      </w:pPr>
      <w:r>
        <w:separator/>
      </w:r>
    </w:p>
  </w:endnote>
  <w:endnote w:type="continuationSeparator" w:id="0">
    <w:p w:rsidR="00662B62" w:rsidRDefault="00662B62" w:rsidP="0066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roman"/>
    <w:notTrueType/>
    <w:pitch w:val="default"/>
  </w:font>
  <w:font w:name="Oswa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B62" w:rsidRDefault="00662B62">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ebfe443a8fa0fcbf444f598f" descr="{&quot;HashCode&quot;:13545059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2B62" w:rsidRPr="00662B62" w:rsidRDefault="00662B62" w:rsidP="00662B62">
                          <w:pPr>
                            <w:spacing w:after="0"/>
                            <w:jc w:val="center"/>
                            <w:rPr>
                              <w:color w:val="000000"/>
                              <w:sz w:val="20"/>
                            </w:rPr>
                          </w:pPr>
                          <w:r w:rsidRPr="00662B62">
                            <w:rPr>
                              <w:color w:val="000000"/>
                              <w:sz w:val="20"/>
                            </w:rPr>
                            <w:t>Company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bfe443a8fa0fcbf444f598f" o:spid="_x0000_s1027" type="#_x0000_t202" alt="{&quot;HashCode&quot;:1354505995,&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VEGAMAAD0GAAAOAAAAZHJzL2Uyb0RvYy54bWysVFFP2zAQfp+0/2D5YU8rSdqkNB0BQVE3&#10;pAKVysSz69jEWmIH26XpEP99ZycplO1hmvZin+/O57vvPt/JWVOV6IlpI5TMcHQUYsQkVbmQDxn+&#10;fjcfTDAylsiclEqyDO+YwWenHz+cbOspG6pClTnTCIJIM93WGS6sradBYGjBKmKOVM0kGLnSFbFw&#10;1A9BrskWoldlMAzDcbBVOq+1oswY0F62Rnzq43POqL3l3DCLygxDbtav2q9rtwanJ2T6oEldCNql&#10;Qf4hi4oICY/uQ10SS9BGi99CVYJqZRS3R1RVgeJcUOZrgGqi8F01q4LUzNcC4Jh6D5P5f2HpzdNS&#10;I5FneIiRJBW06Hp1tZxdszVncTwiE05CTtc8jmOepBOOUc4MBQSfPz1ulP3yjZhipnLWnqbRKImT&#10;MEnT5HNnZ+KhsJ11EgNDOsO9yG3R6ZM02euXJaGsYrK/07rMlbJMt3IX4ErmrOkCtNtSi4ro3YHX&#10;CigA3Oz8ou7unao7Tbh/eMF4/yYoXxw1trWZAkKrGjCyzYVqgOK93oDSdbzhunI79BKBHUi22xOL&#10;NRZRUB4n43AUgYmCbXg8ChPPvOD1dq2N/cpUhZyQYQ1Zez6Rp4WxkAm49i7uManmoiw9eUuJthke&#10;jyDkgQVulNJpIAmI0UktKZ/TaBiHF8N0MB9PjgfxPE4G6XE4GYRRepGOwziNL+cvLl4UTwuR50wu&#10;hGT9B4nivyNg91VbavsvcpCqUaXIXR0uN1fdrNToicBPXQMHfjigoYg3XsFhOt4M1fW7rzJwPWt7&#10;4yTbrBtP733f1irfQTu1ApihI6amcwFvL4ixS6Lh84MSBpq9hYWXCrBVnYRRofTPP+mdP0ACVoy2&#10;MEwybB43RDOMyisJvzWN4hjCWn8AQb/Vrnut3FQzBdVHPisvOl9b9iLXqrqHeXfuXgMTkRTeBLh6&#10;cWbhBAaYl5Sdn3sZ5kxN7EKuaupC91jfNfdE1x3dLKB4o/pxQ6bvWNf6uptSnW+s4sJT0uHbogkd&#10;cAeYUb4X3Tx1Q/Dt2Xu9Tv3TXwA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z/B1RBgDAAA9BgAADgAAAAAAAAAAAAAA&#10;AAAuAgAAZHJzL2Uyb0RvYy54bWxQSwECLQAUAAYACAAAACEAn9VB7N8AAAALAQAADwAAAAAAAAAA&#10;AAAAAAByBQAAZHJzL2Rvd25yZXYueG1sUEsFBgAAAAAEAAQA8wAAAH4GAAAAAA==&#10;" o:allowincell="f" filled="f" stroked="f" strokeweight=".5pt">
              <v:fill o:detectmouseclick="t"/>
              <v:textbox inset=",0,,0">
                <w:txbxContent>
                  <w:p w:rsidR="00662B62" w:rsidRPr="00662B62" w:rsidRDefault="00662B62" w:rsidP="00662B62">
                    <w:pPr>
                      <w:spacing w:after="0"/>
                      <w:jc w:val="center"/>
                      <w:rPr>
                        <w:color w:val="000000"/>
                        <w:sz w:val="20"/>
                      </w:rPr>
                    </w:pPr>
                    <w:r w:rsidRPr="00662B62">
                      <w:rPr>
                        <w:color w:val="000000"/>
                        <w:sz w:val="20"/>
                      </w:rPr>
                      <w:t>Company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B62" w:rsidRDefault="00662B62" w:rsidP="00662B62">
      <w:pPr>
        <w:spacing w:after="0" w:line="240" w:lineRule="auto"/>
      </w:pPr>
      <w:r>
        <w:separator/>
      </w:r>
    </w:p>
  </w:footnote>
  <w:footnote w:type="continuationSeparator" w:id="0">
    <w:p w:rsidR="00662B62" w:rsidRDefault="00662B62" w:rsidP="00662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B62" w:rsidRDefault="00662B62">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0e0c4e62b31b982430b1a278" descr="{&quot;HashCode&quot;:13303684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2B62" w:rsidRPr="00662B62" w:rsidRDefault="00662B62" w:rsidP="00662B62">
                          <w:pPr>
                            <w:spacing w:after="0"/>
                            <w:jc w:val="center"/>
                            <w:rPr>
                              <w:color w:val="000000"/>
                              <w:sz w:val="20"/>
                            </w:rPr>
                          </w:pPr>
                          <w:r w:rsidRPr="00662B62">
                            <w:rPr>
                              <w:color w:val="000000"/>
                              <w:sz w:val="20"/>
                            </w:rPr>
                            <w:t>Company 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e0c4e62b31b982430b1a278" o:spid="_x0000_s1026" type="#_x0000_t202" alt="{&quot;HashCode&quot;:1330368426,&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mGQMAADYGAAAOAAAAZHJzL2Uyb0RvYy54bWysVEtv2zgQvi+w/0HgYU919LD8kDdKkTjw&#10;bgC3NeAUOdMUFQmVSJWkY2WL/vf9SFFu0u2hKPYiDWeG8/jm41y+7dsmeOJK11LkJL6ISMAFk0Ut&#10;HnPy8X4zWZJAGyoK2kjBc/LMNXl79ftvl6duxRNZyabgKkAQoVenLieVMd0qDDWreEv1hey4gLGU&#10;qqUGR/UYFoqeEL1twiSK5uFJqqJTknGtob0djOTKxS9LzsyHstTcBE1OUJtxX+W+B/sNry7p6lHR&#10;rqqZL4P+QhUtrQWSnkPdUkODo6r/E6qtmZJaluaCyTaUZVkz7npAN3H0XTf7inbc9QJwdHeGSf9/&#10;Ydn7p50K6gKzI4GgLUb0bn+3W7+LeMRSPk8O0/iQLZN0Gh1imiwwzoJrBgS//PH5KM2ff1NdrWXB&#10;h9Mqnk6j6XyZJvM33s7rx8p46zIFQ7zhoS5M5fWzbHbW7xrKeMvFeGcMQ0GUQfYB7kTBex9g+O1U&#10;3VL1/MprDwqAm94v9nfvZec10TnxlpdjTii/WmqcOr0CQvsOGJn+RvYWJq/XUNqJ96Vq7R+zDGAH&#10;yZ7PxOK9CRiUi9k8msYwMdiSxTSaOeaF3253Spu/uGwDK+REoWrHJ/q01QYZ4Tq62GRCbuqmceRt&#10;RHDKyXyKkK8suNEIq0ERiOGlgZRfsjhJo5skm2zmy8Uk3aSzSbaIlpMozm6yeZRm6e3mq40Xp6uq&#10;LgoutrXg4wOJ058joH+qA7XdE3lVqpZNXdg+bG22u3WjgieKl3oABz5ZoNHEC6/wdTnOjO7Gv+sy&#10;tDMbZmMl0x96P7CDLJ4xRyWBL0ahO7apkXRLtdlRhVcPJTaZ+YBP2UiAKr1Egkqqf36kt/7AAlYS&#10;nLBFcqI/H6niJGjuBJ5pFqcpwhp3gKBeag+jVhzbtUTbeIKoyonW1zSjWCrZPmDRXdtsMFHBkDMn&#10;ZhTXBicYsCgZv752MhZMR81W7DtmQ48g3/cPVHWeZwbwvZfjnqGr7+g2+NqbQl4fjSxrx0UL7IAm&#10;oLcHLCc3BL9I7fZ7eXZe39b91b8AAAD//wMAUEsDBBQABgAIAAAAIQBLIgnm3AAAAAcBAAAPAAAA&#10;ZHJzL2Rvd25yZXYueG1sTI/BTsMwDIbvSLxDZCRuLBmTVlaaTgi0CxISHbtwyxqvrZY4VZO15e3x&#10;TnCyrP/X58/FdvZOjDjELpCG5UKBQKqD7ajRcPjaPTyBiMmQNS4QavjBCNvy9qYwuQ0TVTjuUyMY&#10;QjE3GtqU+lzKWLfoTVyEHomzUxi8SbwOjbSDmRjunXxUai296YgvtKbH1xbr8/7imbJ5e5/TR/YZ&#10;oqt20+i/D1nVa31/N788g0g4p78yXPVZHUp2OoYL2SicBn4kaVgpntd0uVFrEEcN2UqBLAv537/8&#10;BQAA//8DAFBLAQItABQABgAIAAAAIQC2gziS/gAAAOEBAAATAAAAAAAAAAAAAAAAAAAAAABbQ29u&#10;dGVudF9UeXBlc10ueG1sUEsBAi0AFAAGAAgAAAAhADj9If/WAAAAlAEAAAsAAAAAAAAAAAAAAAAA&#10;LwEAAF9yZWxzLy5yZWxzUEsBAi0AFAAGAAgAAAAhAOxhH+YZAwAANgYAAA4AAAAAAAAAAAAAAAAA&#10;LgIAAGRycy9lMm9Eb2MueG1sUEsBAi0AFAAGAAgAAAAhAEsiCebcAAAABwEAAA8AAAAAAAAAAAAA&#10;AAAAcwUAAGRycy9kb3ducmV2LnhtbFBLBQYAAAAABAAEAPMAAAB8BgAAAAA=&#10;" o:allowincell="f" filled="f" stroked="f" strokeweight=".5pt">
              <v:fill o:detectmouseclick="t"/>
              <v:textbox inset=",0,,0">
                <w:txbxContent>
                  <w:p w:rsidR="00662B62" w:rsidRPr="00662B62" w:rsidRDefault="00662B62" w:rsidP="00662B62">
                    <w:pPr>
                      <w:spacing w:after="0"/>
                      <w:jc w:val="center"/>
                      <w:rPr>
                        <w:color w:val="000000"/>
                        <w:sz w:val="20"/>
                      </w:rPr>
                    </w:pPr>
                    <w:r w:rsidRPr="00662B62">
                      <w:rPr>
                        <w:color w:val="000000"/>
                        <w:sz w:val="20"/>
                      </w:rPr>
                      <w:t>Company 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4CA"/>
    <w:rsid w:val="00662B62"/>
    <w:rsid w:val="006A4725"/>
    <w:rsid w:val="00755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77C98"/>
  <w15:docId w15:val="{16E92A99-E323-4349-B919-BAB26232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Body">
    <w:name w:val="Body"/>
    <w:link w:val="BodyChar"/>
    <w:qFormat/>
    <w:rsid w:val="002836BF"/>
    <w:rPr>
      <w:rFonts w:ascii="Open Sans" w:hAnsi="Open Sans"/>
    </w:rPr>
  </w:style>
  <w:style w:type="character" w:customStyle="1" w:styleId="BodyChar">
    <w:name w:val="Body Char"/>
    <w:basedOn w:val="DefaultParagraphFont"/>
    <w:link w:val="Body"/>
    <w:rsid w:val="002836BF"/>
    <w:rPr>
      <w:rFonts w:ascii="Open Sans" w:hAnsi="Open Sans"/>
    </w:rPr>
  </w:style>
  <w:style w:type="table" w:styleId="TableGrid">
    <w:name w:val="Table Grid"/>
    <w:aliases w:val="SMC Table"/>
    <w:basedOn w:val="PlainTable2"/>
    <w:uiPriority w:val="39"/>
    <w:rsid w:val="00A93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Oswald" w:hAnsi="Oswald"/>
        <w:b/>
        <w:bCs/>
        <w:color w:val="FFFFFF" w:themeColor="background1"/>
        <w:sz w:val="24"/>
      </w:rPr>
      <w:tblPr/>
      <w:tcPr>
        <w:tcBorders>
          <w:bottom w:val="single" w:sz="4" w:space="0" w:color="7F7F7F" w:themeColor="text1" w:themeTint="80"/>
        </w:tcBorders>
        <w:shd w:val="clear" w:color="auto" w:fill="4472C4" w:themeFill="accent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rFonts w:asciiTheme="minorHAnsi" w:hAnsiTheme="minorHAnsi"/>
        <w:color w:val="auto"/>
        <w:sz w:val="22"/>
      </w:rPr>
      <w:tblPr/>
      <w:tcPr>
        <w:tcBorders>
          <w:top w:val="single" w:sz="4" w:space="0" w:color="A5A5A5" w:themeColor="accent3"/>
          <w:bottom w:val="single" w:sz="4" w:space="0" w:color="A5A5A5" w:themeColor="accent3"/>
        </w:tcBorders>
      </w:tcPr>
    </w:tblStylePr>
  </w:style>
  <w:style w:type="table" w:styleId="PlainTable2">
    <w:name w:val="Plain Table 2"/>
    <w:basedOn w:val="TableNormal"/>
    <w:uiPriority w:val="42"/>
    <w:rsid w:val="00A93E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aluteTable">
    <w:name w:val="Salute Table"/>
    <w:basedOn w:val="TableGridLight"/>
    <w:uiPriority w:val="99"/>
    <w:rsid w:val="008B3AAB"/>
    <w:pPr>
      <w:jc w:val="center"/>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Open Sans" w:hAnsi="Open Sans"/>
        <w:b/>
        <w:caps/>
        <w:smallCaps w:val="0"/>
        <w:strike w:val="0"/>
        <w:dstrike w:val="0"/>
        <w:vanish w:val="0"/>
        <w:color w:val="FFFFFF" w:themeColor="background1"/>
        <w:sz w:val="24"/>
        <w:vertAlign w:val="baseline"/>
      </w:rPr>
      <w:tblPr/>
      <w:tcPr>
        <w:shd w:val="clear" w:color="auto" w:fill="4472C4" w:themeFill="accent1"/>
      </w:tcPr>
    </w:tblStylePr>
    <w:tblStylePr w:type="lastRow">
      <w:rPr>
        <w:rFonts w:ascii="Open Sans" w:hAnsi="Open Sans"/>
        <w:b/>
        <w:color w:val="FFFFFF" w:themeColor="background1"/>
        <w:sz w:val="24"/>
      </w:rPr>
      <w:tblPr/>
      <w:tcPr>
        <w:shd w:val="clear" w:color="auto" w:fill="ED7D31" w:themeFill="accent2"/>
      </w:tcPr>
    </w:tblStylePr>
    <w:tblStylePr w:type="band1Horz">
      <w:rPr>
        <w:rFonts w:ascii="Open Sans" w:hAnsi="Open Sans"/>
        <w:sz w:val="22"/>
      </w:rPr>
      <w:tblPr/>
      <w:tcPr>
        <w:shd w:val="clear" w:color="auto" w:fill="A5A5A5" w:themeFill="accent3"/>
      </w:tcPr>
    </w:tblStylePr>
    <w:tblStylePr w:type="band2Horz">
      <w:rPr>
        <w:rFonts w:ascii="Open Sans" w:hAnsi="Open Sans"/>
        <w:sz w:val="22"/>
      </w:rPr>
      <w:tblPr/>
      <w:tcPr>
        <w:shd w:val="clear" w:color="auto" w:fill="5B9BD5" w:themeFill="accent5"/>
      </w:tcPr>
    </w:tblStylePr>
  </w:style>
  <w:style w:type="table" w:styleId="TableGridLight">
    <w:name w:val="Grid Table Light"/>
    <w:basedOn w:val="TableNormal"/>
    <w:uiPriority w:val="40"/>
    <w:rsid w:val="008B3A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0C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EE0C3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cimalAligned">
    <w:name w:val="Decimal Aligned"/>
    <w:basedOn w:val="Normal"/>
    <w:uiPriority w:val="40"/>
    <w:qFormat/>
    <w:rsid w:val="00EE0C3A"/>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EE0C3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EE0C3A"/>
    <w:rPr>
      <w:rFonts w:eastAsiaTheme="minorEastAsia" w:cs="Times New Roman"/>
      <w:kern w:val="0"/>
      <w:sz w:val="20"/>
      <w:szCs w:val="20"/>
      <w:lang w:eastAsia="en-GB"/>
    </w:rPr>
  </w:style>
  <w:style w:type="character" w:styleId="SubtleEmphasis">
    <w:name w:val="Subtle Emphasis"/>
    <w:basedOn w:val="DefaultParagraphFont"/>
    <w:uiPriority w:val="19"/>
    <w:qFormat/>
    <w:rsid w:val="00EE0C3A"/>
    <w:rPr>
      <w:i/>
      <w:iCs/>
    </w:rPr>
  </w:style>
  <w:style w:type="table" w:styleId="MediumShading2-Accent5">
    <w:name w:val="Medium Shading 2 Accent 5"/>
    <w:basedOn w:val="TableNormal"/>
    <w:uiPriority w:val="64"/>
    <w:rsid w:val="00EE0C3A"/>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EE0C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B122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center"/>
    </w:pPr>
    <w:tblPr>
      <w:tblStyleRowBandSize w:val="1"/>
      <w:tblStyleColBandSize w:val="1"/>
      <w:tblCellMar>
        <w:left w:w="115" w:type="dxa"/>
        <w:right w:w="115" w:type="dxa"/>
      </w:tblCellMar>
    </w:tblPr>
    <w:tcPr>
      <w:vAlign w:val="center"/>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6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B62"/>
  </w:style>
  <w:style w:type="paragraph" w:styleId="Footer">
    <w:name w:val="footer"/>
    <w:basedOn w:val="Normal"/>
    <w:link w:val="FooterChar"/>
    <w:uiPriority w:val="99"/>
    <w:unhideWhenUsed/>
    <w:rsid w:val="00662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kt0NTrUQgSdDuDD0uus935BXPw==">CgMxLjA4AHIhMXJhNTE4VnIzSEd1bE1XR1k2c3cwTlJWNE9WeTFhU25k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Any Organization</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Sleightholm</dc:creator>
  <cp:lastModifiedBy>Kerr, Will (Leonardo, UK)</cp:lastModifiedBy>
  <cp:revision>3</cp:revision>
  <dcterms:created xsi:type="dcterms:W3CDTF">2023-10-11T13:57:00Z</dcterms:created>
  <dcterms:modified xsi:type="dcterms:W3CDTF">2023-10-11T13:58:00Z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26fc31-377f-4408-87e3-aa9659b0fcc7_Enabled">
    <vt:lpwstr>true</vt:lpwstr>
  </property>
  <property fmtid="{D5CDD505-2E9C-101B-9397-08002B2CF9AE}" pid="3" name="MSIP_Label_2b26fc31-377f-4408-87e3-aa9659b0fcc7_SetDate">
    <vt:lpwstr>2023-10-11T13:58:30Z</vt:lpwstr>
  </property>
  <property fmtid="{D5CDD505-2E9C-101B-9397-08002B2CF9AE}" pid="4" name="MSIP_Label_2b26fc31-377f-4408-87e3-aa9659b0fcc7_Method">
    <vt:lpwstr>Standard</vt:lpwstr>
  </property>
  <property fmtid="{D5CDD505-2E9C-101B-9397-08002B2CF9AE}" pid="5" name="MSIP_Label_2b26fc31-377f-4408-87e3-aa9659b0fcc7_Name">
    <vt:lpwstr>Marked - Company Internal</vt:lpwstr>
  </property>
  <property fmtid="{D5CDD505-2E9C-101B-9397-08002B2CF9AE}" pid="6" name="MSIP_Label_2b26fc31-377f-4408-87e3-aa9659b0fcc7_SiteId">
    <vt:lpwstr>25db6ea1-2b37-482f-a0a9-4c1ddc1408ec</vt:lpwstr>
  </property>
  <property fmtid="{D5CDD505-2E9C-101B-9397-08002B2CF9AE}" pid="7" name="MSIP_Label_2b26fc31-377f-4408-87e3-aa9659b0fcc7_ActionId">
    <vt:lpwstr>0f35e9bc-d40e-4bcb-bb81-c16641a99d94</vt:lpwstr>
  </property>
  <property fmtid="{D5CDD505-2E9C-101B-9397-08002B2CF9AE}" pid="8" name="MSIP_Label_2b26fc31-377f-4408-87e3-aa9659b0fcc7_ContentBits">
    <vt:lpwstr>3</vt:lpwstr>
  </property>
</Properties>
</file>