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CB0" w:rsidRDefault="00A817B0">
      <w:pPr>
        <w:pStyle w:val="a8"/>
      </w:pPr>
      <w:bookmarkStart w:id="0" w:name="_GoBack"/>
      <w:bookmarkEnd w:id="0"/>
      <w:r>
        <w:rPr>
          <w:rFonts w:hint="eastAsia"/>
        </w:rPr>
        <w:t>思考のステップ9　散布図行列</w:t>
      </w:r>
    </w:p>
    <w:p w:rsidR="00AB5CB0" w:rsidRDefault="00AB5CB0"/>
    <w:p w:rsidR="00AB5CB0" w:rsidRDefault="00A817B0">
      <w:r>
        <w:t xml:space="preserve">　次の文章を読み，空欄</w:t>
      </w:r>
      <w:r w:rsidR="00F72FA2" w:rsidRPr="00F72FA2">
        <w:rPr>
          <w:rStyle w:val="af1"/>
          <w:rFonts w:hint="default"/>
        </w:rPr>
        <w:t xml:space="preserve">　</w:t>
      </w:r>
      <w:r w:rsidRPr="00F72FA2">
        <w:rPr>
          <w:rStyle w:val="af1"/>
          <w:rFonts w:hint="default"/>
        </w:rPr>
        <w:t>ア</w:t>
      </w:r>
      <w:r w:rsidR="00F72FA2" w:rsidRPr="00F72FA2">
        <w:rPr>
          <w:rStyle w:val="af1"/>
          <w:rFonts w:hint="default"/>
        </w:rPr>
        <w:t xml:space="preserve">　</w:t>
      </w:r>
      <w:r>
        <w:t>・</w:t>
      </w:r>
      <w:r w:rsidR="00F72FA2" w:rsidRPr="00F72FA2">
        <w:rPr>
          <w:rStyle w:val="af1"/>
          <w:rFonts w:hint="default"/>
        </w:rPr>
        <w:t xml:space="preserve">　</w:t>
      </w:r>
      <w:r w:rsidRPr="00F72FA2">
        <w:rPr>
          <w:rStyle w:val="af1"/>
          <w:rFonts w:hint="default"/>
        </w:rPr>
        <w:t>イ</w:t>
      </w:r>
      <w:r w:rsidR="00F72FA2" w:rsidRPr="00F72FA2">
        <w:rPr>
          <w:rStyle w:val="af1"/>
          <w:rFonts w:hint="default"/>
        </w:rPr>
        <w:t xml:space="preserve">　</w:t>
      </w:r>
      <w:r>
        <w:t>に入れる最も適当なものを，後の解答群のうちから一つずつ選べ。</w:t>
      </w:r>
    </w:p>
    <w:p w:rsidR="00AB5CB0" w:rsidRDefault="00A817B0" w:rsidP="00A62A97">
      <w:r>
        <w:t xml:space="preserve">　「</w:t>
      </w:r>
      <w:r>
        <w:t>65</w:t>
      </w:r>
      <w:r>
        <w:t>歳以上割合」と「病院</w:t>
      </w:r>
      <w:r>
        <w:t>/</w:t>
      </w:r>
      <w:r>
        <w:t>人口」の関係および「</w:t>
      </w:r>
      <w:r>
        <w:t>65</w:t>
      </w:r>
      <w:r>
        <w:t>歳以上割合」と「病院</w:t>
      </w:r>
      <w:r>
        <w:t>/</w:t>
      </w:r>
      <w:r>
        <w:t>面積」の関係をより詳しく調べるために，</w:t>
      </w:r>
      <w:r w:rsidRPr="00CA2503">
        <w:rPr>
          <w:vertAlign w:val="subscript"/>
        </w:rPr>
        <w:t>a</w:t>
      </w:r>
      <w:r w:rsidRPr="00A62A97">
        <w:rPr>
          <w:spacing w:val="-4"/>
          <w:u w:val="single"/>
        </w:rPr>
        <w:t>各都道府県の総人口（万人）を面積（</w:t>
      </w:r>
      <m:oMath>
        <m:sSup>
          <m:sSupPr>
            <m:ctrlPr>
              <w:rPr>
                <w:rFonts w:ascii="Cambria Math" w:hAnsi="Cambria Math"/>
                <w:spacing w:val="-4"/>
                <w:u w:val="single"/>
              </w:rPr>
            </m:ctrlPr>
          </m:sSupPr>
          <m:e>
            <m:r>
              <m:rPr>
                <m:nor/>
              </m:rPr>
              <w:rPr>
                <w:spacing w:val="-4"/>
                <w:u w:val="single"/>
              </w:rPr>
              <m:t>km</m:t>
            </m:r>
          </m:e>
          <m:sup>
            <m:r>
              <m:rPr>
                <m:nor/>
              </m:rPr>
              <w:rPr>
                <w:spacing w:val="-4"/>
                <w:u w:val="single"/>
              </w:rPr>
              <m:t>2</m:t>
            </m:r>
          </m:sup>
        </m:sSup>
      </m:oMath>
      <w:r w:rsidRPr="00A62A97">
        <w:rPr>
          <w:spacing w:val="-4"/>
          <w:u w:val="single"/>
        </w:rPr>
        <w:t>）で割った値である「人口密度」（万人</w:t>
      </w:r>
      <w:r w:rsidRPr="00A62A97">
        <w:rPr>
          <w:spacing w:val="-4"/>
          <w:u w:val="single"/>
        </w:rPr>
        <w:t>/</w:t>
      </w:r>
      <m:oMath>
        <m:sSup>
          <m:sSupPr>
            <m:ctrlPr>
              <w:rPr>
                <w:rFonts w:ascii="Cambria Math" w:hAnsi="Cambria Math"/>
                <w:spacing w:val="-4"/>
                <w:u w:val="single"/>
              </w:rPr>
            </m:ctrlPr>
          </m:sSupPr>
          <m:e>
            <m:r>
              <m:rPr>
                <m:nor/>
              </m:rPr>
              <w:rPr>
                <w:spacing w:val="-4"/>
                <w:u w:val="single"/>
              </w:rPr>
              <m:t>km</m:t>
            </m:r>
          </m:e>
          <m:sup>
            <m:r>
              <m:rPr>
                <m:nor/>
              </m:rPr>
              <w:rPr>
                <w:spacing w:val="-4"/>
                <w:u w:val="single"/>
              </w:rPr>
              <m:t>2</m:t>
            </m:r>
          </m:sup>
        </m:sSup>
      </m:oMath>
      <w:r w:rsidRPr="00A62A97">
        <w:rPr>
          <w:spacing w:val="-4"/>
          <w:u w:val="single"/>
        </w:rPr>
        <w:t>）</w:t>
      </w:r>
      <w:r>
        <w:t>が，人口の「過疎・過密」の程度を表していると考えて，「人口密度」を含めた散布図行列を作成した。散布図行列を基に，次のような仮説を立てることができる。</w:t>
      </w:r>
    </w:p>
    <w:p w:rsidR="00AB5CB0" w:rsidRDefault="00A817B0" w:rsidP="00F72FA2">
      <w:pPr>
        <w:ind w:leftChars="100" w:left="210"/>
      </w:pPr>
      <w:r>
        <w:rPr>
          <w:rStyle w:val="af"/>
          <w:rFonts w:hint="default"/>
        </w:rPr>
        <w:t>仮説</w:t>
      </w:r>
      <w:r>
        <w:t>：</w:t>
      </w:r>
      <w:r w:rsidR="00F72FA2" w:rsidRPr="00F72FA2">
        <w:rPr>
          <w:rStyle w:val="af1"/>
          <w:rFonts w:hint="default"/>
        </w:rPr>
        <w:t xml:space="preserve">　</w:t>
      </w:r>
      <w:r w:rsidRPr="00F72FA2">
        <w:rPr>
          <w:rStyle w:val="af1"/>
          <w:rFonts w:hint="default"/>
        </w:rPr>
        <w:t>ア</w:t>
      </w:r>
      <w:r w:rsidR="00F72FA2" w:rsidRPr="00F72FA2">
        <w:rPr>
          <w:rStyle w:val="af1"/>
          <w:rFonts w:hint="default"/>
        </w:rPr>
        <w:t xml:space="preserve">　</w:t>
      </w:r>
      <w:r>
        <w:t>が進むと，高齢化が進み，面積当たりの病院数が</w:t>
      </w:r>
      <w:r w:rsidR="00CA2503" w:rsidRPr="00CA2503">
        <w:rPr>
          <w:rStyle w:val="af1"/>
          <w:rFonts w:hint="default"/>
        </w:rPr>
        <w:t xml:space="preserve">　</w:t>
      </w:r>
      <w:r w:rsidRPr="00CA2503">
        <w:rPr>
          <w:rStyle w:val="af1"/>
          <w:rFonts w:hint="default"/>
        </w:rPr>
        <w:t>イ</w:t>
      </w:r>
      <w:r w:rsidR="00CA2503" w:rsidRPr="00CA2503">
        <w:rPr>
          <w:rStyle w:val="af1"/>
          <w:rFonts w:hint="default"/>
        </w:rPr>
        <w:t xml:space="preserve">　</w:t>
      </w:r>
      <w:r>
        <w:t>なる。</w:t>
      </w:r>
    </w:p>
    <w:p w:rsidR="00AB5CB0" w:rsidRDefault="00A817B0" w:rsidP="00F72FA2">
      <w:pPr>
        <w:ind w:leftChars="100" w:left="210"/>
      </w:pPr>
      <w:r w:rsidRPr="00CA2503">
        <w:rPr>
          <w:rStyle w:val="af1"/>
          <w:rFonts w:hint="default"/>
        </w:rPr>
        <w:t xml:space="preserve">　ア</w:t>
      </w:r>
      <w:r w:rsidR="00CA2503" w:rsidRPr="00CA2503">
        <w:rPr>
          <w:rStyle w:val="af1"/>
          <w:rFonts w:hint="default"/>
        </w:rPr>
        <w:t xml:space="preserve">　</w:t>
      </w:r>
      <w:r>
        <w:t>の解答群：</w:t>
      </w:r>
      <w:r w:rsidRPr="00CA2503">
        <w:rPr>
          <w:rStyle w:val="a3"/>
          <w:rFonts w:hint="eastAsia"/>
        </w:rPr>
        <w:t>⓪</w:t>
      </w:r>
      <w:r>
        <w:t xml:space="preserve">　過密化　　</w:t>
      </w:r>
      <w:r w:rsidRPr="00CA2503">
        <w:rPr>
          <w:rStyle w:val="a3"/>
          <w:rFonts w:hint="eastAsia"/>
        </w:rPr>
        <w:t>①</w:t>
      </w:r>
      <w:r>
        <w:t xml:space="preserve">　過疎化</w:t>
      </w:r>
    </w:p>
    <w:p w:rsidR="00AB5CB0" w:rsidRDefault="00A817B0" w:rsidP="00F72FA2">
      <w:pPr>
        <w:ind w:leftChars="100" w:left="210"/>
      </w:pPr>
      <w:r w:rsidRPr="00CA2503">
        <w:rPr>
          <w:rStyle w:val="af1"/>
          <w:rFonts w:hint="default"/>
        </w:rPr>
        <w:t xml:space="preserve">　イ</w:t>
      </w:r>
      <w:r w:rsidR="00CA2503" w:rsidRPr="00CA2503">
        <w:rPr>
          <w:rStyle w:val="af1"/>
          <w:rFonts w:hint="default"/>
        </w:rPr>
        <w:t xml:space="preserve">　</w:t>
      </w:r>
      <w:r>
        <w:t>の解答群：</w:t>
      </w:r>
      <w:r w:rsidRPr="00CA2503">
        <w:rPr>
          <w:rStyle w:val="a3"/>
          <w:rFonts w:hint="eastAsia"/>
        </w:rPr>
        <w:t>⓪</w:t>
      </w:r>
      <w:r>
        <w:t xml:space="preserve">　多く　　　</w:t>
      </w:r>
      <w:r w:rsidRPr="00CA2503">
        <w:rPr>
          <w:rStyle w:val="a3"/>
          <w:rFonts w:hint="eastAsia"/>
        </w:rPr>
        <w:t>①</w:t>
      </w:r>
      <w:r>
        <w:t xml:space="preserve">　少なく</w:t>
      </w:r>
    </w:p>
    <w:p w:rsidR="00AB5CB0" w:rsidRDefault="00CA2503">
      <w:r>
        <w:rPr>
          <w:noProof/>
        </w:rPr>
        <w:drawing>
          <wp:inline distT="0" distB="0" distL="0" distR="0">
            <wp:extent cx="3749040" cy="3749040"/>
            <wp:effectExtent l="0" t="0" r="3810" b="381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章-18-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CB0" w:rsidRPr="004A0295" w:rsidRDefault="00A817B0" w:rsidP="00CA2503">
      <w:pPr>
        <w:jc w:val="right"/>
        <w:rPr>
          <w:rStyle w:val="af"/>
          <w:rFonts w:hint="default"/>
        </w:rPr>
      </w:pPr>
      <w:r w:rsidRPr="004A0295">
        <w:rPr>
          <w:rStyle w:val="af"/>
          <w:rFonts w:hint="default"/>
        </w:rPr>
        <w:t>（2025年　大学入学共通テスト「情報Ⅰ」追試験　改題）</w:t>
      </w:r>
    </w:p>
    <w:p w:rsidR="00AB5CB0" w:rsidRDefault="00AB5CB0"/>
    <w:p w:rsidR="00AB5CB0" w:rsidRDefault="00A817B0">
      <w:pPr>
        <w:pStyle w:val="a8"/>
      </w:pPr>
      <w:r>
        <w:rPr>
          <w:rFonts w:hint="eastAsia"/>
        </w:rPr>
        <w:t>考えて納得！</w:t>
      </w:r>
    </w:p>
    <w:p w:rsidR="00AB5CB0" w:rsidRDefault="00A817B0" w:rsidP="00CA2503">
      <w:pPr>
        <w:ind w:left="893" w:hangingChars="425" w:hanging="893"/>
      </w:pPr>
      <w:r>
        <w:rPr>
          <w:rStyle w:val="af"/>
          <w:rFonts w:hint="default"/>
        </w:rPr>
        <w:t>Step 1</w:t>
      </w:r>
      <w:r w:rsidRPr="004A0295">
        <w:rPr>
          <w:rStyle w:val="af"/>
          <w:rFonts w:hint="default"/>
        </w:rPr>
        <w:t>…</w:t>
      </w:r>
      <w:r>
        <w:t>リード文から，「人口密度」は「各都道府県の総人口（万人）</w:t>
      </w:r>
      <w:r w:rsidRPr="00A62A97">
        <w:rPr>
          <w:rFonts w:ascii="ＭＳ 明朝" w:hAnsi="ＭＳ 明朝"/>
        </w:rPr>
        <w:t>÷</w:t>
      </w:r>
      <w:r>
        <w:t>面積（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km</m:t>
            </m:r>
          </m:e>
          <m:sup>
            <m:r>
              <m:rPr>
                <m:nor/>
              </m:rPr>
              <m:t>2</m:t>
            </m:r>
          </m:sup>
        </m:sSup>
      </m:oMath>
      <w:r>
        <w:t>）」であり，人口の</w:t>
      </w:r>
      <w:r w:rsidR="00CA2503" w:rsidRPr="00CA2503">
        <w:rPr>
          <w:rStyle w:val="af1"/>
          <w:rFonts w:hint="default"/>
        </w:rPr>
        <w:t xml:space="preserve">　</w:t>
      </w:r>
      <w:r w:rsidRPr="00CA2503">
        <w:rPr>
          <w:rStyle w:val="af1"/>
          <w:rFonts w:hint="default"/>
        </w:rPr>
        <w:t>A</w:t>
      </w:r>
      <w:r w:rsidR="00CA2503" w:rsidRPr="00CA2503">
        <w:rPr>
          <w:rStyle w:val="af1"/>
          <w:rFonts w:hint="default"/>
        </w:rPr>
        <w:t xml:space="preserve">　</w:t>
      </w:r>
      <w:r>
        <w:t>の程度を表していることが読み取れる。</w:t>
      </w:r>
    </w:p>
    <w:p w:rsidR="00AB5CB0" w:rsidRDefault="00A817B0" w:rsidP="00CA2503">
      <w:pPr>
        <w:ind w:left="893" w:hangingChars="425" w:hanging="893"/>
      </w:pPr>
      <w:r>
        <w:rPr>
          <w:rStyle w:val="af"/>
          <w:rFonts w:hint="default"/>
        </w:rPr>
        <w:t>Step 2</w:t>
      </w:r>
      <w:r w:rsidRPr="004A0295">
        <w:rPr>
          <w:rStyle w:val="af"/>
          <w:rFonts w:hint="default"/>
        </w:rPr>
        <w:t>…</w:t>
      </w:r>
      <w:r>
        <w:t>「</w:t>
      </w:r>
      <w:r>
        <w:t>65</w:t>
      </w:r>
      <w:r>
        <w:t>歳以上割合」と「人口密度」との相関係数は－</w:t>
      </w:r>
      <w:r>
        <w:t>0.65</w:t>
      </w:r>
      <w:r>
        <w:t>であり，</w:t>
      </w:r>
      <w:r w:rsidR="00CA2503" w:rsidRPr="00CA2503">
        <w:rPr>
          <w:rStyle w:val="af1"/>
          <w:rFonts w:hint="default"/>
        </w:rPr>
        <w:t xml:space="preserve">　</w:t>
      </w:r>
      <w:r w:rsidRPr="00CA2503">
        <w:rPr>
          <w:rStyle w:val="af1"/>
          <w:rFonts w:hint="default"/>
        </w:rPr>
        <w:t>B</w:t>
      </w:r>
      <w:r w:rsidR="00CA2503" w:rsidRPr="00CA2503">
        <w:rPr>
          <w:rStyle w:val="af1"/>
          <w:rFonts w:hint="default"/>
        </w:rPr>
        <w:t xml:space="preserve">　</w:t>
      </w:r>
      <w:r>
        <w:t>があることが読み取れる。つまり，「人口密度」が低くなるほど，「</w:t>
      </w:r>
      <w:r>
        <w:t>65</w:t>
      </w:r>
      <w:r>
        <w:t>歳以上割合」は</w:t>
      </w:r>
      <w:r w:rsidR="00CA2503" w:rsidRPr="00CA2503">
        <w:rPr>
          <w:rStyle w:val="af1"/>
          <w:rFonts w:hint="default"/>
        </w:rPr>
        <w:t xml:space="preserve">　</w:t>
      </w:r>
      <w:r w:rsidRPr="00CA2503">
        <w:rPr>
          <w:rStyle w:val="af1"/>
          <w:rFonts w:hint="default"/>
        </w:rPr>
        <w:t>C</w:t>
      </w:r>
      <w:r w:rsidR="00CA2503" w:rsidRPr="00CA2503">
        <w:rPr>
          <w:rStyle w:val="af1"/>
          <w:rFonts w:hint="default"/>
        </w:rPr>
        <w:t xml:space="preserve">　</w:t>
      </w:r>
      <w:r>
        <w:t>傾向がある。</w:t>
      </w:r>
    </w:p>
    <w:p w:rsidR="00AB5CB0" w:rsidRDefault="00A817B0" w:rsidP="00CA2503">
      <w:pPr>
        <w:ind w:left="893" w:hangingChars="425" w:hanging="893"/>
      </w:pPr>
      <w:r>
        <w:rPr>
          <w:rStyle w:val="af"/>
          <w:rFonts w:hint="default"/>
        </w:rPr>
        <w:lastRenderedPageBreak/>
        <w:t>Step 3</w:t>
      </w:r>
      <w:r w:rsidRPr="004A0295">
        <w:rPr>
          <w:rStyle w:val="af"/>
          <w:rFonts w:hint="default"/>
        </w:rPr>
        <w:t>…</w:t>
      </w:r>
      <w:r>
        <w:t>「</w:t>
      </w:r>
      <w:r>
        <w:t>65</w:t>
      </w:r>
      <w:r>
        <w:t>歳以上割合」と「病院</w:t>
      </w:r>
      <w:r>
        <w:t>/</w:t>
      </w:r>
      <w:r>
        <w:t>面積」との相関係数は－</w:t>
      </w:r>
      <w:r>
        <w:t>0.59</w:t>
      </w:r>
      <w:r>
        <w:t>であり，</w:t>
      </w:r>
      <w:r w:rsidR="00CA2503" w:rsidRPr="00CA2503">
        <w:rPr>
          <w:rStyle w:val="af1"/>
          <w:rFonts w:hint="default"/>
        </w:rPr>
        <w:t xml:space="preserve">　</w:t>
      </w:r>
      <w:r w:rsidRPr="00CA2503">
        <w:rPr>
          <w:rStyle w:val="af1"/>
          <w:rFonts w:hint="default"/>
        </w:rPr>
        <w:t>B</w:t>
      </w:r>
      <w:r w:rsidR="00CA2503" w:rsidRPr="00CA2503">
        <w:rPr>
          <w:rStyle w:val="af1"/>
          <w:rFonts w:hint="default"/>
        </w:rPr>
        <w:t xml:space="preserve">　</w:t>
      </w:r>
      <w:r>
        <w:t>があることが読み取れる。つまり，「病院</w:t>
      </w:r>
      <w:r>
        <w:t>/</w:t>
      </w:r>
      <w:r>
        <w:t>面積」が低くなるほど，「</w:t>
      </w:r>
      <w:r>
        <w:t>65</w:t>
      </w:r>
      <w:r>
        <w:t>歳以上割合」は</w:t>
      </w:r>
      <w:r w:rsidR="0085203F" w:rsidRPr="0085203F">
        <w:rPr>
          <w:rStyle w:val="af1"/>
          <w:rFonts w:hint="default"/>
        </w:rPr>
        <w:t xml:space="preserve">　</w:t>
      </w:r>
      <w:r w:rsidRPr="0085203F">
        <w:rPr>
          <w:rStyle w:val="af1"/>
          <w:rFonts w:hint="default"/>
        </w:rPr>
        <w:t>C</w:t>
      </w:r>
      <w:r w:rsidR="0085203F" w:rsidRPr="0085203F">
        <w:rPr>
          <w:rStyle w:val="af1"/>
          <w:rFonts w:hint="default"/>
        </w:rPr>
        <w:t xml:space="preserve">　</w:t>
      </w:r>
      <w:r>
        <w:t>傾向がある。</w:t>
      </w:r>
    </w:p>
    <w:p w:rsidR="00AB5CB0" w:rsidRDefault="00A817B0">
      <w:r>
        <w:rPr>
          <w:rStyle w:val="af"/>
          <w:rFonts w:hint="default"/>
        </w:rPr>
        <w:t>●考えて納得！</w:t>
      </w:r>
      <w:r>
        <w:t xml:space="preserve">　</w:t>
      </w:r>
      <w:r>
        <w:rPr>
          <w:rStyle w:val="af"/>
          <w:rFonts w:hint="default"/>
        </w:rPr>
        <w:t>A</w:t>
      </w:r>
      <w:r>
        <w:t xml:space="preserve">　過疎・過密　</w:t>
      </w:r>
      <w:r>
        <w:rPr>
          <w:rStyle w:val="af"/>
          <w:rFonts w:hint="default"/>
        </w:rPr>
        <w:t>B</w:t>
      </w:r>
      <w:r>
        <w:t xml:space="preserve">　負の相関　</w:t>
      </w:r>
      <w:r>
        <w:rPr>
          <w:rStyle w:val="af"/>
          <w:rFonts w:hint="default"/>
        </w:rPr>
        <w:t>C</w:t>
      </w:r>
      <w:r>
        <w:t xml:space="preserve">　高くなる　　</w:t>
      </w:r>
      <w:r>
        <w:rPr>
          <w:rStyle w:val="af"/>
          <w:rFonts w:hint="default"/>
        </w:rPr>
        <w:t>▶解答</w:t>
      </w:r>
      <w:r>
        <w:t xml:space="preserve">　</w:t>
      </w:r>
      <w:r>
        <w:rPr>
          <w:rStyle w:val="af"/>
          <w:rFonts w:hint="default"/>
        </w:rPr>
        <w:t>ア</w:t>
      </w:r>
      <w:r>
        <w:t xml:space="preserve"> </w:t>
      </w:r>
      <w:r w:rsidRPr="0085203F">
        <w:rPr>
          <w:rStyle w:val="a3"/>
          <w:rFonts w:hint="eastAsia"/>
        </w:rPr>
        <w:t>①</w:t>
      </w:r>
      <w:r>
        <w:t xml:space="preserve">　</w:t>
      </w:r>
      <w:r>
        <w:rPr>
          <w:rStyle w:val="af"/>
          <w:rFonts w:hint="default"/>
        </w:rPr>
        <w:t>イ</w:t>
      </w:r>
      <w:r>
        <w:t xml:space="preserve"> </w:t>
      </w:r>
      <w:r w:rsidRPr="0085203F">
        <w:rPr>
          <w:rStyle w:val="a3"/>
          <w:rFonts w:hint="eastAsia"/>
        </w:rPr>
        <w:t>①</w:t>
      </w:r>
    </w:p>
    <w:p w:rsidR="004A0295" w:rsidRDefault="004A0295">
      <w:pPr>
        <w:pStyle w:val="a8"/>
      </w:pPr>
    </w:p>
    <w:p w:rsidR="00AB5CB0" w:rsidRDefault="00A817B0">
      <w:pPr>
        <w:pStyle w:val="a8"/>
      </w:pPr>
      <w:r>
        <w:rPr>
          <w:rFonts w:hint="eastAsia"/>
        </w:rPr>
        <w:t>解いて定着！</w:t>
      </w:r>
    </w:p>
    <w:p w:rsidR="00AB5CB0" w:rsidRDefault="00A817B0">
      <w:r>
        <w:t xml:space="preserve">　次の文章を読み，空欄</w:t>
      </w:r>
      <w:r w:rsidR="0085203F" w:rsidRPr="0085203F">
        <w:rPr>
          <w:rStyle w:val="af1"/>
          <w:rFonts w:hint="default"/>
        </w:rPr>
        <w:t xml:space="preserve">　</w:t>
      </w:r>
      <w:r w:rsidRPr="0085203F">
        <w:rPr>
          <w:rStyle w:val="af1"/>
          <w:rFonts w:hint="default"/>
        </w:rPr>
        <w:t>ア</w:t>
      </w:r>
      <w:r w:rsidR="0085203F" w:rsidRPr="0085203F">
        <w:rPr>
          <w:rStyle w:val="af1"/>
          <w:rFonts w:hint="default"/>
        </w:rPr>
        <w:t xml:space="preserve">　</w:t>
      </w:r>
      <w:r>
        <w:t>～</w:t>
      </w:r>
      <w:r w:rsidR="0085203F" w:rsidRPr="0085203F">
        <w:rPr>
          <w:rStyle w:val="af1"/>
          <w:rFonts w:hint="default"/>
        </w:rPr>
        <w:t xml:space="preserve">　</w:t>
      </w:r>
      <w:r w:rsidRPr="0085203F">
        <w:rPr>
          <w:rStyle w:val="af1"/>
          <w:rFonts w:hint="default"/>
        </w:rPr>
        <w:t>エ</w:t>
      </w:r>
      <w:r w:rsidR="0085203F" w:rsidRPr="0085203F">
        <w:rPr>
          <w:rStyle w:val="af1"/>
          <w:rFonts w:hint="default"/>
        </w:rPr>
        <w:t xml:space="preserve">　</w:t>
      </w:r>
      <w:r>
        <w:t>に入れる最も適当なものを，後の解答群のうちから一つずつ選べ。ただし，空欄</w:t>
      </w:r>
      <w:r w:rsidR="0085203F" w:rsidRPr="0085203F">
        <w:rPr>
          <w:rStyle w:val="af1"/>
          <w:rFonts w:hint="default"/>
        </w:rPr>
        <w:t xml:space="preserve">　</w:t>
      </w:r>
      <w:r w:rsidRPr="0085203F">
        <w:rPr>
          <w:rStyle w:val="af1"/>
          <w:rFonts w:hint="default"/>
        </w:rPr>
        <w:t>ア</w:t>
      </w:r>
      <w:r w:rsidR="0085203F" w:rsidRPr="0085203F">
        <w:rPr>
          <w:rStyle w:val="af1"/>
          <w:rFonts w:hint="default"/>
        </w:rPr>
        <w:t xml:space="preserve">　</w:t>
      </w:r>
      <w:r>
        <w:t>・</w:t>
      </w:r>
      <w:r w:rsidR="0085203F" w:rsidRPr="0085203F">
        <w:rPr>
          <w:rStyle w:val="af1"/>
          <w:rFonts w:hint="default"/>
        </w:rPr>
        <w:t xml:space="preserve">　</w:t>
      </w:r>
      <w:r w:rsidRPr="0085203F">
        <w:rPr>
          <w:rStyle w:val="af1"/>
          <w:rFonts w:hint="default"/>
        </w:rPr>
        <w:t>イ</w:t>
      </w:r>
      <w:r w:rsidR="0085203F" w:rsidRPr="0085203F">
        <w:rPr>
          <w:rStyle w:val="af1"/>
          <w:rFonts w:hint="default"/>
        </w:rPr>
        <w:t xml:space="preserve">　</w:t>
      </w:r>
      <w:r>
        <w:t>の順序は問わない。</w:t>
      </w:r>
    </w:p>
    <w:p w:rsidR="00AB5CB0" w:rsidRDefault="00AB5CB0"/>
    <w:p w:rsidR="00AB5CB0" w:rsidRDefault="00A817B0">
      <w:r>
        <w:t xml:space="preserve">　</w:t>
      </w:r>
      <w:r>
        <w:t>S</w:t>
      </w:r>
      <w:r>
        <w:t>高等学校サッカー部のマネージャーをしている鈴木さんは，「強いサッカーチームと弱いサッカーチームの違いはどこにあるのか」というテーマについて研究している。鈴木さんは，ある年のサッカーのワールドカップにおいて，予選敗退チームと，予選を通過した決勝進出チームとの違いを，データに基づいて分析することにした。このデータで各国の代表の</w:t>
      </w:r>
      <w:r>
        <w:t>32</w:t>
      </w:r>
      <w:r>
        <w:t>チームの中で，決勝進出チームは</w:t>
      </w:r>
      <w:r>
        <w:t>16</w:t>
      </w:r>
      <w:r>
        <w:t>チーム，予選敗退チームは</w:t>
      </w:r>
      <w:r>
        <w:t>16</w:t>
      </w:r>
      <w:r>
        <w:t>チームであった。</w:t>
      </w:r>
    </w:p>
    <w:p w:rsidR="00AB5CB0" w:rsidRDefault="00A817B0">
      <w:r>
        <w:t xml:space="preserve">　鈴木さんは，決勝進出チームと予選敗退チームの違いについて，データを基に，各項目間の関係を調べることにし，図</w:t>
      </w:r>
      <w:r>
        <w:t>1</w:t>
      </w:r>
      <w:r>
        <w:t>の散布図行列を作成した。なお，決勝進出チームと予選敗退チームの違いを調べるために，決勝進出の有無によって，ヒストグラムを色分けし，散布図をマークで区別してかいている。また，チームごとに試合数が異なるので，各項目を</w:t>
      </w:r>
      <w:r>
        <w:t>1</w:t>
      </w:r>
      <w:r>
        <w:t>試合当たりの数値に変換した。</w:t>
      </w:r>
    </w:p>
    <w:p w:rsidR="00AB5CB0" w:rsidRDefault="00A817B0">
      <w:r>
        <w:t xml:space="preserve">　図</w:t>
      </w:r>
      <w:r>
        <w:t>1</w:t>
      </w:r>
      <w:r>
        <w:t>を見ると，予選敗退チームにおいてはほとんど相関がないが，決勝進出チームについて負の相関がある項目の組合せは，</w:t>
      </w:r>
      <w:r>
        <w:t>1</w:t>
      </w:r>
      <w:r>
        <w:t>試合当たりの</w:t>
      </w:r>
      <w:r w:rsidR="0085203F" w:rsidRPr="0085203F">
        <w:rPr>
          <w:rStyle w:val="af1"/>
          <w:rFonts w:hint="default"/>
        </w:rPr>
        <w:t xml:space="preserve">　</w:t>
      </w:r>
      <w:r w:rsidRPr="0085203F">
        <w:rPr>
          <w:rStyle w:val="af1"/>
          <w:rFonts w:hint="default"/>
        </w:rPr>
        <w:t>ア</w:t>
      </w:r>
      <w:r w:rsidR="0085203F" w:rsidRPr="0085203F">
        <w:rPr>
          <w:rStyle w:val="af1"/>
          <w:rFonts w:hint="default"/>
        </w:rPr>
        <w:t xml:space="preserve">　</w:t>
      </w:r>
      <w:r>
        <w:t>と</w:t>
      </w:r>
      <w:r w:rsidR="0085203F" w:rsidRPr="0085203F">
        <w:rPr>
          <w:rStyle w:val="af1"/>
          <w:rFonts w:hint="default"/>
        </w:rPr>
        <w:t xml:space="preserve">　</w:t>
      </w:r>
      <w:r w:rsidRPr="0085203F">
        <w:rPr>
          <w:rStyle w:val="af1"/>
          <w:rFonts w:hint="default"/>
        </w:rPr>
        <w:t>イ</w:t>
      </w:r>
      <w:r w:rsidR="0085203F" w:rsidRPr="0085203F">
        <w:rPr>
          <w:rStyle w:val="af1"/>
          <w:rFonts w:hint="default"/>
        </w:rPr>
        <w:t xml:space="preserve">　</w:t>
      </w:r>
      <w:r>
        <w:t>である。また，決勝進出チームと予選敗退チームとで，相関係数の符号が逆符号であり，その差が最も大きくなっている関係を表している散布図は</w:t>
      </w:r>
      <w:r w:rsidR="0085203F">
        <w:br/>
      </w:r>
      <w:r w:rsidR="0085203F" w:rsidRPr="0085203F">
        <w:rPr>
          <w:rStyle w:val="af1"/>
          <w:rFonts w:hint="default"/>
        </w:rPr>
        <w:t xml:space="preserve">　</w:t>
      </w:r>
      <w:r w:rsidRPr="0085203F">
        <w:rPr>
          <w:rStyle w:val="af1"/>
          <w:rFonts w:hint="default"/>
        </w:rPr>
        <w:t>ウ</w:t>
      </w:r>
      <w:r w:rsidR="0085203F" w:rsidRPr="0085203F">
        <w:rPr>
          <w:rStyle w:val="af1"/>
          <w:rFonts w:hint="default"/>
        </w:rPr>
        <w:t xml:space="preserve">　</w:t>
      </w:r>
      <w:r>
        <w:t>である。したがって，散布図の二つの記号のどちらが決勝進出チームを表しているかがわかった。また，図</w:t>
      </w:r>
      <w:r>
        <w:t>1</w:t>
      </w:r>
      <w:r>
        <w:t>から読み取れることとして</w:t>
      </w:r>
      <w:r w:rsidRPr="0085203F">
        <w:rPr>
          <w:rStyle w:val="af"/>
          <w:rFonts w:cs="Times New Roman" w:hint="default"/>
          <w:u w:val="single"/>
        </w:rPr>
        <w:t>誤っているもの</w:t>
      </w:r>
      <w:r>
        <w:t>は</w:t>
      </w:r>
      <w:r w:rsidR="0085203F" w:rsidRPr="0085203F">
        <w:rPr>
          <w:rStyle w:val="af1"/>
          <w:rFonts w:hint="default"/>
        </w:rPr>
        <w:t xml:space="preserve">　</w:t>
      </w:r>
      <w:r w:rsidRPr="0085203F">
        <w:rPr>
          <w:rStyle w:val="af1"/>
          <w:rFonts w:hint="default"/>
        </w:rPr>
        <w:t>エ</w:t>
      </w:r>
      <w:r w:rsidR="0085203F" w:rsidRPr="0085203F">
        <w:rPr>
          <w:rStyle w:val="af1"/>
          <w:rFonts w:hint="default"/>
        </w:rPr>
        <w:t xml:space="preserve">　</w:t>
      </w:r>
      <w:r>
        <w:t>である。</w:t>
      </w:r>
    </w:p>
    <w:p w:rsidR="004A0295" w:rsidRDefault="004A0295" w:rsidP="004A0295">
      <w:r>
        <w:rPr>
          <w:rFonts w:hint="eastAsia"/>
          <w:noProof/>
        </w:rPr>
        <w:lastRenderedPageBreak/>
        <w:drawing>
          <wp:inline distT="0" distB="0" distL="0" distR="0" wp14:anchorId="0E9433ED" wp14:editId="6698BF65">
            <wp:extent cx="2816352" cy="3203448"/>
            <wp:effectExtent l="0" t="0" r="3175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章-19-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295" w:rsidRPr="007B047E" w:rsidRDefault="004A0295" w:rsidP="004A0295">
      <w:pPr>
        <w:rPr>
          <w:rStyle w:val="af"/>
          <w:rFonts w:hint="default"/>
        </w:rPr>
      </w:pPr>
      <w:r w:rsidRPr="007B047E">
        <w:rPr>
          <w:rStyle w:val="af"/>
          <w:rFonts w:hint="default"/>
        </w:rPr>
        <w:t>図1　各項目間の関係</w:t>
      </w:r>
    </w:p>
    <w:p w:rsidR="004A0295" w:rsidRDefault="004A0295" w:rsidP="004A0295"/>
    <w:p w:rsidR="001B7E63" w:rsidRDefault="0085203F" w:rsidP="001B7E63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right="210" w:hanging="210"/>
      </w:pPr>
      <w:r w:rsidRPr="0085203F">
        <w:rPr>
          <w:rStyle w:val="af1"/>
          <w:rFonts w:hint="default"/>
        </w:rPr>
        <w:t xml:space="preserve">　</w:t>
      </w:r>
      <w:r w:rsidR="00A817B0" w:rsidRPr="0085203F">
        <w:rPr>
          <w:rStyle w:val="af1"/>
          <w:rFonts w:hint="default"/>
        </w:rPr>
        <w:t>ア</w:t>
      </w:r>
      <w:r w:rsidRPr="0085203F">
        <w:rPr>
          <w:rStyle w:val="af1"/>
          <w:rFonts w:hint="default"/>
        </w:rPr>
        <w:t xml:space="preserve">　</w:t>
      </w:r>
      <w:r w:rsidR="00A817B0">
        <w:t>・</w:t>
      </w:r>
      <w:r w:rsidRPr="0085203F">
        <w:rPr>
          <w:rStyle w:val="af1"/>
          <w:rFonts w:hint="default"/>
        </w:rPr>
        <w:t xml:space="preserve">　</w:t>
      </w:r>
      <w:r w:rsidR="00A817B0" w:rsidRPr="0085203F">
        <w:rPr>
          <w:rStyle w:val="af1"/>
          <w:rFonts w:hint="default"/>
        </w:rPr>
        <w:t>イ</w:t>
      </w:r>
      <w:r w:rsidRPr="0085203F">
        <w:rPr>
          <w:rStyle w:val="af1"/>
          <w:rFonts w:hint="default"/>
        </w:rPr>
        <w:t xml:space="preserve">　</w:t>
      </w:r>
      <w:r w:rsidR="00A817B0">
        <w:t>の解答群</w:t>
      </w:r>
    </w:p>
    <w:p w:rsidR="00AB5CB0" w:rsidRDefault="00A817B0" w:rsidP="001B7E63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6" w:right="210" w:hanging="146"/>
      </w:pPr>
      <w:r w:rsidRPr="0085203F">
        <w:rPr>
          <w:rStyle w:val="a3"/>
          <w:rFonts w:hint="eastAsia"/>
        </w:rPr>
        <w:t>⓪</w:t>
      </w:r>
      <w:r>
        <w:t xml:space="preserve">　得点</w:t>
      </w:r>
      <w:r w:rsidR="00EE7567">
        <w:t xml:space="preserve">　　　</w:t>
      </w:r>
      <w:r w:rsidRPr="0085203F">
        <w:rPr>
          <w:rStyle w:val="a3"/>
          <w:rFonts w:hint="eastAsia"/>
        </w:rPr>
        <w:t>①</w:t>
      </w:r>
      <w:r>
        <w:t xml:space="preserve">　ショートパス本数</w:t>
      </w:r>
      <w:r w:rsidR="00EE7567">
        <w:t xml:space="preserve">　　　</w:t>
      </w:r>
      <w:r w:rsidRPr="0085203F">
        <w:rPr>
          <w:rStyle w:val="a3"/>
          <w:rFonts w:hint="eastAsia"/>
        </w:rPr>
        <w:t>②</w:t>
      </w:r>
      <w:r>
        <w:t xml:space="preserve">　ロングパス本数</w:t>
      </w:r>
      <w:r w:rsidR="00EE7567">
        <w:t xml:space="preserve">　　　</w:t>
      </w:r>
      <w:r w:rsidRPr="0085203F">
        <w:rPr>
          <w:rStyle w:val="a3"/>
          <w:rFonts w:hint="eastAsia"/>
        </w:rPr>
        <w:t>③</w:t>
      </w:r>
      <w:r>
        <w:t xml:space="preserve">　反則回数</w:t>
      </w:r>
    </w:p>
    <w:p w:rsidR="00AB5CB0" w:rsidRDefault="00AB5CB0" w:rsidP="0085203F"/>
    <w:p w:rsidR="0085203F" w:rsidRDefault="0085203F" w:rsidP="0085203F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right="210" w:hanging="210"/>
      </w:pPr>
      <w:r w:rsidRPr="0085203F">
        <w:rPr>
          <w:rStyle w:val="af1"/>
          <w:rFonts w:hint="default"/>
        </w:rPr>
        <w:t xml:space="preserve">　</w:t>
      </w:r>
      <w:r w:rsidR="00A817B0" w:rsidRPr="0085203F">
        <w:rPr>
          <w:rStyle w:val="af1"/>
          <w:rFonts w:hint="default"/>
        </w:rPr>
        <w:t>ウ</w:t>
      </w:r>
      <w:r w:rsidRPr="0085203F">
        <w:rPr>
          <w:rStyle w:val="af1"/>
          <w:rFonts w:hint="default"/>
        </w:rPr>
        <w:t xml:space="preserve">　</w:t>
      </w:r>
      <w:r w:rsidR="00A817B0">
        <w:t>の解答群</w:t>
      </w:r>
    </w:p>
    <w:p w:rsidR="00AB5CB0" w:rsidRDefault="00A817B0" w:rsidP="0085203F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6" w:right="210" w:hanging="146"/>
      </w:pPr>
      <w:r w:rsidRPr="0085203F">
        <w:rPr>
          <w:rStyle w:val="a3"/>
          <w:rFonts w:hint="eastAsia"/>
        </w:rPr>
        <w:t>⓪</w:t>
      </w:r>
      <w:r>
        <w:t xml:space="preserve">　</w:t>
      </w:r>
      <w:r>
        <w:t>A</w:t>
      </w:r>
      <w:r>
        <w:t xml:space="preserve">　　　</w:t>
      </w:r>
      <w:r w:rsidRPr="0085203F">
        <w:rPr>
          <w:rStyle w:val="a3"/>
          <w:rFonts w:hint="eastAsia"/>
        </w:rPr>
        <w:t>①</w:t>
      </w:r>
      <w:r>
        <w:t xml:space="preserve">　</w:t>
      </w:r>
      <w:r>
        <w:t>B</w:t>
      </w:r>
      <w:r>
        <w:t xml:space="preserve">　　　</w:t>
      </w:r>
      <w:r w:rsidRPr="0085203F">
        <w:rPr>
          <w:rStyle w:val="a3"/>
          <w:rFonts w:hint="eastAsia"/>
        </w:rPr>
        <w:t>②</w:t>
      </w:r>
      <w:r>
        <w:t xml:space="preserve">　</w:t>
      </w:r>
      <w:r>
        <w:t>C</w:t>
      </w:r>
      <w:r>
        <w:t xml:space="preserve">　　　</w:t>
      </w:r>
      <w:r w:rsidRPr="0085203F">
        <w:rPr>
          <w:rStyle w:val="a3"/>
          <w:rFonts w:hint="eastAsia"/>
        </w:rPr>
        <w:t>③</w:t>
      </w:r>
      <w:r>
        <w:t xml:space="preserve">　</w:t>
      </w:r>
      <w:r>
        <w:t>D</w:t>
      </w:r>
      <w:r>
        <w:t xml:space="preserve">　　　</w:t>
      </w:r>
      <w:r w:rsidRPr="0085203F">
        <w:rPr>
          <w:rStyle w:val="a3"/>
          <w:rFonts w:hint="eastAsia"/>
        </w:rPr>
        <w:t>④</w:t>
      </w:r>
      <w:r>
        <w:t xml:space="preserve">　</w:t>
      </w:r>
      <w:r>
        <w:t>E</w:t>
      </w:r>
      <w:r>
        <w:t xml:space="preserve">　　　</w:t>
      </w:r>
      <w:r w:rsidRPr="0085203F">
        <w:rPr>
          <w:rStyle w:val="a3"/>
          <w:rFonts w:hint="eastAsia"/>
        </w:rPr>
        <w:t>⑤</w:t>
      </w:r>
      <w:r>
        <w:t xml:space="preserve">　</w:t>
      </w:r>
      <w:r>
        <w:t>F</w:t>
      </w:r>
    </w:p>
    <w:p w:rsidR="00AB5CB0" w:rsidRPr="0085203F" w:rsidRDefault="00AB5CB0" w:rsidP="0085203F"/>
    <w:p w:rsidR="00AB5CB0" w:rsidRDefault="0085203F" w:rsidP="0085203F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 w:right="210" w:hanging="210"/>
      </w:pPr>
      <w:r w:rsidRPr="0085203F">
        <w:rPr>
          <w:rStyle w:val="af1"/>
          <w:rFonts w:hint="default"/>
        </w:rPr>
        <w:t xml:space="preserve">　</w:t>
      </w:r>
      <w:r w:rsidR="00A817B0" w:rsidRPr="0085203F">
        <w:rPr>
          <w:rStyle w:val="af1"/>
          <w:rFonts w:hint="default"/>
        </w:rPr>
        <w:t>エ</w:t>
      </w:r>
      <w:r w:rsidRPr="0085203F">
        <w:rPr>
          <w:rStyle w:val="af1"/>
          <w:rFonts w:hint="default"/>
        </w:rPr>
        <w:t xml:space="preserve">　</w:t>
      </w:r>
      <w:r w:rsidR="00A817B0">
        <w:t>の解答群</w:t>
      </w:r>
    </w:p>
    <w:p w:rsidR="00AB5CB0" w:rsidRDefault="00A817B0" w:rsidP="0085203F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6" w:right="210" w:hanging="146"/>
      </w:pPr>
      <w:r w:rsidRPr="0085203F">
        <w:rPr>
          <w:rStyle w:val="a3"/>
          <w:rFonts w:hint="eastAsia"/>
        </w:rPr>
        <w:t>⓪</w:t>
      </w:r>
      <w:r>
        <w:t xml:space="preserve">　それぞれの散布図の中で，決勝進出チームは黒い四角形（</w:t>
      </w:r>
      <w:r w:rsidRPr="00A62A97">
        <w:rPr>
          <w:rFonts w:ascii="ＭＳ 明朝" w:hAnsi="ＭＳ 明朝"/>
        </w:rPr>
        <w:t>■</w:t>
      </w:r>
      <w:r>
        <w:t>），予選敗退チームは白い円（</w:t>
      </w:r>
      <w:r w:rsidRPr="00A62A97">
        <w:rPr>
          <w:rFonts w:ascii="ＭＳ 明朝" w:hAnsi="ＭＳ 明朝"/>
        </w:rPr>
        <w:t>○</w:t>
      </w:r>
      <w:r>
        <w:t>）で表されている。</w:t>
      </w:r>
    </w:p>
    <w:p w:rsidR="00AB5CB0" w:rsidRDefault="00A817B0" w:rsidP="0085203F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6" w:right="210" w:hanging="146"/>
      </w:pPr>
      <w:r w:rsidRPr="0085203F">
        <w:rPr>
          <w:rStyle w:val="a3"/>
          <w:rFonts w:hint="eastAsia"/>
        </w:rPr>
        <w:t>①</w:t>
      </w:r>
      <w:r>
        <w:t xml:space="preserve">　全参加チームを対象として見たとき，最も強い相関がある項目の組合せは</w:t>
      </w:r>
      <w:r>
        <w:t>1</w:t>
      </w:r>
      <w:r>
        <w:t>試合当たりの得点と</w:t>
      </w:r>
      <w:r>
        <w:t>1</w:t>
      </w:r>
      <w:r>
        <w:t>試合当たりのショートパス本数である。</w:t>
      </w:r>
    </w:p>
    <w:p w:rsidR="00AB5CB0" w:rsidRDefault="00A817B0" w:rsidP="0085203F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6" w:right="210" w:hanging="146"/>
      </w:pPr>
      <w:r w:rsidRPr="0085203F">
        <w:rPr>
          <w:rStyle w:val="a3"/>
          <w:rFonts w:hint="eastAsia"/>
        </w:rPr>
        <w:t>②</w:t>
      </w:r>
      <w:r>
        <w:t xml:space="preserve">　全参加チームについて正の相関がある項目の組合せの中には，決勝進出チーム，予選敗退チームのいずれも負の相関となっているものがある。</w:t>
      </w:r>
    </w:p>
    <w:p w:rsidR="00AB5CB0" w:rsidRDefault="00A817B0" w:rsidP="0085203F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6" w:right="210" w:hanging="146"/>
      </w:pPr>
      <w:r w:rsidRPr="0085203F">
        <w:rPr>
          <w:rStyle w:val="a3"/>
          <w:rFonts w:hint="eastAsia"/>
        </w:rPr>
        <w:t>③</w:t>
      </w:r>
      <w:r>
        <w:t xml:space="preserve">　</w:t>
      </w:r>
      <w:r>
        <w:t>1</w:t>
      </w:r>
      <w:r>
        <w:t>試合当たりのショートパス本数の分布を表すグラフ</w:t>
      </w:r>
      <w:r>
        <w:rPr>
          <w:rFonts w:ascii="ＭＳ 明朝" w:hAnsi="ＭＳ 明朝" w:cs="ＭＳ 明朝" w:hint="eastAsia"/>
        </w:rPr>
        <w:t>❷</w:t>
      </w:r>
      <w:r>
        <w:t>で，下の段は決勝進出チームのヒストグラムである。</w:t>
      </w:r>
    </w:p>
    <w:p w:rsidR="00AB5CB0" w:rsidRPr="004A0295" w:rsidRDefault="00A817B0" w:rsidP="0085203F">
      <w:pPr>
        <w:jc w:val="right"/>
        <w:rPr>
          <w:rStyle w:val="af"/>
          <w:rFonts w:hint="default"/>
        </w:rPr>
      </w:pPr>
      <w:r w:rsidRPr="004A0295">
        <w:rPr>
          <w:rStyle w:val="af"/>
          <w:rFonts w:hint="default"/>
        </w:rPr>
        <w:t>（大学入学共通テスト「情報」サンプル問題　改題）</w:t>
      </w:r>
    </w:p>
    <w:p w:rsidR="00AB5CB0" w:rsidRDefault="00AB5CB0"/>
    <w:p w:rsidR="00AB5CB0" w:rsidRDefault="00AB5CB0"/>
    <w:sectPr w:rsidR="00AB5CB0">
      <w:headerReference w:type="default" r:id="rId8"/>
      <w:footerReference w:type="default" r:id="rId9"/>
      <w:pgSz w:w="11906" w:h="16838"/>
      <w:pgMar w:top="1440" w:right="1077" w:bottom="1440" w:left="1077" w:header="851" w:footer="992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7B0" w:rsidRDefault="00A817B0" w:rsidP="00A817B0">
      <w:r>
        <w:separator/>
      </w:r>
    </w:p>
  </w:endnote>
  <w:endnote w:type="continuationSeparator" w:id="0">
    <w:p w:rsidR="00A817B0" w:rsidRDefault="00A817B0" w:rsidP="00A81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Code Pro Medium">
    <w:panose1 w:val="00000000000000000000"/>
    <w:charset w:val="00"/>
    <w:family w:val="modern"/>
    <w:notTrueType/>
    <w:pitch w:val="fixed"/>
    <w:sig w:usb0="200002F7" w:usb1="020038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92639272"/>
      <w:docPartObj>
        <w:docPartGallery w:val="Page Numbers (Bottom of Page)"/>
        <w:docPartUnique/>
      </w:docPartObj>
    </w:sdtPr>
    <w:sdtEndPr/>
    <w:sdtContent>
      <w:p w:rsidR="000C3C22" w:rsidRDefault="000C3C2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2A97" w:rsidRPr="00A62A97">
          <w:rPr>
            <w:noProof/>
            <w:lang w:val="ja-JP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7B0" w:rsidRDefault="00A817B0" w:rsidP="00A817B0">
      <w:r>
        <w:separator/>
      </w:r>
    </w:p>
  </w:footnote>
  <w:footnote w:type="continuationSeparator" w:id="0">
    <w:p w:rsidR="00A817B0" w:rsidRDefault="00A817B0" w:rsidP="00A817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C22" w:rsidRPr="00265A12" w:rsidRDefault="007A13B0" w:rsidP="000C3C22">
    <w:pPr>
      <w:tabs>
        <w:tab w:val="center" w:pos="4252"/>
        <w:tab w:val="right" w:pos="8504"/>
      </w:tabs>
      <w:snapToGrid w:val="0"/>
      <w:rPr>
        <w:kern w:val="2"/>
        <w:szCs w:val="21"/>
      </w:rPr>
    </w:pPr>
    <w:r>
      <w:rPr>
        <w:kern w:val="2"/>
        <w:szCs w:val="21"/>
      </w:rPr>
      <w:t>126</w:t>
    </w:r>
    <w:r w:rsidR="000C3C22" w:rsidRPr="004D2C73">
      <w:rPr>
        <w:kern w:val="2"/>
        <w:szCs w:val="21"/>
      </w:rPr>
      <w:t>-</w:t>
    </w:r>
    <w:r>
      <w:rPr>
        <w:kern w:val="2"/>
        <w:szCs w:val="21"/>
      </w:rPr>
      <w:t>127</w:t>
    </w:r>
    <w:r w:rsidR="000C3C22" w:rsidRPr="004D2C73">
      <w:rPr>
        <w:kern w:val="2"/>
        <w:szCs w:val="21"/>
      </w:rPr>
      <w:ptab w:relativeTo="margin" w:alignment="center" w:leader="none"/>
    </w:r>
    <w:r w:rsidR="000C3C22" w:rsidRPr="004D2C73">
      <w:rPr>
        <w:kern w:val="2"/>
        <w:szCs w:val="21"/>
      </w:rPr>
      <w:fldChar w:fldCharType="begin"/>
    </w:r>
    <w:r w:rsidR="000C3C22" w:rsidRPr="004D2C73">
      <w:rPr>
        <w:kern w:val="2"/>
        <w:szCs w:val="21"/>
      </w:rPr>
      <w:instrText xml:space="preserve"> FILENAME \* MERGEFORMAT </w:instrText>
    </w:r>
    <w:r w:rsidR="000C3C22" w:rsidRPr="004D2C73">
      <w:rPr>
        <w:kern w:val="2"/>
        <w:szCs w:val="21"/>
      </w:rPr>
      <w:fldChar w:fldCharType="separate"/>
    </w:r>
    <w:r>
      <w:rPr>
        <w:rFonts w:hint="eastAsia"/>
        <w:noProof/>
        <w:kern w:val="2"/>
        <w:szCs w:val="21"/>
      </w:rPr>
      <w:t>BF</w:t>
    </w:r>
    <w:r>
      <w:rPr>
        <w:rFonts w:hint="eastAsia"/>
        <w:noProof/>
        <w:kern w:val="2"/>
        <w:szCs w:val="21"/>
      </w:rPr>
      <w:t>情</w:t>
    </w:r>
    <w:r>
      <w:rPr>
        <w:rFonts w:hint="eastAsia"/>
        <w:noProof/>
        <w:kern w:val="2"/>
        <w:szCs w:val="21"/>
      </w:rPr>
      <w:t>1New-6</w:t>
    </w:r>
    <w:r>
      <w:rPr>
        <w:rFonts w:hint="eastAsia"/>
        <w:noProof/>
        <w:kern w:val="2"/>
        <w:szCs w:val="21"/>
      </w:rPr>
      <w:t>章思考のステップ</w:t>
    </w:r>
    <w:r>
      <w:rPr>
        <w:rFonts w:hint="eastAsia"/>
        <w:noProof/>
        <w:kern w:val="2"/>
        <w:szCs w:val="21"/>
      </w:rPr>
      <w:t>9-</w:t>
    </w:r>
    <w:r>
      <w:rPr>
        <w:rFonts w:hint="eastAsia"/>
        <w:noProof/>
        <w:kern w:val="2"/>
        <w:szCs w:val="21"/>
      </w:rPr>
      <w:t>問題</w:t>
    </w:r>
    <w:r>
      <w:rPr>
        <w:rFonts w:hint="eastAsia"/>
        <w:noProof/>
        <w:kern w:val="2"/>
        <w:szCs w:val="21"/>
      </w:rPr>
      <w:t>.docx</w:t>
    </w:r>
    <w:r w:rsidR="000C3C22" w:rsidRPr="004D2C73">
      <w:rPr>
        <w:noProof/>
        <w:kern w:val="2"/>
        <w:szCs w:val="21"/>
      </w:rPr>
      <w:fldChar w:fldCharType="end"/>
    </w:r>
    <w:r w:rsidR="000C3C22" w:rsidRPr="004D2C73">
      <w:rPr>
        <w:kern w:val="2"/>
        <w:szCs w:val="21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7B0"/>
    <w:rsid w:val="000C3C22"/>
    <w:rsid w:val="001B7E63"/>
    <w:rsid w:val="0022068E"/>
    <w:rsid w:val="00386B53"/>
    <w:rsid w:val="004A0295"/>
    <w:rsid w:val="00781D99"/>
    <w:rsid w:val="007A13B0"/>
    <w:rsid w:val="007B047E"/>
    <w:rsid w:val="00801D6E"/>
    <w:rsid w:val="00811FBC"/>
    <w:rsid w:val="0085203F"/>
    <w:rsid w:val="00890B65"/>
    <w:rsid w:val="008B1A61"/>
    <w:rsid w:val="00A62A97"/>
    <w:rsid w:val="00A817B0"/>
    <w:rsid w:val="00AB5CB0"/>
    <w:rsid w:val="00CA2503"/>
    <w:rsid w:val="00EE7567"/>
    <w:rsid w:val="00F7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CDE21AA3-D2FA-4CC9-B41C-5D9F3324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Theme="minorEastAsia" w:hAnsi="Century" w:cstheme="minorBidi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1D99"/>
    <w:pPr>
      <w:widowControl w:val="0"/>
      <w:jc w:val="both"/>
    </w:pPr>
    <w:rPr>
      <w:rFonts w:ascii="Times New Roman" w:eastAsia="ＭＳ 明朝" w:hAnsi="Times New Roman"/>
      <w:sz w:val="21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マークシート"/>
    <w:rsid w:val="00781D99"/>
    <w:rPr>
      <w:rFonts w:ascii="ＭＳ ゴシック" w:eastAsia="ＭＳ ゴシック" w:hAnsi="Times New Roman" w:cs="Times New Roman"/>
      <w:w w:val="70"/>
      <w:szCs w:val="21"/>
    </w:rPr>
  </w:style>
  <w:style w:type="paragraph" w:styleId="a4">
    <w:name w:val="header"/>
    <w:basedOn w:val="a"/>
    <w:link w:val="a5"/>
    <w:uiPriority w:val="99"/>
    <w:unhideWhenUsed/>
    <w:rsid w:val="00781D9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781D99"/>
    <w:rPr>
      <w:rFonts w:ascii="Times New Roman" w:eastAsia="ＭＳ 明朝" w:hAnsi="Times New Roman"/>
      <w:sz w:val="21"/>
      <w:szCs w:val="20"/>
    </w:rPr>
  </w:style>
  <w:style w:type="paragraph" w:styleId="a6">
    <w:name w:val="footer"/>
    <w:basedOn w:val="a"/>
    <w:link w:val="a7"/>
    <w:uiPriority w:val="99"/>
    <w:unhideWhenUsed/>
    <w:rsid w:val="00781D9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781D99"/>
    <w:rPr>
      <w:rFonts w:ascii="Times New Roman" w:eastAsia="ＭＳ 明朝" w:hAnsi="Times New Roman"/>
      <w:sz w:val="21"/>
      <w:szCs w:val="20"/>
    </w:rPr>
  </w:style>
  <w:style w:type="paragraph" w:customStyle="1" w:styleId="a8">
    <w:name w:val="タイトル"/>
    <w:basedOn w:val="a"/>
    <w:qFormat/>
    <w:rsid w:val="00781D99"/>
    <w:rPr>
      <w:rFonts w:ascii="ＭＳ ゴシック" w:eastAsia="ＭＳ ゴシック"/>
      <w:sz w:val="32"/>
    </w:rPr>
  </w:style>
  <w:style w:type="paragraph" w:customStyle="1" w:styleId="a9">
    <w:name w:val="項目タイトル"/>
    <w:basedOn w:val="a"/>
    <w:qFormat/>
    <w:rsid w:val="00781D99"/>
    <w:rPr>
      <w:rFonts w:ascii="ＭＳ ゴシック" w:eastAsia="ＭＳ ゴシック"/>
      <w:sz w:val="24"/>
    </w:rPr>
  </w:style>
  <w:style w:type="paragraph" w:customStyle="1" w:styleId="aa">
    <w:name w:val="解答群"/>
    <w:basedOn w:val="a"/>
    <w:qFormat/>
    <w:rsid w:val="00781D99"/>
    <w:pPr>
      <w:ind w:leftChars="100" w:left="200" w:rightChars="100" w:right="100" w:hangingChars="100" w:hanging="100"/>
    </w:pPr>
  </w:style>
  <w:style w:type="paragraph" w:customStyle="1" w:styleId="-4">
    <w:name w:val="解答群-4"/>
    <w:basedOn w:val="aa"/>
    <w:qFormat/>
    <w:rsid w:val="00781D99"/>
    <w:pPr>
      <w:tabs>
        <w:tab w:val="left" w:pos="2573"/>
        <w:tab w:val="left" w:pos="4935"/>
        <w:tab w:val="left" w:pos="7298"/>
      </w:tabs>
      <w:ind w:left="210"/>
    </w:pPr>
  </w:style>
  <w:style w:type="paragraph" w:customStyle="1" w:styleId="-5">
    <w:name w:val="解答群-5"/>
    <w:basedOn w:val="a"/>
    <w:qFormat/>
    <w:rsid w:val="00781D99"/>
    <w:pPr>
      <w:tabs>
        <w:tab w:val="left" w:pos="2100"/>
        <w:tab w:val="left" w:pos="3990"/>
        <w:tab w:val="left" w:pos="5880"/>
        <w:tab w:val="left" w:pos="7770"/>
      </w:tabs>
      <w:ind w:leftChars="100" w:left="100"/>
    </w:pPr>
  </w:style>
  <w:style w:type="paragraph" w:customStyle="1" w:styleId="-6">
    <w:name w:val="解答群-6"/>
    <w:basedOn w:val="aa"/>
    <w:qFormat/>
    <w:rsid w:val="00781D99"/>
    <w:pPr>
      <w:tabs>
        <w:tab w:val="left" w:pos="1785"/>
        <w:tab w:val="left" w:pos="3360"/>
        <w:tab w:val="left" w:pos="4935"/>
        <w:tab w:val="left" w:pos="6510"/>
        <w:tab w:val="left" w:pos="8085"/>
      </w:tabs>
      <w:ind w:left="210"/>
    </w:pPr>
  </w:style>
  <w:style w:type="paragraph" w:customStyle="1" w:styleId="ab">
    <w:name w:val="解答群枠内"/>
    <w:basedOn w:val="a"/>
    <w:pPr>
      <w:widowControl/>
      <w:spacing w:before="100" w:beforeAutospacing="1" w:after="100" w:afterAutospacing="1"/>
      <w:ind w:rightChars="100" w:right="100" w:hanging="100"/>
      <w:jc w:val="left"/>
    </w:pPr>
    <w:rPr>
      <w:rFonts w:cs="Times New Roman"/>
    </w:rPr>
  </w:style>
  <w:style w:type="character" w:customStyle="1" w:styleId="ac">
    <w:name w:val="①上付"/>
    <w:uiPriority w:val="1"/>
    <w:rsid w:val="00781D99"/>
    <w:rPr>
      <w:rFonts w:ascii="ＭＳ 明朝" w:eastAsia="ＭＳ 明朝" w:hAnsi="ＭＳ 明朝" w:hint="eastAsia"/>
      <w:vertAlign w:val="superscript"/>
    </w:rPr>
  </w:style>
  <w:style w:type="character" w:customStyle="1" w:styleId="ad">
    <w:name w:val="答"/>
    <w:basedOn w:val="a0"/>
    <w:uiPriority w:val="1"/>
    <w:rsid w:val="00781D99"/>
    <w:rPr>
      <w:rFonts w:ascii="ＭＳ ゴシック" w:eastAsia="ＭＳ ゴシック" w:hAnsi="ＭＳ ゴシック" w:hint="eastAsia"/>
    </w:rPr>
  </w:style>
  <w:style w:type="character" w:customStyle="1" w:styleId="ae">
    <w:name w:val="プログラム"/>
    <w:uiPriority w:val="1"/>
    <w:rsid w:val="00781D99"/>
    <w:rPr>
      <w:rFonts w:ascii="Source Code Pro Medium" w:eastAsia="ＭＳ ゴシック" w:hAnsi="Source Code Pro Medium" w:hint="default"/>
    </w:rPr>
  </w:style>
  <w:style w:type="character" w:customStyle="1" w:styleId="af">
    <w:name w:val="ゴ"/>
    <w:uiPriority w:val="1"/>
    <w:rsid w:val="00781D99"/>
    <w:rPr>
      <w:rFonts w:ascii="ＭＳ ゴシック" w:eastAsia="ＭＳ ゴシック" w:hAnsi="ＭＳ ゴシック" w:hint="eastAsia"/>
    </w:rPr>
  </w:style>
  <w:style w:type="character" w:customStyle="1" w:styleId="af0">
    <w:name w:val="プログラム番号"/>
    <w:basedOn w:val="a0"/>
    <w:uiPriority w:val="1"/>
    <w:rsid w:val="00781D99"/>
    <w:rPr>
      <w:rFonts w:ascii="ＭＳ ゴシック" w:eastAsia="ＭＳ ゴシック" w:hAnsi="ＭＳ ゴシック" w:hint="eastAsia"/>
    </w:rPr>
  </w:style>
  <w:style w:type="character" w:customStyle="1" w:styleId="af1">
    <w:name w:val="ゴシック囲み"/>
    <w:basedOn w:val="a0"/>
    <w:uiPriority w:val="1"/>
    <w:rsid w:val="00781D99"/>
    <w:rPr>
      <w:rFonts w:ascii="ＭＳ ゴシック" w:eastAsia="ＭＳ ゴシック" w:hAnsi="ＭＳ ゴシック" w:hint="eastAsia"/>
      <w:bdr w:val="single" w:sz="4" w:space="0" w:color="auto" w:frame="1"/>
    </w:rPr>
  </w:style>
  <w:style w:type="character" w:customStyle="1" w:styleId="-9pt">
    <w:name w:val="プログラム-9pt"/>
    <w:basedOn w:val="ae"/>
    <w:uiPriority w:val="1"/>
    <w:rsid w:val="00781D99"/>
    <w:rPr>
      <w:rFonts w:ascii="Source Code Pro Medium" w:eastAsia="ＭＳ ゴシック" w:hAnsi="Source Code Pro Medium" w:hint="default"/>
      <w:sz w:val="18"/>
      <w:szCs w:val="18"/>
    </w:rPr>
  </w:style>
  <w:style w:type="character" w:customStyle="1" w:styleId="af2">
    <w:name w:val="プログラム明"/>
    <w:basedOn w:val="a0"/>
    <w:rsid w:val="00781D99"/>
    <w:rPr>
      <w:rFonts w:ascii="Source Code Pro Medium" w:eastAsia="ＭＳ 明朝" w:hAnsi="Source Code Pro Medium" w:cs="Times New Roman" w:hint="default"/>
      <w:sz w:val="21"/>
      <w:szCs w:val="21"/>
    </w:rPr>
  </w:style>
  <w:style w:type="character" w:customStyle="1" w:styleId="-">
    <w:name w:val="答-数式"/>
    <w:basedOn w:val="ad"/>
    <w:uiPriority w:val="1"/>
    <w:rsid w:val="00781D99"/>
    <w:rPr>
      <w:rFonts w:ascii="Times New Roman" w:eastAsia="ＭＳ ゴシック" w:hAnsi="Times New Roman" w:cs="Times New Roman" w:hint="default"/>
      <w:b/>
      <w:bCs w:val="0"/>
      <w:i w:val="0"/>
      <w:iCs w:val="0"/>
    </w:rPr>
  </w:style>
  <w:style w:type="character" w:customStyle="1" w:styleId="af3">
    <w:name w:val="明"/>
    <w:basedOn w:val="a0"/>
    <w:uiPriority w:val="1"/>
    <w:rsid w:val="00781D99"/>
    <w:rPr>
      <w:rFonts w:ascii="Times New Roman" w:eastAsia="ＭＳ 明朝" w:hAnsi="Times New Roman" w:cs="Times New Roman" w:hint="default"/>
    </w:rPr>
  </w:style>
  <w:style w:type="character" w:customStyle="1" w:styleId="1">
    <w:name w:val="解答群枠内1"/>
    <w:basedOn w:val="a0"/>
    <w:rPr>
      <w:rFonts w:ascii="Times New Roman" w:eastAsia="ＭＳ 明朝" w:hAnsi="Times New Roman" w:cs="Times New Roman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1524</Words>
  <Characters>207</Characters>
  <Application>Microsoft Office Word</Application>
  <DocSecurity>0</DocSecurity>
  <Lines>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 </vt:lpstr>
    </vt:vector>
  </TitlesOfParts>
  <Manager> </Manager>
  <Company> 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cp:keywords> </cp:keywords>
  <dc:description> </dc:description>
  <dcterms:created xsi:type="dcterms:W3CDTF">2026-02-13T01:52:00Z</dcterms:created>
  <dcterms:modified xsi:type="dcterms:W3CDTF">2026-03-11T07:46:00Z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_Word_Document">
    <vt:lpwstr>\\192.168.10.117\Trusty_RAID_500e_win\作図作成\実教出版\ベストフィット情報Ⅰ 改訂版-wordout\ベストフィット情報Ⅰ 改訂版-台紙.docx</vt:lpwstr>
  </property>
  <property fmtid="{D5CDD505-2E9C-101B-9397-08002B2CF9AE}" pid="3" name="Base_MCB2_Document">
    <vt:lpwstr>\\192.168.10.117\Trusty_RAID_500e_win\作図作成\実教出版\ベストフィット情報Ⅰ 改訂版-wordout\MCデータ\本冊\○ベストフィット情報Ⅰ 改訂版-6章-思考のステップ.smd</vt:lpwstr>
  </property>
</Properties>
</file>