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ED4" w:rsidRDefault="00DD5415">
      <w:pPr>
        <w:pStyle w:val="a8"/>
      </w:pPr>
      <w:bookmarkStart w:id="0" w:name="_GoBack"/>
      <w:bookmarkEnd w:id="0"/>
      <w:r>
        <w:rPr>
          <w:rFonts w:hint="eastAsia"/>
        </w:rPr>
        <w:t>18　情報システムを支えるもの</w:t>
      </w:r>
    </w:p>
    <w:p w:rsidR="00AB1ED4" w:rsidRPr="00F4716D" w:rsidRDefault="00DD5415" w:rsidP="00F4716D">
      <w:pPr>
        <w:pStyle w:val="a9"/>
      </w:pPr>
      <w:r w:rsidRPr="00F4716D">
        <w:rPr>
          <w:rStyle w:val="ae"/>
          <w:rFonts w:hAnsi="Times New Roman" w:hint="default"/>
        </w:rPr>
        <w:t>■</w:t>
      </w:r>
      <w:r w:rsidRPr="00F4716D">
        <w:rPr>
          <w:rStyle w:val="ae"/>
          <w:rFonts w:hAnsi="Times New Roman" w:hint="default"/>
        </w:rPr>
        <w:t>中学までの復習</w:t>
      </w:r>
      <w:r w:rsidRPr="00F4716D">
        <w:rPr>
          <w:rStyle w:val="ae"/>
          <w:rFonts w:hAnsi="Times New Roman" w:hint="default"/>
        </w:rPr>
        <w:t>■</w:t>
      </w:r>
    </w:p>
    <w:p w:rsidR="00AB1ED4" w:rsidRDefault="00DD5415">
      <w:pPr>
        <w:pStyle w:val="a9"/>
      </w:pPr>
      <w:r>
        <w:rPr>
          <w:rFonts w:hint="eastAsia"/>
        </w:rPr>
        <w:t>■情報システム</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54"/>
        <w:gridCol w:w="6576"/>
      </w:tblGrid>
      <w:tr w:rsidR="00AB1ED4" w:rsidTr="00F4716D">
        <w:tc>
          <w:tcPr>
            <w:tcW w:w="2154"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POSシステム</w:t>
            </w:r>
          </w:p>
        </w:tc>
        <w:tc>
          <w:tcPr>
            <w:tcW w:w="6576"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物品などを販売した時点で必要な情報を収集・管理するシステム。</w:t>
            </w:r>
          </w:p>
        </w:tc>
      </w:tr>
      <w:tr w:rsidR="00AB1ED4" w:rsidTr="00F4716D">
        <w:tc>
          <w:tcPr>
            <w:tcW w:w="215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IoT</w:t>
            </w:r>
          </w:p>
        </w:tc>
        <w:tc>
          <w:tcPr>
            <w:tcW w:w="6576" w:type="dxa"/>
            <w:tcBorders>
              <w:top w:val="nil"/>
              <w:left w:val="nil"/>
              <w:bottom w:val="single" w:sz="2" w:space="0" w:color="000000"/>
              <w:right w:val="single" w:sz="2" w:space="0" w:color="000000"/>
            </w:tcBorders>
            <w:vAlign w:val="center"/>
            <w:hideMark/>
          </w:tcPr>
          <w:p w:rsidR="00AB1ED4" w:rsidRDefault="00DD5415">
            <w:pPr>
              <w:jc w:val="left"/>
            </w:pPr>
            <w:r>
              <w:t>身のまわりのあらゆる物にセンサや通信機能などを搭載し，インターネットに接続するという考え方・仕組み・サービス。</w:t>
            </w:r>
          </w:p>
        </w:tc>
      </w:tr>
      <w:tr w:rsidR="00AB1ED4" w:rsidTr="00F4716D">
        <w:tc>
          <w:tcPr>
            <w:tcW w:w="215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クラウド</w:t>
            </w:r>
            <w:r>
              <w:rPr>
                <w:rStyle w:val="ae"/>
                <w:rFonts w:hint="default"/>
              </w:rPr>
              <w:br/>
              <w:t>コンピューティング</w:t>
            </w:r>
          </w:p>
        </w:tc>
        <w:tc>
          <w:tcPr>
            <w:tcW w:w="6576" w:type="dxa"/>
            <w:tcBorders>
              <w:top w:val="nil"/>
              <w:left w:val="nil"/>
              <w:bottom w:val="single" w:sz="2" w:space="0" w:color="000000"/>
              <w:right w:val="single" w:sz="2" w:space="0" w:color="000000"/>
            </w:tcBorders>
            <w:vAlign w:val="center"/>
            <w:hideMark/>
          </w:tcPr>
          <w:p w:rsidR="00AB1ED4" w:rsidRDefault="00DD5415">
            <w:pPr>
              <w:jc w:val="left"/>
            </w:pPr>
            <w:r>
              <w:t>インターネット経由で必要に応じて提供されるコンピュータ資源やサービスを利用する形態の総称</w:t>
            </w:r>
            <w:r>
              <w:rPr>
                <w:rStyle w:val="ab"/>
                <w:rFonts w:hint="default"/>
              </w:rPr>
              <w:t>❶</w:t>
            </w:r>
            <w:r>
              <w:t>。</w:t>
            </w:r>
          </w:p>
        </w:tc>
      </w:tr>
    </w:tbl>
    <w:p w:rsidR="00AB1ED4" w:rsidRDefault="00AB1ED4"/>
    <w:p w:rsidR="00AB1ED4" w:rsidRPr="00F4716D" w:rsidRDefault="00DD5415" w:rsidP="00F4716D">
      <w:pPr>
        <w:pStyle w:val="a9"/>
      </w:pPr>
      <w:r w:rsidRPr="00F4716D">
        <w:rPr>
          <w:rStyle w:val="ae"/>
          <w:rFonts w:hAnsi="Times New Roman" w:hint="default"/>
        </w:rPr>
        <w:t>●</w:t>
      </w:r>
      <w:r w:rsidRPr="00F4716D">
        <w:rPr>
          <w:rStyle w:val="ae"/>
          <w:rFonts w:hAnsi="Times New Roman" w:hint="default"/>
        </w:rPr>
        <w:t>確認事項</w:t>
      </w:r>
      <w:r w:rsidRPr="00F4716D">
        <w:rPr>
          <w:rStyle w:val="ae"/>
          <w:rFonts w:hAnsi="Times New Roman" w:hint="default"/>
        </w:rPr>
        <w:t>●</w:t>
      </w:r>
    </w:p>
    <w:p w:rsidR="00AB1ED4" w:rsidRDefault="00DD5415">
      <w:pPr>
        <w:pStyle w:val="a9"/>
      </w:pPr>
      <w:r>
        <w:rPr>
          <w:rFonts w:hint="eastAsia"/>
        </w:rPr>
        <w:t>■情報システム</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7"/>
        <w:gridCol w:w="6930"/>
      </w:tblGrid>
      <w:tr w:rsidR="00AB1ED4" w:rsidTr="00F4716D">
        <w:tc>
          <w:tcPr>
            <w:tcW w:w="1587"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電子商取引</w:t>
            </w:r>
          </w:p>
        </w:tc>
        <w:tc>
          <w:tcPr>
            <w:tcW w:w="693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インターネット上で行われる商取引。取引の主体別に企業間取引を指す</w:t>
            </w:r>
            <w:r>
              <w:rPr>
                <w:rStyle w:val="ae"/>
                <w:rFonts w:hint="default"/>
              </w:rPr>
              <w:t>B to B</w:t>
            </w:r>
            <w:r>
              <w:t>，企業と消費者の取引を指す</w:t>
            </w:r>
            <w:r>
              <w:rPr>
                <w:rStyle w:val="ae"/>
                <w:rFonts w:hint="default"/>
              </w:rPr>
              <w:t>B to C</w:t>
            </w:r>
            <w:r>
              <w:t>，消費者間の取引を指す</w:t>
            </w:r>
            <w:r>
              <w:rPr>
                <w:rStyle w:val="ae"/>
                <w:rFonts w:hint="default"/>
              </w:rPr>
              <w:t>C to C</w:t>
            </w:r>
            <w:r>
              <w:t>に分類される。</w:t>
            </w:r>
          </w:p>
        </w:tc>
      </w:tr>
      <w:tr w:rsidR="00AB1ED4" w:rsidTr="00F4716D">
        <w:tc>
          <w:tcPr>
            <w:tcW w:w="1587"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ECサイト</w:t>
            </w:r>
          </w:p>
        </w:tc>
        <w:tc>
          <w:tcPr>
            <w:tcW w:w="6930" w:type="dxa"/>
            <w:tcBorders>
              <w:top w:val="nil"/>
              <w:left w:val="nil"/>
              <w:bottom w:val="single" w:sz="2" w:space="0" w:color="000000"/>
              <w:right w:val="single" w:sz="2" w:space="0" w:color="000000"/>
            </w:tcBorders>
            <w:vAlign w:val="center"/>
            <w:hideMark/>
          </w:tcPr>
          <w:p w:rsidR="00AB1ED4" w:rsidRDefault="00DD5415">
            <w:pPr>
              <w:jc w:val="left"/>
            </w:pPr>
            <w:r>
              <w:t>Web</w:t>
            </w:r>
            <w:r>
              <w:t>上の店舗で商品を販売するサイト。</w:t>
            </w:r>
          </w:p>
        </w:tc>
      </w:tr>
      <w:tr w:rsidR="00AB1ED4" w:rsidTr="00F4716D">
        <w:tc>
          <w:tcPr>
            <w:tcW w:w="1587"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電子マネー</w:t>
            </w:r>
          </w:p>
        </w:tc>
        <w:tc>
          <w:tcPr>
            <w:tcW w:w="6930" w:type="dxa"/>
            <w:tcBorders>
              <w:top w:val="nil"/>
              <w:left w:val="nil"/>
              <w:bottom w:val="single" w:sz="2" w:space="0" w:color="000000"/>
              <w:right w:val="single" w:sz="2" w:space="0" w:color="000000"/>
            </w:tcBorders>
            <w:vAlign w:val="center"/>
            <w:hideMark/>
          </w:tcPr>
          <w:p w:rsidR="00AB1ED4" w:rsidRDefault="00DD5415">
            <w:pPr>
              <w:jc w:val="left"/>
            </w:pPr>
            <w:r>
              <w:t>貨幣価値が</w:t>
            </w:r>
            <w:r>
              <w:t>IC</w:t>
            </w:r>
            <w:r>
              <w:t>カードや決済サービスのアカウントに記録され，電子的なデータで表現されたもの。現金以外で決済を行う仕組みの一つで，おもにデータ通信を用いて決済を行う。</w:t>
            </w:r>
          </w:p>
        </w:tc>
      </w:tr>
      <w:tr w:rsidR="00AB1ED4" w:rsidTr="00F4716D">
        <w:tc>
          <w:tcPr>
            <w:tcW w:w="1587"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電子決済</w:t>
            </w:r>
          </w:p>
        </w:tc>
        <w:tc>
          <w:tcPr>
            <w:tcW w:w="6930" w:type="dxa"/>
            <w:tcBorders>
              <w:top w:val="nil"/>
              <w:left w:val="nil"/>
              <w:bottom w:val="single" w:sz="2" w:space="0" w:color="000000"/>
              <w:right w:val="single" w:sz="2" w:space="0" w:color="000000"/>
            </w:tcBorders>
            <w:vAlign w:val="center"/>
            <w:hideMark/>
          </w:tcPr>
          <w:p w:rsidR="00AB1ED4" w:rsidRDefault="00DD5415">
            <w:pPr>
              <w:jc w:val="left"/>
            </w:pPr>
            <w:r>
              <w:t>電子マネー，クレジットカード，</w:t>
            </w:r>
            <w:r>
              <w:rPr>
                <w:rStyle w:val="ae"/>
                <w:rFonts w:hint="default"/>
              </w:rPr>
              <w:t>QRコード</w:t>
            </w:r>
            <w:r>
              <w:t>決済など，電子的なデータのやり取りで決済を行うこと。また，電子決済が主となる社会を</w:t>
            </w:r>
            <w:r>
              <w:rPr>
                <w:rStyle w:val="ae"/>
                <w:rFonts w:hint="default"/>
              </w:rPr>
              <w:t>キャッシュレス社会</w:t>
            </w:r>
            <w:r>
              <w:t>と呼ぶ。</w:t>
            </w:r>
          </w:p>
        </w:tc>
      </w:tr>
      <w:tr w:rsidR="00AB1ED4" w:rsidTr="00F4716D">
        <w:tc>
          <w:tcPr>
            <w:tcW w:w="1587"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マイナンバー</w:t>
            </w:r>
            <w:r>
              <w:rPr>
                <w:rFonts w:ascii="A-OTF ゴシックMB101 Pr6N R" w:eastAsia="A-OTF ゴシックMB101 Pr6N R" w:hAnsi="A-OTF ゴシックMB101 Pr6N R" w:hint="eastAsia"/>
              </w:rPr>
              <w:br/>
              <w:t>（</w:t>
            </w:r>
            <w:r>
              <w:rPr>
                <w:rStyle w:val="ae"/>
                <w:rFonts w:hint="default"/>
              </w:rPr>
              <w:t>個人番号</w:t>
            </w:r>
            <w:r>
              <w:rPr>
                <w:rFonts w:ascii="A-OTF ゴシックMB101 Pr6N R" w:eastAsia="A-OTF ゴシックMB101 Pr6N R" w:hAnsi="A-OTF ゴシックMB101 Pr6N R" w:hint="eastAsia"/>
              </w:rPr>
              <w:t>）</w:t>
            </w:r>
          </w:p>
        </w:tc>
        <w:tc>
          <w:tcPr>
            <w:tcW w:w="6930" w:type="dxa"/>
            <w:tcBorders>
              <w:top w:val="nil"/>
              <w:left w:val="nil"/>
              <w:bottom w:val="single" w:sz="2" w:space="0" w:color="000000"/>
              <w:right w:val="single" w:sz="2" w:space="0" w:color="000000"/>
            </w:tcBorders>
            <w:vAlign w:val="center"/>
            <w:hideMark/>
          </w:tcPr>
          <w:p w:rsidR="00AB1ED4" w:rsidRDefault="00DD5415">
            <w:pPr>
              <w:jc w:val="left"/>
            </w:pPr>
            <w:r>
              <w:t>日本国内に住民票を有する人に必ず割り当てられる番号で，社会保障・税・災害対策を中心に，法律の範囲内で使用される</w:t>
            </w:r>
            <w:r>
              <w:rPr>
                <w:rStyle w:val="ab"/>
                <w:rFonts w:hint="default"/>
              </w:rPr>
              <w:t>❷</w:t>
            </w:r>
            <w:r>
              <w:t>。</w:t>
            </w:r>
          </w:p>
        </w:tc>
      </w:tr>
    </w:tbl>
    <w:p w:rsidR="00AB1ED4" w:rsidRDefault="00DD5415">
      <w:pPr>
        <w:pStyle w:val="a9"/>
      </w:pPr>
      <w:r>
        <w:rPr>
          <w:rFonts w:hint="eastAsia"/>
        </w:rPr>
        <w:t>■データベースとその役割</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00"/>
        <w:gridCol w:w="6300"/>
      </w:tblGrid>
      <w:tr w:rsidR="00AB1ED4">
        <w:tc>
          <w:tcPr>
            <w:tcW w:w="2100"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データベース</w:t>
            </w:r>
          </w:p>
        </w:tc>
        <w:tc>
          <w:tcPr>
            <w:tcW w:w="630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大量のデータを体系的に整理し，検索・抽出などの活用ができるようにしたもの。</w:t>
            </w:r>
          </w:p>
        </w:tc>
      </w:tr>
      <w:tr w:rsidR="00AB1ED4">
        <w:tc>
          <w:tcPr>
            <w:tcW w:w="210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データベース管理 システム</w:t>
            </w:r>
            <w:r>
              <w:rPr>
                <w:rFonts w:ascii="A-OTF ゴシックMB101 Pr6N R" w:eastAsia="A-OTF ゴシックMB101 Pr6N R" w:hAnsi="A-OTF ゴシックMB101 Pr6N R" w:hint="eastAsia"/>
              </w:rPr>
              <w:t>（</w:t>
            </w:r>
            <w:r>
              <w:rPr>
                <w:rStyle w:val="ae"/>
                <w:rFonts w:hint="default"/>
              </w:rPr>
              <w:t>DBMS</w:t>
            </w:r>
            <w:r>
              <w:rPr>
                <w:rFonts w:ascii="A-OTF ゴシックMB101 Pr6N R" w:eastAsia="A-OTF ゴシックMB101 Pr6N R" w:hAnsi="A-OTF ゴシックMB101 Pr6N R" w:hint="eastAsia"/>
              </w:rPr>
              <w:t>）</w:t>
            </w:r>
          </w:p>
        </w:tc>
        <w:tc>
          <w:tcPr>
            <w:tcW w:w="6300" w:type="dxa"/>
            <w:tcBorders>
              <w:top w:val="nil"/>
              <w:left w:val="nil"/>
              <w:bottom w:val="single" w:sz="2" w:space="0" w:color="000000"/>
              <w:right w:val="single" w:sz="2" w:space="0" w:color="000000"/>
            </w:tcBorders>
            <w:vAlign w:val="center"/>
            <w:hideMark/>
          </w:tcPr>
          <w:p w:rsidR="00AB1ED4" w:rsidRDefault="00DD5415">
            <w:pPr>
              <w:jc w:val="left"/>
            </w:pPr>
            <w:r>
              <w:t>データベースを管理・運用するためのシステム。</w:t>
            </w:r>
            <w:r>
              <w:t>DBMS</w:t>
            </w:r>
            <w:r>
              <w:t>へのデータ操作の指示を</w:t>
            </w:r>
            <w:r>
              <w:rPr>
                <w:rStyle w:val="ae"/>
                <w:rFonts w:hint="default"/>
              </w:rPr>
              <w:t>クエリ</w:t>
            </w:r>
            <w:r>
              <w:t>という。</w:t>
            </w:r>
          </w:p>
        </w:tc>
      </w:tr>
    </w:tbl>
    <w:p w:rsidR="00AB1ED4" w:rsidRDefault="00DD5415">
      <w:pPr>
        <w:pStyle w:val="a9"/>
      </w:pPr>
      <w:r>
        <w:rPr>
          <w:rFonts w:hint="eastAsia"/>
        </w:rPr>
        <w:t>■データベースの特徴</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54"/>
        <w:gridCol w:w="6510"/>
      </w:tblGrid>
      <w:tr w:rsidR="00AB1ED4" w:rsidTr="00F4716D">
        <w:tc>
          <w:tcPr>
            <w:tcW w:w="2154"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 xml:space="preserve">リレーショナル </w:t>
            </w:r>
            <w:r w:rsidR="00CE2CCE">
              <w:rPr>
                <w:rStyle w:val="ae"/>
                <w:rFonts w:hint="default"/>
              </w:rPr>
              <w:br/>
            </w:r>
            <w:r>
              <w:rPr>
                <w:rStyle w:val="ae"/>
                <w:rFonts w:hint="default"/>
              </w:rPr>
              <w:t>データベース</w:t>
            </w:r>
          </w:p>
        </w:tc>
        <w:tc>
          <w:tcPr>
            <w:tcW w:w="651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データを表形式で格納し，複数の表を共通する項目で関連付ける形式のデータベース。</w:t>
            </w:r>
          </w:p>
        </w:tc>
      </w:tr>
      <w:tr w:rsidR="00AB1ED4" w:rsidTr="00F4716D">
        <w:tc>
          <w:tcPr>
            <w:tcW w:w="215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テーブル</w:t>
            </w:r>
            <w:r>
              <w:rPr>
                <w:rFonts w:ascii="A-OTF ゴシックMB101 Pr6N R" w:eastAsia="A-OTF ゴシックMB101 Pr6N R" w:hAnsi="A-OTF ゴシックMB101 Pr6N R" w:hint="eastAsia"/>
              </w:rPr>
              <w:t>（</w:t>
            </w:r>
            <w:r>
              <w:rPr>
                <w:rStyle w:val="ae"/>
                <w:rFonts w:hint="default"/>
              </w:rPr>
              <w:t>表</w:t>
            </w:r>
            <w:r>
              <w:rPr>
                <w:rFonts w:ascii="A-OTF ゴシックMB101 Pr6N R" w:eastAsia="A-OTF ゴシックMB101 Pr6N R" w:hAnsi="A-OTF ゴシックMB101 Pr6N R" w:hint="eastAsia"/>
              </w:rPr>
              <w:t>）</w:t>
            </w:r>
          </w:p>
        </w:tc>
        <w:tc>
          <w:tcPr>
            <w:tcW w:w="6510"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リレーショナルデータベース</w:t>
            </w:r>
            <w:r>
              <w:t>において，データを内容ごとに分類して格納する場所（</w:t>
            </w:r>
            <w:r>
              <w:rPr>
                <w:rFonts w:ascii="ＭＳ 明朝" w:hAnsi="ＭＳ 明朝" w:cs="ＭＳ 明朝" w:hint="eastAsia"/>
              </w:rPr>
              <w:t>①</w:t>
            </w:r>
            <w:r>
              <w:t>）。</w:t>
            </w:r>
          </w:p>
        </w:tc>
      </w:tr>
      <w:tr w:rsidR="00AB1ED4" w:rsidTr="00F4716D">
        <w:tc>
          <w:tcPr>
            <w:tcW w:w="215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レコード</w:t>
            </w:r>
            <w:r>
              <w:rPr>
                <w:rFonts w:ascii="A-OTF ゴシックMB101 Pr6N R" w:eastAsia="A-OTF ゴシックMB101 Pr6N R" w:hAnsi="A-OTF ゴシックMB101 Pr6N R" w:hint="eastAsia"/>
              </w:rPr>
              <w:t>（</w:t>
            </w:r>
            <w:r>
              <w:rPr>
                <w:rStyle w:val="ae"/>
                <w:rFonts w:hint="default"/>
              </w:rPr>
              <w:t>行，組</w:t>
            </w:r>
            <w:r>
              <w:rPr>
                <w:rFonts w:ascii="A-OTF ゴシックMB101 Pr6N R" w:eastAsia="A-OTF ゴシックMB101 Pr6N R" w:hAnsi="A-OTF ゴシックMB101 Pr6N R" w:hint="eastAsia"/>
              </w:rPr>
              <w:t>）</w:t>
            </w:r>
            <w:r>
              <w:rPr>
                <w:rFonts w:ascii="A-OTF ゴシックMB101 Pr6N R" w:eastAsia="A-OTF ゴシックMB101 Pr6N R" w:hAnsi="A-OTF ゴシックMB101 Pr6N R" w:hint="eastAsia"/>
              </w:rPr>
              <w:br/>
            </w:r>
            <w:r>
              <w:rPr>
                <w:rStyle w:val="ae"/>
                <w:rFonts w:hint="default"/>
              </w:rPr>
              <w:t>カラム</w:t>
            </w:r>
            <w:r>
              <w:rPr>
                <w:rFonts w:ascii="A-OTF ゴシックMB101 Pr6N R" w:eastAsia="A-OTF ゴシックMB101 Pr6N R" w:hAnsi="A-OTF ゴシックMB101 Pr6N R" w:hint="eastAsia"/>
              </w:rPr>
              <w:t>（</w:t>
            </w:r>
            <w:r>
              <w:rPr>
                <w:rStyle w:val="ae"/>
                <w:rFonts w:hint="default"/>
              </w:rPr>
              <w:t>列・属性</w:t>
            </w:r>
            <w:r>
              <w:rPr>
                <w:rFonts w:ascii="A-OTF ゴシックMB101 Pr6N R" w:eastAsia="A-OTF ゴシックMB101 Pr6N R" w:hAnsi="A-OTF ゴシックMB101 Pr6N R" w:hint="eastAsia"/>
              </w:rPr>
              <w:t>）</w:t>
            </w:r>
          </w:p>
        </w:tc>
        <w:tc>
          <w:tcPr>
            <w:tcW w:w="6510"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テーブル</w:t>
            </w:r>
            <w:r>
              <w:t>において，</w:t>
            </w:r>
            <w:r>
              <w:t>1</w:t>
            </w:r>
            <w:r>
              <w:t>件分のデータの集まりが</w:t>
            </w:r>
            <w:r>
              <w:rPr>
                <w:rStyle w:val="ae"/>
                <w:rFonts w:hint="default"/>
              </w:rPr>
              <w:t>レコード</w:t>
            </w:r>
            <w:r>
              <w:t>（</w:t>
            </w:r>
            <w:r>
              <w:rPr>
                <w:rFonts w:ascii="ＭＳ 明朝" w:hAnsi="ＭＳ 明朝" w:cs="ＭＳ 明朝" w:hint="eastAsia"/>
              </w:rPr>
              <w:t>②</w:t>
            </w:r>
            <w:r>
              <w:t>），特定の項目の集まりが</w:t>
            </w:r>
            <w:r>
              <w:rPr>
                <w:rStyle w:val="ae"/>
                <w:rFonts w:hint="default"/>
              </w:rPr>
              <w:t>カラム</w:t>
            </w:r>
            <w:r>
              <w:t>（</w:t>
            </w:r>
            <w:r>
              <w:rPr>
                <w:rFonts w:ascii="ＭＳ 明朝" w:hAnsi="ＭＳ 明朝" w:cs="ＭＳ 明朝" w:hint="eastAsia"/>
              </w:rPr>
              <w:t>③</w:t>
            </w:r>
            <w:r>
              <w:t>）。</w:t>
            </w:r>
          </w:p>
        </w:tc>
      </w:tr>
      <w:tr w:rsidR="00AB1ED4" w:rsidTr="00F4716D">
        <w:tc>
          <w:tcPr>
            <w:tcW w:w="215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値</w:t>
            </w:r>
            <w:r>
              <w:rPr>
                <w:rFonts w:ascii="A-OTF ゴシックMB101 Pr6N R" w:eastAsia="A-OTF ゴシックMB101 Pr6N R" w:hAnsi="A-OTF ゴシックMB101 Pr6N R" w:hint="eastAsia"/>
              </w:rPr>
              <w:t>（</w:t>
            </w:r>
            <w:r>
              <w:rPr>
                <w:rStyle w:val="ae"/>
                <w:rFonts w:hint="default"/>
              </w:rPr>
              <w:t>フィールド</w:t>
            </w:r>
            <w:r>
              <w:rPr>
                <w:rFonts w:ascii="A-OTF ゴシックMB101 Pr6N R" w:eastAsia="A-OTF ゴシックMB101 Pr6N R" w:hAnsi="A-OTF ゴシックMB101 Pr6N R" w:hint="eastAsia"/>
              </w:rPr>
              <w:t>）</w:t>
            </w:r>
          </w:p>
        </w:tc>
        <w:tc>
          <w:tcPr>
            <w:tcW w:w="6510"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レコード</w:t>
            </w:r>
            <w:r>
              <w:t>と</w:t>
            </w:r>
            <w:r>
              <w:rPr>
                <w:rStyle w:val="ae"/>
                <w:rFonts w:hint="default"/>
              </w:rPr>
              <w:t>カラム</w:t>
            </w:r>
            <w:r>
              <w:t>の交差した場所で，個々のデータを表す。</w:t>
            </w:r>
          </w:p>
        </w:tc>
      </w:tr>
      <w:tr w:rsidR="00AB1ED4" w:rsidTr="00F4716D">
        <w:tc>
          <w:tcPr>
            <w:tcW w:w="215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主キー</w:t>
            </w:r>
          </w:p>
        </w:tc>
        <w:tc>
          <w:tcPr>
            <w:tcW w:w="6510" w:type="dxa"/>
            <w:tcBorders>
              <w:top w:val="nil"/>
              <w:left w:val="nil"/>
              <w:bottom w:val="single" w:sz="2" w:space="0" w:color="000000"/>
              <w:right w:val="single" w:sz="2" w:space="0" w:color="000000"/>
            </w:tcBorders>
            <w:vAlign w:val="center"/>
            <w:hideMark/>
          </w:tcPr>
          <w:p w:rsidR="00AB1ED4" w:rsidRDefault="00DD5415">
            <w:pPr>
              <w:jc w:val="left"/>
            </w:pPr>
            <w:r>
              <w:t>表の中で</w:t>
            </w:r>
            <w:r>
              <w:rPr>
                <w:rStyle w:val="ae"/>
                <w:rFonts w:hint="default"/>
              </w:rPr>
              <w:t>レコード</w:t>
            </w:r>
            <w:r>
              <w:t>を一意に特定することができるように設定する</w:t>
            </w:r>
            <w:r>
              <w:rPr>
                <w:rStyle w:val="ae"/>
                <w:rFonts w:hint="default"/>
              </w:rPr>
              <w:t>カラム</w:t>
            </w:r>
            <w:r>
              <w:t>。複数の</w:t>
            </w:r>
            <w:r>
              <w:rPr>
                <w:rStyle w:val="ae"/>
                <w:rFonts w:hint="default"/>
              </w:rPr>
              <w:t>カラム</w:t>
            </w:r>
            <w:r>
              <w:t>を組み合わせることもある</w:t>
            </w:r>
            <w:r>
              <w:rPr>
                <w:rStyle w:val="ab"/>
                <w:rFonts w:hint="default"/>
              </w:rPr>
              <w:t>❸</w:t>
            </w:r>
            <w:r>
              <w:t>。</w:t>
            </w:r>
          </w:p>
        </w:tc>
      </w:tr>
    </w:tbl>
    <w:p w:rsidR="00AB1ED4" w:rsidRDefault="00F4716D">
      <w:r>
        <w:rPr>
          <w:noProof/>
        </w:rPr>
        <w:drawing>
          <wp:inline distT="0" distB="0" distL="0" distR="0">
            <wp:extent cx="2209800" cy="853440"/>
            <wp:effectExtent l="0" t="0" r="0" b="381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5章-05-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09800" cy="853440"/>
                    </a:xfrm>
                    <a:prstGeom prst="rect">
                      <a:avLst/>
                    </a:prstGeom>
                  </pic:spPr>
                </pic:pic>
              </a:graphicData>
            </a:graphic>
          </wp:inline>
        </w:drawing>
      </w:r>
    </w:p>
    <w:p w:rsidR="00AB1ED4" w:rsidRDefault="00DD5415">
      <w:pPr>
        <w:pStyle w:val="a9"/>
      </w:pPr>
      <w:r>
        <w:rPr>
          <w:rFonts w:hint="eastAsia"/>
        </w:rPr>
        <w:lastRenderedPageBreak/>
        <w:t>■リレーショナルデータベースのデータ操作</w:t>
      </w:r>
      <w:r>
        <w:rPr>
          <w:rStyle w:val="ab"/>
          <w:rFonts w:hint="default"/>
        </w:rPr>
        <w:t>❹</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7350"/>
      </w:tblGrid>
      <w:tr w:rsidR="00AB1ED4">
        <w:tc>
          <w:tcPr>
            <w:tcW w:w="1050"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結合</w:t>
            </w:r>
          </w:p>
        </w:tc>
        <w:tc>
          <w:tcPr>
            <w:tcW w:w="7350"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複数の表を共通する</w:t>
            </w:r>
            <w:r>
              <w:rPr>
                <w:rStyle w:val="ae"/>
                <w:rFonts w:hint="default"/>
              </w:rPr>
              <w:t>カラム</w:t>
            </w:r>
            <w:r>
              <w:t>で結び付けて一つの表とする。（</w:t>
            </w:r>
            <w:r>
              <w:rPr>
                <w:rFonts w:ascii="ＭＳ 明朝" w:hAnsi="ＭＳ 明朝" w:cs="ＭＳ 明朝" w:hint="eastAsia"/>
              </w:rPr>
              <w:t>④</w:t>
            </w:r>
            <w:r>
              <w:t>）</w:t>
            </w:r>
          </w:p>
        </w:tc>
      </w:tr>
      <w:tr w:rsidR="00AB1ED4">
        <w:tc>
          <w:tcPr>
            <w:tcW w:w="105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選択</w:t>
            </w:r>
          </w:p>
        </w:tc>
        <w:tc>
          <w:tcPr>
            <w:tcW w:w="7350" w:type="dxa"/>
            <w:tcBorders>
              <w:top w:val="nil"/>
              <w:left w:val="nil"/>
              <w:bottom w:val="single" w:sz="2" w:space="0" w:color="000000"/>
              <w:right w:val="single" w:sz="2" w:space="0" w:color="000000"/>
            </w:tcBorders>
            <w:vAlign w:val="center"/>
            <w:hideMark/>
          </w:tcPr>
          <w:p w:rsidR="00AB1ED4" w:rsidRDefault="00DD5415">
            <w:pPr>
              <w:jc w:val="left"/>
            </w:pPr>
            <w:r>
              <w:t>与えられた条件に合う</w:t>
            </w:r>
            <w:r>
              <w:rPr>
                <w:rStyle w:val="ae"/>
                <w:rFonts w:hint="default"/>
              </w:rPr>
              <w:t>レコード</w:t>
            </w:r>
            <w:r>
              <w:t>を取り出して表とする。（</w:t>
            </w:r>
            <w:r>
              <w:rPr>
                <w:rFonts w:ascii="ＭＳ 明朝" w:hAnsi="ＭＳ 明朝" w:cs="ＭＳ 明朝" w:hint="eastAsia"/>
              </w:rPr>
              <w:t>⑤</w:t>
            </w:r>
            <w:r>
              <w:t>）</w:t>
            </w:r>
          </w:p>
        </w:tc>
      </w:tr>
      <w:tr w:rsidR="00AB1ED4">
        <w:tc>
          <w:tcPr>
            <w:tcW w:w="105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射影</w:t>
            </w:r>
          </w:p>
        </w:tc>
        <w:tc>
          <w:tcPr>
            <w:tcW w:w="7350" w:type="dxa"/>
            <w:tcBorders>
              <w:top w:val="nil"/>
              <w:left w:val="nil"/>
              <w:bottom w:val="single" w:sz="2" w:space="0" w:color="000000"/>
              <w:right w:val="single" w:sz="2" w:space="0" w:color="000000"/>
            </w:tcBorders>
            <w:vAlign w:val="center"/>
            <w:hideMark/>
          </w:tcPr>
          <w:p w:rsidR="00AB1ED4" w:rsidRDefault="00DD5415">
            <w:pPr>
              <w:jc w:val="left"/>
            </w:pPr>
            <w:r>
              <w:t>表の中から一部の</w:t>
            </w:r>
            <w:r>
              <w:rPr>
                <w:rStyle w:val="ae"/>
                <w:rFonts w:hint="default"/>
              </w:rPr>
              <w:t>カラム</w:t>
            </w:r>
            <w:r>
              <w:t>を抽出して表とする。（</w:t>
            </w:r>
            <w:r>
              <w:rPr>
                <w:rFonts w:ascii="ＭＳ 明朝" w:hAnsi="ＭＳ 明朝" w:cs="ＭＳ 明朝" w:hint="eastAsia"/>
              </w:rPr>
              <w:t>⑥</w:t>
            </w:r>
            <w:r>
              <w:t>）</w:t>
            </w:r>
          </w:p>
        </w:tc>
      </w:tr>
      <w:tr w:rsidR="00AB1ED4">
        <w:tc>
          <w:tcPr>
            <w:tcW w:w="1050"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SQL</w:t>
            </w:r>
          </w:p>
        </w:tc>
        <w:tc>
          <w:tcPr>
            <w:tcW w:w="7350"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リレーショナルデータベース</w:t>
            </w:r>
            <w:r>
              <w:t>のデータを操作する際に用いられる言語。</w:t>
            </w:r>
          </w:p>
        </w:tc>
      </w:tr>
    </w:tbl>
    <w:p w:rsidR="00F4716D" w:rsidRDefault="00F4716D">
      <w:r>
        <w:rPr>
          <w:noProof/>
        </w:rPr>
        <w:drawing>
          <wp:inline distT="0" distB="0" distL="0" distR="0">
            <wp:extent cx="4053840" cy="1524000"/>
            <wp:effectExtent l="0" t="0" r="3810" b="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5章-06-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53840" cy="1524000"/>
                    </a:xfrm>
                    <a:prstGeom prst="rect">
                      <a:avLst/>
                    </a:prstGeom>
                  </pic:spPr>
                </pic:pic>
              </a:graphicData>
            </a:graphic>
          </wp:inline>
        </w:drawing>
      </w:r>
    </w:p>
    <w:p w:rsidR="00AB1ED4" w:rsidRDefault="00DD5415">
      <w:pPr>
        <w:pStyle w:val="a9"/>
      </w:pPr>
      <w:r>
        <w:rPr>
          <w:rFonts w:hint="eastAsia"/>
        </w:rPr>
        <w:t>■データの活用</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4"/>
        <w:gridCol w:w="6633"/>
      </w:tblGrid>
      <w:tr w:rsidR="00AB1ED4" w:rsidTr="00F4716D">
        <w:tc>
          <w:tcPr>
            <w:tcW w:w="1984"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ビッグデータ</w:t>
            </w:r>
          </w:p>
        </w:tc>
        <w:tc>
          <w:tcPr>
            <w:tcW w:w="6633" w:type="dxa"/>
            <w:tcBorders>
              <w:top w:val="single" w:sz="2" w:space="0" w:color="000000"/>
              <w:left w:val="nil"/>
              <w:bottom w:val="single" w:sz="2" w:space="0" w:color="000000"/>
              <w:right w:val="single" w:sz="2" w:space="0" w:color="000000"/>
            </w:tcBorders>
            <w:vAlign w:val="center"/>
            <w:hideMark/>
          </w:tcPr>
          <w:p w:rsidR="00AB1ED4" w:rsidRDefault="00DD5415">
            <w:pPr>
              <w:jc w:val="left"/>
            </w:pPr>
            <w:r>
              <w:t>情報技術の進歩で生まれた，膨大かつ多様なデータ。</w:t>
            </w:r>
          </w:p>
        </w:tc>
      </w:tr>
      <w:tr w:rsidR="00AB1ED4" w:rsidTr="00F4716D">
        <w:tc>
          <w:tcPr>
            <w:tcW w:w="198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オープンデータ</w:t>
            </w:r>
          </w:p>
        </w:tc>
        <w:tc>
          <w:tcPr>
            <w:tcW w:w="6633" w:type="dxa"/>
            <w:tcBorders>
              <w:top w:val="nil"/>
              <w:left w:val="nil"/>
              <w:bottom w:val="single" w:sz="2" w:space="0" w:color="000000"/>
              <w:right w:val="single" w:sz="2" w:space="0" w:color="000000"/>
            </w:tcBorders>
            <w:vAlign w:val="center"/>
            <w:hideMark/>
          </w:tcPr>
          <w:p w:rsidR="00AB1ED4" w:rsidRDefault="00DD5415">
            <w:pPr>
              <w:jc w:val="left"/>
            </w:pPr>
            <w:r>
              <w:t>おもに行政機関から提供される，機械での判読に適して原則無償で利用できる活用が自由な公開されたデータ。</w:t>
            </w:r>
          </w:p>
        </w:tc>
      </w:tr>
      <w:tr w:rsidR="00AB1ED4" w:rsidTr="00F4716D">
        <w:tc>
          <w:tcPr>
            <w:tcW w:w="198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NoSQL</w:t>
            </w:r>
          </w:p>
        </w:tc>
        <w:tc>
          <w:tcPr>
            <w:tcW w:w="6633"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ビッグデータ</w:t>
            </w:r>
            <w:r>
              <w:t>のような膨大なデータの高速処理に向くデータベースの総称。単純な構造の</w:t>
            </w:r>
            <w:r>
              <w:rPr>
                <w:rStyle w:val="ae"/>
                <w:rFonts w:hint="default"/>
              </w:rPr>
              <w:t>キー・バリュー型</w:t>
            </w:r>
            <w:r>
              <w:t>などがある</w:t>
            </w:r>
            <w:r>
              <w:rPr>
                <w:rStyle w:val="ab"/>
                <w:rFonts w:hint="default"/>
              </w:rPr>
              <w:t>❺</w:t>
            </w:r>
            <w:r>
              <w:t>。</w:t>
            </w:r>
          </w:p>
        </w:tc>
      </w:tr>
      <w:tr w:rsidR="00AB1ED4" w:rsidTr="00F4716D">
        <w:tc>
          <w:tcPr>
            <w:tcW w:w="1984" w:type="dxa"/>
            <w:tcBorders>
              <w:top w:val="nil"/>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Style w:val="ae"/>
                <w:rFonts w:hint="default"/>
              </w:rPr>
              <w:t>データサイエンス</w:t>
            </w:r>
          </w:p>
        </w:tc>
        <w:tc>
          <w:tcPr>
            <w:tcW w:w="6633" w:type="dxa"/>
            <w:tcBorders>
              <w:top w:val="nil"/>
              <w:left w:val="nil"/>
              <w:bottom w:val="single" w:sz="2" w:space="0" w:color="000000"/>
              <w:right w:val="single" w:sz="2" w:space="0" w:color="000000"/>
            </w:tcBorders>
            <w:vAlign w:val="center"/>
            <w:hideMark/>
          </w:tcPr>
          <w:p w:rsidR="00AB1ED4" w:rsidRDefault="00DD5415">
            <w:pPr>
              <w:jc w:val="left"/>
            </w:pPr>
            <w:r>
              <w:rPr>
                <w:rStyle w:val="ae"/>
                <w:rFonts w:hint="default"/>
              </w:rPr>
              <w:t>ビッグデータ</w:t>
            </w:r>
            <w:r>
              <w:t>などを解析することで問題の解決を行う分野。特に，データから有用な情報を発見する手法を</w:t>
            </w:r>
            <w:r>
              <w:rPr>
                <w:rStyle w:val="ae"/>
                <w:rFonts w:hint="default"/>
              </w:rPr>
              <w:t>データマイニング</w:t>
            </w:r>
            <w:r>
              <w:t>という。</w:t>
            </w:r>
          </w:p>
        </w:tc>
      </w:tr>
    </w:tbl>
    <w:p w:rsidR="00AB1ED4" w:rsidRDefault="00AB1ED4"/>
    <w:p w:rsidR="00AB1ED4" w:rsidRDefault="00DD5415">
      <w:pPr>
        <w:pStyle w:val="a9"/>
      </w:pPr>
      <w:r>
        <w:rPr>
          <w:rFonts w:hint="eastAsia"/>
        </w:rPr>
        <w:t>例題78　暮らしの中の情報システム</w:t>
      </w:r>
    </w:p>
    <w:p w:rsidR="00AB1ED4" w:rsidRDefault="00DD5415">
      <w:r>
        <w:t xml:space="preserve">　次の問いに答えよ。</w:t>
      </w:r>
    </w:p>
    <w:p w:rsidR="00AB1ED4" w:rsidRDefault="00DD5415">
      <w:r>
        <w:rPr>
          <w:rFonts w:ascii="ＭＳ 明朝" w:hAnsi="ＭＳ 明朝" w:cs="ＭＳ 明朝" w:hint="eastAsia"/>
        </w:rPr>
        <w:t>⑴</w:t>
      </w:r>
      <w:r>
        <w:t xml:space="preserve">　次の</w:t>
      </w:r>
      <w:r>
        <w:rPr>
          <w:rFonts w:ascii="ＭＳ 明朝" w:hAnsi="ＭＳ 明朝" w:cs="ＭＳ 明朝" w:hint="eastAsia"/>
        </w:rPr>
        <w:t>①</w:t>
      </w:r>
      <w:r>
        <w:t>～</w:t>
      </w:r>
      <w:r>
        <w:rPr>
          <w:rFonts w:ascii="ＭＳ 明朝" w:hAnsi="ＭＳ 明朝" w:cs="ＭＳ 明朝" w:hint="eastAsia"/>
        </w:rPr>
        <w:t>④</w:t>
      </w:r>
      <w:r>
        <w:t>の説明として最も適当なものを，下の</w:t>
      </w:r>
      <w:r w:rsidRPr="00F4716D">
        <w:rPr>
          <w:rFonts w:ascii="ＭＳ 明朝" w:hAnsi="ＭＳ 明朝"/>
        </w:rPr>
        <w:t>(ア)～(エ)</w:t>
      </w:r>
      <w:r>
        <w:t>から一つずつ選べ。</w:t>
      </w:r>
    </w:p>
    <w:p w:rsidR="00AB1ED4" w:rsidRDefault="00DD5415" w:rsidP="00F4716D">
      <w:pPr>
        <w:ind w:leftChars="100" w:left="210"/>
      </w:pPr>
      <w:r>
        <w:rPr>
          <w:rFonts w:ascii="ＭＳ 明朝" w:hAnsi="ＭＳ 明朝" w:cs="ＭＳ 明朝" w:hint="eastAsia"/>
        </w:rPr>
        <w:t>①</w:t>
      </w:r>
      <w:r>
        <w:t xml:space="preserve">　</w:t>
      </w:r>
      <w:r>
        <w:t>Web</w:t>
      </w:r>
      <w:r>
        <w:t>上での店舗において商品を販売するサイト。</w:t>
      </w:r>
    </w:p>
    <w:p w:rsidR="00AB1ED4" w:rsidRDefault="00DD5415" w:rsidP="00F4716D">
      <w:pPr>
        <w:ind w:leftChars="100" w:left="210"/>
      </w:pPr>
      <w:r>
        <w:rPr>
          <w:rFonts w:ascii="ＭＳ 明朝" w:hAnsi="ＭＳ 明朝" w:cs="ＭＳ 明朝" w:hint="eastAsia"/>
        </w:rPr>
        <w:t>②</w:t>
      </w:r>
      <w:r>
        <w:t xml:space="preserve">　電子マネーや，</w:t>
      </w:r>
      <w:r>
        <w:t>QR</w:t>
      </w:r>
      <w:r>
        <w:t>コードやバーコードによる決済サービスなどにより現金を用いない社会。</w:t>
      </w:r>
    </w:p>
    <w:p w:rsidR="00AB1ED4" w:rsidRDefault="00DD5415" w:rsidP="00F4716D">
      <w:pPr>
        <w:ind w:leftChars="100" w:left="210"/>
      </w:pPr>
      <w:r>
        <w:rPr>
          <w:rFonts w:ascii="ＭＳ 明朝" w:hAnsi="ＭＳ 明朝" w:cs="ＭＳ 明朝" w:hint="eastAsia"/>
        </w:rPr>
        <w:t>③</w:t>
      </w:r>
      <w:r>
        <w:t xml:space="preserve">　店舗において商品が販売された時点で売上数や金額，在庫数などを集計するシステム。</w:t>
      </w:r>
    </w:p>
    <w:p w:rsidR="00AB1ED4" w:rsidRDefault="00DD5415" w:rsidP="00F4716D">
      <w:pPr>
        <w:ind w:leftChars="100" w:left="210"/>
      </w:pPr>
      <w:r>
        <w:rPr>
          <w:rFonts w:ascii="ＭＳ 明朝" w:hAnsi="ＭＳ 明朝" w:cs="ＭＳ 明朝" w:hint="eastAsia"/>
        </w:rPr>
        <w:t>④</w:t>
      </w:r>
      <w:r>
        <w:t xml:space="preserve">　税，社会保障，災害対策において分野横断的に使用する，日本国民に割り当てられる番号。</w:t>
      </w:r>
    </w:p>
    <w:p w:rsidR="00AB1ED4" w:rsidRDefault="00DD5415" w:rsidP="00F4716D">
      <w:pPr>
        <w:ind w:leftChars="200" w:left="420"/>
      </w:pPr>
      <w:r w:rsidRPr="00F4716D">
        <w:rPr>
          <w:rFonts w:ascii="ＭＳ 明朝" w:hAnsi="ＭＳ 明朝"/>
        </w:rPr>
        <w:t>(ア)</w:t>
      </w:r>
      <w:r>
        <w:t xml:space="preserve">　</w:t>
      </w:r>
      <w:r>
        <w:t>POS</w:t>
      </w:r>
      <w:r>
        <w:t xml:space="preserve">システム　　</w:t>
      </w:r>
      <w:r w:rsidRPr="00F4716D">
        <w:rPr>
          <w:rFonts w:ascii="ＭＳ 明朝" w:hAnsi="ＭＳ 明朝"/>
        </w:rPr>
        <w:t>(イ)</w:t>
      </w:r>
      <w:r>
        <w:t xml:space="preserve">　キャッシュレス社会　　</w:t>
      </w:r>
      <w:r w:rsidRPr="00F4716D">
        <w:rPr>
          <w:rFonts w:ascii="ＭＳ 明朝" w:hAnsi="ＭＳ 明朝"/>
        </w:rPr>
        <w:t>(ウ)</w:t>
      </w:r>
      <w:r>
        <w:t xml:space="preserve">　マイナンバー　　</w:t>
      </w:r>
      <w:r w:rsidRPr="00F4716D">
        <w:rPr>
          <w:rFonts w:ascii="ＭＳ 明朝" w:hAnsi="ＭＳ 明朝"/>
        </w:rPr>
        <w:t>(エ)</w:t>
      </w:r>
      <w:r>
        <w:t xml:space="preserve">　</w:t>
      </w:r>
      <w:r>
        <w:t>EC</w:t>
      </w:r>
      <w:r>
        <w:t>サイト</w:t>
      </w:r>
    </w:p>
    <w:p w:rsidR="00AB1ED4" w:rsidRDefault="00DD5415" w:rsidP="00F4716D">
      <w:pPr>
        <w:ind w:left="210" w:hangingChars="100" w:hanging="210"/>
      </w:pPr>
      <w:r>
        <w:rPr>
          <w:rFonts w:ascii="ＭＳ 明朝" w:hAnsi="ＭＳ 明朝" w:cs="ＭＳ 明朝" w:hint="eastAsia"/>
        </w:rPr>
        <w:t>⑵</w:t>
      </w:r>
      <w:r>
        <w:t xml:space="preserve">　電子商取引における主体の違いを表す</w:t>
      </w:r>
      <w:r w:rsidR="00CE2CCE" w:rsidRPr="00CE2CCE">
        <w:rPr>
          <w:rFonts w:ascii="ＭＳ 明朝" w:hAnsi="ＭＳ 明朝"/>
        </w:rPr>
        <w:t>(</w:t>
      </w:r>
      <w:r w:rsidR="00CE2CCE" w:rsidRPr="00CE2CCE">
        <w:rPr>
          <w:rFonts w:ascii="ＭＳ 明朝" w:hAnsi="ＭＳ 明朝" w:cs="ＭＳ 明朝" w:hint="eastAsia"/>
        </w:rPr>
        <w:t>ⅰ</w:t>
      </w:r>
      <w:r w:rsidR="00CE2CCE" w:rsidRPr="00CE2CCE">
        <w:rPr>
          <w:rFonts w:ascii="ＭＳ 明朝" w:hAnsi="ＭＳ 明朝"/>
        </w:rPr>
        <w:t>)</w:t>
      </w:r>
      <w:r>
        <w:t>企業間の取引，</w:t>
      </w:r>
      <w:r w:rsidR="00CE2CCE" w:rsidRPr="00CE2CCE">
        <w:rPr>
          <w:rFonts w:ascii="ＭＳ 明朝" w:hAnsi="ＭＳ 明朝"/>
        </w:rPr>
        <w:t>(</w:t>
      </w:r>
      <w:r w:rsidR="00CE2CCE">
        <w:rPr>
          <w:rFonts w:ascii="ＭＳ 明朝" w:hAnsi="ＭＳ 明朝"/>
        </w:rPr>
        <w:t>ⅱ</w:t>
      </w:r>
      <w:r w:rsidR="00CE2CCE" w:rsidRPr="00CE2CCE">
        <w:rPr>
          <w:rFonts w:ascii="ＭＳ 明朝" w:hAnsi="ＭＳ 明朝"/>
        </w:rPr>
        <w:t>)</w:t>
      </w:r>
      <w:r>
        <w:t>企業と消費者間の取引，</w:t>
      </w:r>
      <w:r w:rsidR="00CE2CCE" w:rsidRPr="00CE2CCE">
        <w:rPr>
          <w:rFonts w:ascii="ＭＳ 明朝" w:hAnsi="ＭＳ 明朝"/>
        </w:rPr>
        <w:t>(</w:t>
      </w:r>
      <w:r w:rsidR="00CE2CCE">
        <w:rPr>
          <w:rFonts w:ascii="ＭＳ 明朝" w:hAnsi="ＭＳ 明朝"/>
        </w:rPr>
        <w:t>ⅲ</w:t>
      </w:r>
      <w:r w:rsidR="00CE2CCE" w:rsidRPr="00CE2CCE">
        <w:rPr>
          <w:rFonts w:ascii="ＭＳ 明朝" w:hAnsi="ＭＳ 明朝"/>
        </w:rPr>
        <w:t>)</w:t>
      </w:r>
      <w:r>
        <w:t>消費者間の取引のそれぞれの略称を答えよ。</w:t>
      </w:r>
    </w:p>
    <w:p w:rsidR="00AB1ED4" w:rsidRDefault="00AB1ED4"/>
    <w:p w:rsidR="00F4716D" w:rsidRDefault="00DD5415">
      <w:pPr>
        <w:rPr>
          <w:rStyle w:val="ac"/>
          <w:rFonts w:hint="default"/>
        </w:rPr>
      </w:pPr>
      <w:r>
        <w:rPr>
          <w:rStyle w:val="ae"/>
          <w:rFonts w:hint="default"/>
        </w:rPr>
        <w:t>解答</w:t>
      </w:r>
      <w:r>
        <w:t xml:space="preserve">　</w:t>
      </w:r>
      <w:r w:rsidRPr="00F4716D">
        <w:rPr>
          <w:rStyle w:val="ac"/>
          <w:rFonts w:hint="default"/>
        </w:rPr>
        <w:t>⑴①　(エ)　　②　(イ)　　③　(ア)　　④　(ウ)　　⑵</w:t>
      </w:r>
      <w:r w:rsidR="00CE2CCE" w:rsidRPr="00CE2CCE">
        <w:rPr>
          <w:rFonts w:ascii="ＭＳ ゴシック" w:eastAsia="ＭＳ ゴシック" w:hAnsi="ＭＳ ゴシック"/>
        </w:rPr>
        <w:t>(</w:t>
      </w:r>
      <w:r w:rsidR="00CE2CCE" w:rsidRPr="00CE2CCE">
        <w:rPr>
          <w:rFonts w:ascii="ＭＳ ゴシック" w:eastAsia="ＭＳ ゴシック" w:hAnsi="ＭＳ ゴシック" w:cs="ＭＳ 明朝" w:hint="eastAsia"/>
        </w:rPr>
        <w:t>ⅰ</w:t>
      </w:r>
      <w:r w:rsidR="00CE2CCE" w:rsidRPr="00CE2CCE">
        <w:rPr>
          <w:rFonts w:ascii="ＭＳ ゴシック" w:eastAsia="ＭＳ ゴシック" w:hAnsi="ＭＳ ゴシック"/>
        </w:rPr>
        <w:t>)</w:t>
      </w:r>
      <w:r w:rsidRPr="00F4716D">
        <w:rPr>
          <w:rStyle w:val="ac"/>
          <w:rFonts w:hint="default"/>
        </w:rPr>
        <w:t xml:space="preserve">　</w:t>
      </w:r>
      <w:r w:rsidRPr="00F4716D">
        <w:rPr>
          <w:rStyle w:val="-"/>
        </w:rPr>
        <w:t>B to B</w:t>
      </w:r>
      <w:r w:rsidRPr="00F4716D">
        <w:rPr>
          <w:rStyle w:val="ac"/>
          <w:rFonts w:hint="default"/>
        </w:rPr>
        <w:t xml:space="preserve">　　</w:t>
      </w:r>
      <w:r w:rsidR="00CE2CCE" w:rsidRPr="00CE2CCE">
        <w:rPr>
          <w:rFonts w:ascii="ＭＳ ゴシック" w:eastAsia="ＭＳ ゴシック" w:hAnsi="ＭＳ ゴシック"/>
        </w:rPr>
        <w:t>(ⅱ)</w:t>
      </w:r>
      <w:r w:rsidRPr="00F4716D">
        <w:rPr>
          <w:rStyle w:val="ac"/>
          <w:rFonts w:hint="default"/>
        </w:rPr>
        <w:t xml:space="preserve">　</w:t>
      </w:r>
      <w:r w:rsidRPr="00F4716D">
        <w:rPr>
          <w:rStyle w:val="-"/>
        </w:rPr>
        <w:t>B to C</w:t>
      </w:r>
      <w:r w:rsidRPr="00F4716D">
        <w:rPr>
          <w:rStyle w:val="ac"/>
          <w:rFonts w:hint="default"/>
        </w:rPr>
        <w:t xml:space="preserve">　　</w:t>
      </w:r>
    </w:p>
    <w:p w:rsidR="00AB1ED4" w:rsidRDefault="00CE2CCE" w:rsidP="00F4716D">
      <w:pPr>
        <w:ind w:leftChars="300" w:left="630"/>
      </w:pPr>
      <w:r w:rsidRPr="00CE2CCE">
        <w:rPr>
          <w:rFonts w:ascii="ＭＳ ゴシック" w:eastAsia="ＭＳ ゴシック" w:hAnsi="ＭＳ ゴシック"/>
        </w:rPr>
        <w:t>(ⅲ)</w:t>
      </w:r>
      <w:r w:rsidR="00DD5415" w:rsidRPr="00F4716D">
        <w:rPr>
          <w:rStyle w:val="ac"/>
          <w:rFonts w:hint="default"/>
        </w:rPr>
        <w:t xml:space="preserve">　</w:t>
      </w:r>
      <w:r w:rsidR="00DD5415" w:rsidRPr="00F4716D">
        <w:rPr>
          <w:rStyle w:val="-"/>
        </w:rPr>
        <w:t>C to C</w:t>
      </w:r>
    </w:p>
    <w:p w:rsidR="00AB1ED4" w:rsidRDefault="00DD5415">
      <w:r>
        <w:rPr>
          <w:rFonts w:ascii="ＭＳ ゴシック" w:eastAsia="ＭＳ ゴシック" w:hAnsi="ＭＳ ゴシック"/>
        </w:rPr>
        <w:t>ベストフィット</w:t>
      </w:r>
      <w:r>
        <w:t xml:space="preserve"> </w:t>
      </w:r>
    </w:p>
    <w:p w:rsidR="00AB1ED4" w:rsidRDefault="00DD5415">
      <w:r>
        <w:t>インターネットでの業者の通販サイトを</w:t>
      </w:r>
      <w:r>
        <w:t>EC</w:t>
      </w:r>
      <w:r>
        <w:t>サイトと呼ぶ。</w:t>
      </w:r>
    </w:p>
    <w:p w:rsidR="00AB1ED4" w:rsidRDefault="00AB1ED4"/>
    <w:p w:rsidR="007D5924" w:rsidRDefault="007D5924">
      <w:pPr>
        <w:widowControl/>
        <w:jc w:val="left"/>
        <w:rPr>
          <w:rStyle w:val="ae"/>
          <w:rFonts w:hint="default"/>
        </w:rPr>
      </w:pPr>
      <w:r>
        <w:rPr>
          <w:rStyle w:val="ae"/>
          <w:rFonts w:hint="default"/>
        </w:rPr>
        <w:br w:type="page"/>
      </w:r>
    </w:p>
    <w:p w:rsidR="00AB1ED4" w:rsidRDefault="00DD5415">
      <w:r>
        <w:rPr>
          <w:rStyle w:val="ae"/>
          <w:rFonts w:hint="default"/>
        </w:rPr>
        <w:lastRenderedPageBreak/>
        <w:t>解説</w:t>
      </w:r>
    </w:p>
    <w:p w:rsidR="00AB1ED4" w:rsidRDefault="00DD5415" w:rsidP="007D5924">
      <w:pPr>
        <w:ind w:left="210" w:hangingChars="100" w:hanging="210"/>
      </w:pPr>
      <w:r>
        <w:rPr>
          <w:rFonts w:ascii="ＭＳ 明朝" w:hAnsi="ＭＳ 明朝" w:cs="ＭＳ 明朝" w:hint="eastAsia"/>
        </w:rPr>
        <w:t>⑴</w:t>
      </w:r>
      <w:r>
        <w:t xml:space="preserve">　</w:t>
      </w:r>
      <w:r>
        <w:t>EC</w:t>
      </w:r>
      <w:r>
        <w:t>サイト以外にもフリーマーケット形式，オークション形式なども含めて電子商取引と呼ばれる。電子決済には，従来からのクレジットカードのほかに，</w:t>
      </w:r>
      <w:r>
        <w:t>IC</w:t>
      </w:r>
      <w:r>
        <w:t>カード形式の電子マネーやバーコードによる決済サービスがある。マイナンバーは税，社会保障，災害対策において分野横断的に使用される。</w:t>
      </w:r>
    </w:p>
    <w:p w:rsidR="00AB1ED4" w:rsidRDefault="00DD5415" w:rsidP="007D5924">
      <w:pPr>
        <w:ind w:left="210" w:hangingChars="100" w:hanging="210"/>
      </w:pPr>
      <w:r>
        <w:rPr>
          <w:rFonts w:ascii="ＭＳ 明朝" w:hAnsi="ＭＳ 明朝" w:cs="ＭＳ 明朝" w:hint="eastAsia"/>
        </w:rPr>
        <w:t>⑵</w:t>
      </w:r>
      <w:r>
        <w:t xml:space="preserve">　電子商取引において，その主体を</w:t>
      </w:r>
      <w:r>
        <w:t>B</w:t>
      </w:r>
      <w:r>
        <w:t>＝企業（</w:t>
      </w:r>
      <w:r>
        <w:t>Business</w:t>
      </w:r>
      <w:r>
        <w:t>），</w:t>
      </w:r>
      <w:r>
        <w:t>C</w:t>
      </w:r>
      <w:r>
        <w:t>＝消費者（</w:t>
      </w:r>
      <w:r>
        <w:t>Consumer</w:t>
      </w:r>
      <w:r>
        <w:t>）として</w:t>
      </w:r>
      <w:r>
        <w:t>B to B</w:t>
      </w:r>
      <w:r>
        <w:t>，</w:t>
      </w:r>
      <w:r>
        <w:t>B to C</w:t>
      </w:r>
      <w:r>
        <w:t>，</w:t>
      </w:r>
      <w:r>
        <w:t>C to C</w:t>
      </w:r>
      <w:r>
        <w:t>と表す。</w:t>
      </w:r>
      <w:r>
        <w:t>C to C</w:t>
      </w:r>
      <w:r>
        <w:t>には，ネットオークションやフリーマーケットアプリなどがある。</w:t>
      </w:r>
    </w:p>
    <w:p w:rsidR="00361718" w:rsidRDefault="00361718">
      <w:pPr>
        <w:pStyle w:val="a9"/>
      </w:pPr>
    </w:p>
    <w:p w:rsidR="00AB1ED4" w:rsidRDefault="00DD5415">
      <w:pPr>
        <w:pStyle w:val="a9"/>
      </w:pPr>
      <w:r>
        <w:rPr>
          <w:rFonts w:hint="eastAsia"/>
        </w:rPr>
        <w:t>例題79　データベース</w:t>
      </w:r>
    </w:p>
    <w:p w:rsidR="00AB1ED4" w:rsidRDefault="00DD5415">
      <w:r>
        <w:t xml:space="preserve">　次の文章は，データベースに関する記述である。空欄に適当な語句を入れよ。</w:t>
      </w:r>
    </w:p>
    <w:p w:rsidR="00AB1ED4" w:rsidRDefault="00DD5415">
      <w:r>
        <w:t xml:space="preserve">　データベースでは，大量のデータを体系的に整理して利用することができる。データベースは複数の利用者が同時に利用しても，データの（　</w:t>
      </w:r>
      <w:r>
        <w:rPr>
          <w:rFonts w:ascii="ＭＳ 明朝" w:hAnsi="ＭＳ 明朝" w:cs="ＭＳ 明朝" w:hint="eastAsia"/>
        </w:rPr>
        <w:t>①</w:t>
      </w:r>
      <w:r>
        <w:t xml:space="preserve">　）が保たれる必要がある。また，重要な情報資産なので，（　</w:t>
      </w:r>
      <w:r>
        <w:rPr>
          <w:rFonts w:ascii="ＭＳ 明朝" w:hAnsi="ＭＳ 明朝" w:cs="ＭＳ 明朝" w:hint="eastAsia"/>
        </w:rPr>
        <w:t>②</w:t>
      </w:r>
      <w:r>
        <w:t xml:space="preserve">　）や（　</w:t>
      </w:r>
      <w:r>
        <w:rPr>
          <w:rFonts w:ascii="ＭＳ 明朝" w:hAnsi="ＭＳ 明朝" w:cs="ＭＳ 明朝" w:hint="eastAsia"/>
        </w:rPr>
        <w:t>③</w:t>
      </w:r>
      <w:r>
        <w:t xml:space="preserve">　）などからデータを守る対策を施す必要がある。これらデータベースの機能を実現するのが（　</w:t>
      </w:r>
      <w:r>
        <w:rPr>
          <w:rFonts w:ascii="ＭＳ 明朝" w:hAnsi="ＭＳ 明朝" w:cs="ＭＳ 明朝" w:hint="eastAsia"/>
        </w:rPr>
        <w:t>④</w:t>
      </w:r>
      <w:r>
        <w:t xml:space="preserve">　）である。データベースは（　</w:t>
      </w:r>
      <w:r>
        <w:rPr>
          <w:rFonts w:ascii="ＭＳ 明朝" w:hAnsi="ＭＳ 明朝" w:cs="ＭＳ 明朝" w:hint="eastAsia"/>
        </w:rPr>
        <w:t>⑤</w:t>
      </w:r>
      <w:r>
        <w:t xml:space="preserve">　）などと連携してインターネット上でのサービスを提供している。</w:t>
      </w:r>
    </w:p>
    <w:p w:rsidR="00AB1ED4" w:rsidRDefault="00AB1ED4"/>
    <w:p w:rsidR="00361718" w:rsidRDefault="00DD5415">
      <w:pPr>
        <w:rPr>
          <w:rStyle w:val="ac"/>
          <w:rFonts w:hint="default"/>
        </w:rPr>
      </w:pPr>
      <w:r>
        <w:rPr>
          <w:rStyle w:val="ae"/>
          <w:rFonts w:hint="default"/>
        </w:rPr>
        <w:t>解答</w:t>
      </w:r>
      <w:r>
        <w:t xml:space="preserve">　</w:t>
      </w:r>
      <w:r w:rsidRPr="00361718">
        <w:rPr>
          <w:rStyle w:val="ac"/>
          <w:rFonts w:hint="default"/>
        </w:rPr>
        <w:t xml:space="preserve">①　整合性　　②③　システム障害，不正アクセス（順不同）　　④　</w:t>
      </w:r>
      <w:r w:rsidRPr="00361718">
        <w:rPr>
          <w:rStyle w:val="-"/>
        </w:rPr>
        <w:t>DBMS</w:t>
      </w:r>
    </w:p>
    <w:p w:rsidR="00AB1ED4" w:rsidRPr="00361718" w:rsidRDefault="00DD5415" w:rsidP="00361718">
      <w:pPr>
        <w:ind w:leftChars="300" w:left="630"/>
        <w:rPr>
          <w:rStyle w:val="ac"/>
          <w:rFonts w:hint="default"/>
        </w:rPr>
      </w:pPr>
      <w:r w:rsidRPr="00361718">
        <w:rPr>
          <w:rStyle w:val="ac"/>
          <w:rFonts w:hint="default"/>
        </w:rPr>
        <w:t xml:space="preserve">⑤　</w:t>
      </w:r>
      <w:r w:rsidRPr="00361718">
        <w:rPr>
          <w:rStyle w:val="-"/>
        </w:rPr>
        <w:t>Web</w:t>
      </w:r>
      <w:r w:rsidRPr="00361718">
        <w:rPr>
          <w:rStyle w:val="ac"/>
          <w:rFonts w:hint="default"/>
        </w:rPr>
        <w:t>サーバ</w:t>
      </w:r>
    </w:p>
    <w:p w:rsidR="00AB1ED4" w:rsidRDefault="00DD5415">
      <w:r>
        <w:rPr>
          <w:rFonts w:ascii="ＭＳ ゴシック" w:eastAsia="ＭＳ ゴシック" w:hAnsi="ＭＳ ゴシック"/>
        </w:rPr>
        <w:t>ベストフィット</w:t>
      </w:r>
      <w:r>
        <w:t xml:space="preserve"> </w:t>
      </w:r>
    </w:p>
    <w:p w:rsidR="00AB1ED4" w:rsidRDefault="00DD5415">
      <w:r>
        <w:t>データベースは</w:t>
      </w:r>
      <w:r>
        <w:t>DBMS</w:t>
      </w:r>
      <w:r>
        <w:t>によって管理され，ほかのサーバと連携して運用される。</w:t>
      </w:r>
    </w:p>
    <w:p w:rsidR="00AB1ED4" w:rsidRDefault="00AB1ED4"/>
    <w:p w:rsidR="00AB1ED4" w:rsidRDefault="00DD5415">
      <w:r>
        <w:rPr>
          <w:rStyle w:val="ae"/>
          <w:rFonts w:hint="default"/>
        </w:rPr>
        <w:t>解説</w:t>
      </w:r>
    </w:p>
    <w:p w:rsidR="00AB1ED4" w:rsidRDefault="00DD5415">
      <w:r>
        <w:t>データベースは，ほかのアプリケーションソフトがファイルでデータを格納するのに対し，データを一括して管理するため，ほかのシステムと連携して情報システムを構築するのに適している。複数のシステムや利用者から同時に利用されてもデータの整合性を保ち，障害対策や安全対策の機能も実現できる</w:t>
      </w:r>
      <w:r>
        <w:t>DBMS</w:t>
      </w:r>
      <w:r>
        <w:t>によって構築される。</w:t>
      </w:r>
    </w:p>
    <w:p w:rsidR="00AB1ED4" w:rsidRDefault="00AB1ED4"/>
    <w:p w:rsidR="00AB1ED4" w:rsidRDefault="00DD5415">
      <w:pPr>
        <w:pStyle w:val="a9"/>
      </w:pPr>
      <w:r>
        <w:rPr>
          <w:rFonts w:hint="eastAsia"/>
        </w:rPr>
        <w:t>例題80　リレーショナルデータベースの特徴</w:t>
      </w:r>
    </w:p>
    <w:p w:rsidR="00AB1ED4" w:rsidRDefault="00DD5415">
      <w:r>
        <w:t xml:space="preserve">　リレーショナルデータベースに関する，次の文章の空欄に適当な語句を入れよ。</w:t>
      </w:r>
    </w:p>
    <w:p w:rsidR="00AB1ED4" w:rsidRDefault="00DD5415">
      <w:r>
        <w:t xml:space="preserve">　リレーショナルデータベースは，データを内容ごとに分類して（　</w:t>
      </w:r>
      <w:r>
        <w:rPr>
          <w:rFonts w:ascii="ＭＳ 明朝" w:hAnsi="ＭＳ 明朝" w:cs="ＭＳ 明朝" w:hint="eastAsia"/>
        </w:rPr>
        <w:t>①</w:t>
      </w:r>
      <w:r>
        <w:t xml:space="preserve">　）に格納している。（</w:t>
      </w:r>
      <w:r>
        <w:rPr>
          <w:rFonts w:ascii="ＭＳ 明朝" w:hAnsi="ＭＳ 明朝" w:cs="ＭＳ 明朝" w:hint="eastAsia"/>
        </w:rPr>
        <w:t>①</w:t>
      </w:r>
      <w:r>
        <w:t xml:space="preserve">）は行にあたる（　</w:t>
      </w:r>
      <w:r>
        <w:rPr>
          <w:rFonts w:ascii="ＭＳ 明朝" w:hAnsi="ＭＳ 明朝" w:cs="ＭＳ 明朝" w:hint="eastAsia"/>
        </w:rPr>
        <w:t>②</w:t>
      </w:r>
      <w:r>
        <w:t xml:space="preserve">　）と，列にあたる（　</w:t>
      </w:r>
      <w:r>
        <w:rPr>
          <w:rFonts w:ascii="ＭＳ 明朝" w:hAnsi="ＭＳ 明朝" w:cs="ＭＳ 明朝" w:hint="eastAsia"/>
        </w:rPr>
        <w:t>③</w:t>
      </w:r>
      <w:r>
        <w:t xml:space="preserve">　）を組み合わせた二次元で構成される。行を特定するのに必要な（</w:t>
      </w:r>
      <w:r>
        <w:rPr>
          <w:rFonts w:ascii="ＭＳ 明朝" w:hAnsi="ＭＳ 明朝" w:cs="ＭＳ 明朝" w:hint="eastAsia"/>
        </w:rPr>
        <w:t>③</w:t>
      </w:r>
      <w:r>
        <w:t xml:space="preserve">）のことを（　</w:t>
      </w:r>
      <w:r>
        <w:rPr>
          <w:rFonts w:ascii="ＭＳ 明朝" w:hAnsi="ＭＳ 明朝" w:cs="ＭＳ 明朝" w:hint="eastAsia"/>
        </w:rPr>
        <w:t>④</w:t>
      </w:r>
      <w:r>
        <w:t xml:space="preserve">　）という。（</w:t>
      </w:r>
      <w:r>
        <w:rPr>
          <w:rFonts w:ascii="ＭＳ 明朝" w:hAnsi="ＭＳ 明朝" w:cs="ＭＳ 明朝" w:hint="eastAsia"/>
        </w:rPr>
        <w:t>④</w:t>
      </w:r>
      <w:r>
        <w:t>）は複数の（</w:t>
      </w:r>
      <w:r>
        <w:rPr>
          <w:rFonts w:ascii="ＭＳ 明朝" w:hAnsi="ＭＳ 明朝" w:cs="ＭＳ 明朝" w:hint="eastAsia"/>
        </w:rPr>
        <w:t>③</w:t>
      </w:r>
      <w:r>
        <w:t>）を組み合わせてもよい。</w:t>
      </w:r>
    </w:p>
    <w:p w:rsidR="00AB1ED4" w:rsidRDefault="00AB1ED4"/>
    <w:p w:rsidR="00AB1ED4" w:rsidRDefault="00DD5415">
      <w:r>
        <w:rPr>
          <w:rStyle w:val="ae"/>
          <w:rFonts w:hint="default"/>
        </w:rPr>
        <w:t>解答</w:t>
      </w:r>
      <w:r>
        <w:t xml:space="preserve">　</w:t>
      </w:r>
      <w:r w:rsidRPr="00361718">
        <w:rPr>
          <w:rStyle w:val="ac"/>
          <w:rFonts w:hint="default"/>
        </w:rPr>
        <w:t>①　テーブル　　②　レコード　　③　カラム　　④　主キー</w:t>
      </w:r>
    </w:p>
    <w:p w:rsidR="00AB1ED4" w:rsidRDefault="00DD5415">
      <w:r>
        <w:rPr>
          <w:rFonts w:ascii="ＭＳ ゴシック" w:eastAsia="ＭＳ ゴシック" w:hAnsi="ＭＳ ゴシック"/>
        </w:rPr>
        <w:t>ベストフィット</w:t>
      </w:r>
      <w:r>
        <w:t xml:space="preserve"> </w:t>
      </w:r>
    </w:p>
    <w:p w:rsidR="00AB1ED4" w:rsidRDefault="00DD5415">
      <w:r>
        <w:t>リレーショナルデータベースは，「レコード」と「カラム」から構成される「テーブル」にデータを分類して格納する。</w:t>
      </w:r>
    </w:p>
    <w:p w:rsidR="00AB1ED4" w:rsidRDefault="00AB1ED4"/>
    <w:p w:rsidR="00AB1ED4" w:rsidRDefault="00DD5415">
      <w:r>
        <w:rPr>
          <w:rStyle w:val="ae"/>
          <w:rFonts w:hint="default"/>
        </w:rPr>
        <w:t>解説</w:t>
      </w:r>
    </w:p>
    <w:p w:rsidR="00AB1ED4" w:rsidRDefault="00DD5415">
      <w:r>
        <w:t>現在最も利用されているデータベースの形式であるリレーショナルデータベースは，行「レコード」と列「カラム」を組み合わせ，表「テーブル」としてデータを格納する。データは，レコード単位で格納される。レコードを一意に特定するために用いられるのが「主キー」である。主キーを構成するのは一つあるいは複数のカラムで，値が重複せず空欄がないものを指定する。</w:t>
      </w:r>
    </w:p>
    <w:p w:rsidR="00AB1ED4" w:rsidRDefault="00AB1ED4"/>
    <w:p w:rsidR="00AB1ED4" w:rsidRDefault="00DD5415">
      <w:pPr>
        <w:pStyle w:val="a9"/>
      </w:pPr>
      <w:r>
        <w:rPr>
          <w:rFonts w:hint="eastAsia"/>
        </w:rPr>
        <w:t>例題81　データ操作</w:t>
      </w:r>
    </w:p>
    <w:p w:rsidR="00AB1ED4" w:rsidRDefault="00DD5415">
      <w:r>
        <w:t xml:space="preserve">　右の表は，リレーショナルデータベースのデータ操作を表したものである。</w:t>
      </w:r>
      <w:r>
        <w:rPr>
          <w:rFonts w:ascii="ＭＳ 明朝" w:hAnsi="ＭＳ 明朝" w:cs="ＭＳ 明朝" w:hint="eastAsia"/>
        </w:rPr>
        <w:t>⑴</w:t>
      </w:r>
      <w:r>
        <w:t>～</w:t>
      </w:r>
      <w:r>
        <w:rPr>
          <w:rFonts w:ascii="ＭＳ 明朝" w:hAnsi="ＭＳ 明朝" w:cs="ＭＳ 明朝" w:hint="eastAsia"/>
        </w:rPr>
        <w:t>⑶</w:t>
      </w:r>
      <w:r>
        <w:t>の操作を表す適当な語句を答えよ。</w:t>
      </w:r>
    </w:p>
    <w:p w:rsidR="00361718" w:rsidRDefault="00361718">
      <w:r>
        <w:rPr>
          <w:rFonts w:hint="eastAsia"/>
          <w:noProof/>
        </w:rPr>
        <w:drawing>
          <wp:inline distT="0" distB="0" distL="0" distR="0">
            <wp:extent cx="3023616" cy="1109472"/>
            <wp:effectExtent l="0" t="0" r="5715" b="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5章-07-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3616" cy="1109472"/>
                    </a:xfrm>
                    <a:prstGeom prst="rect">
                      <a:avLst/>
                    </a:prstGeom>
                  </pic:spPr>
                </pic:pic>
              </a:graphicData>
            </a:graphic>
          </wp:inline>
        </w:drawing>
      </w:r>
    </w:p>
    <w:p w:rsidR="00AB1ED4" w:rsidRDefault="00AB1ED4"/>
    <w:p w:rsidR="00AB1ED4" w:rsidRDefault="00DD5415">
      <w:r>
        <w:rPr>
          <w:rStyle w:val="ae"/>
          <w:rFonts w:hint="default"/>
        </w:rPr>
        <w:t>解答</w:t>
      </w:r>
      <w:r>
        <w:t xml:space="preserve">　</w:t>
      </w:r>
      <w:r w:rsidRPr="00361718">
        <w:rPr>
          <w:rStyle w:val="ac"/>
          <w:rFonts w:hint="default"/>
        </w:rPr>
        <w:t>⑴　選択　　⑵　射影　　⑶　結合</w:t>
      </w:r>
    </w:p>
    <w:p w:rsidR="00AB1ED4" w:rsidRDefault="00DD5415">
      <w:r>
        <w:rPr>
          <w:rFonts w:ascii="ＭＳ ゴシック" w:eastAsia="ＭＳ ゴシック" w:hAnsi="ＭＳ ゴシック"/>
        </w:rPr>
        <w:t>ベストフィット</w:t>
      </w:r>
      <w:r>
        <w:t xml:space="preserve"> </w:t>
      </w:r>
    </w:p>
    <w:p w:rsidR="00AB1ED4" w:rsidRDefault="00DD5415">
      <w:r>
        <w:t>複数の表を一つにする「結合」，行を取り出す「選択」，列を取り出す「射影」。</w:t>
      </w:r>
    </w:p>
    <w:p w:rsidR="00AB1ED4" w:rsidRDefault="00AB1ED4"/>
    <w:p w:rsidR="00AB1ED4" w:rsidRDefault="00DD5415">
      <w:r>
        <w:rPr>
          <w:rStyle w:val="ae"/>
          <w:rFonts w:hint="default"/>
        </w:rPr>
        <w:t>解説</w:t>
      </w:r>
    </w:p>
    <w:p w:rsidR="00AB1ED4" w:rsidRDefault="00DD5415">
      <w:r>
        <w:t>リレーショナルデータベースにおけるデータの操作は，複数の表を共通のカラムで結び付けて一つの表にする「結合」，条件に合う行のみを取り出す「選択」，一部の列のみを取り出す「射影」などがある。</w:t>
      </w:r>
    </w:p>
    <w:p w:rsidR="00361718" w:rsidRDefault="00361718">
      <w:pPr>
        <w:pStyle w:val="a8"/>
      </w:pPr>
    </w:p>
    <w:p w:rsidR="00AB1ED4" w:rsidRDefault="00DD5415">
      <w:pPr>
        <w:pStyle w:val="a8"/>
      </w:pPr>
      <w:r>
        <w:rPr>
          <w:rFonts w:hint="eastAsia"/>
        </w:rPr>
        <w:t>類題</w:t>
      </w:r>
    </w:p>
    <w:p w:rsidR="00AB1ED4" w:rsidRDefault="00DD5415">
      <w:r>
        <w:rPr>
          <w:rStyle w:val="ae"/>
          <w:rFonts w:hint="default"/>
        </w:rPr>
        <w:t>143</w:t>
      </w:r>
      <w:r>
        <w:t xml:space="preserve">　</w:t>
      </w:r>
      <w:r>
        <w:rPr>
          <w:rStyle w:val="ae"/>
          <w:rFonts w:hint="default"/>
        </w:rPr>
        <w:t>〈マイナンバー〉</w:t>
      </w:r>
      <w:r>
        <w:t xml:space="preserve">　マイナンバー法に照らしたとき，個人番号（マイナンバー）の使用方法として適当なものを，次の</w:t>
      </w:r>
      <w:r w:rsidRPr="00361718">
        <w:rPr>
          <w:rFonts w:ascii="ＭＳ 明朝" w:hAnsi="ＭＳ 明朝"/>
        </w:rPr>
        <w:t>(ア)～(エ)</w:t>
      </w:r>
      <w:r>
        <w:t>からすべて選べ。</w:t>
      </w:r>
    </w:p>
    <w:p w:rsidR="00AB1ED4" w:rsidRDefault="00DD5415" w:rsidP="00361718">
      <w:pPr>
        <w:ind w:left="210" w:hangingChars="100" w:hanging="210"/>
      </w:pPr>
      <w:r w:rsidRPr="00361718">
        <w:rPr>
          <w:rFonts w:ascii="ＭＳ 明朝" w:hAnsi="ＭＳ 明朝"/>
        </w:rPr>
        <w:t>(ア)</w:t>
      </w:r>
      <w:r>
        <w:t xml:space="preserve">　従業員番号として，身分証明書に記載する。</w:t>
      </w:r>
    </w:p>
    <w:p w:rsidR="00AB1ED4" w:rsidRDefault="00DD5415" w:rsidP="00361718">
      <w:pPr>
        <w:ind w:left="210" w:hangingChars="100" w:hanging="210"/>
      </w:pPr>
      <w:r w:rsidRPr="00361718">
        <w:rPr>
          <w:rFonts w:ascii="ＭＳ 明朝" w:hAnsi="ＭＳ 明朝"/>
        </w:rPr>
        <w:t>(イ)</w:t>
      </w:r>
      <w:r>
        <w:t xml:space="preserve">　従業員から提供を受けたマイナンバーを，企業が税務署に提出する税に関する書類に記載する。</w:t>
      </w:r>
    </w:p>
    <w:p w:rsidR="00AB1ED4" w:rsidRDefault="00DD5415" w:rsidP="00361718">
      <w:pPr>
        <w:ind w:left="210" w:hangingChars="100" w:hanging="210"/>
      </w:pPr>
      <w:r w:rsidRPr="00361718">
        <w:rPr>
          <w:rFonts w:ascii="ＭＳ 明朝" w:hAnsi="ＭＳ 明朝"/>
        </w:rPr>
        <w:t>(ウ)</w:t>
      </w:r>
      <w:r>
        <w:t xml:space="preserve">　企業が従業員からマイナンバーの提供を受けるときに，その番号が本人のものであることを確認する。</w:t>
      </w:r>
    </w:p>
    <w:p w:rsidR="00AB1ED4" w:rsidRDefault="00DD5415" w:rsidP="00361718">
      <w:pPr>
        <w:ind w:left="210" w:hangingChars="100" w:hanging="210"/>
      </w:pPr>
      <w:r w:rsidRPr="00361718">
        <w:rPr>
          <w:rFonts w:ascii="ＭＳ 明朝" w:hAnsi="ＭＳ 明朝"/>
        </w:rPr>
        <w:t>(エ)</w:t>
      </w:r>
      <w:r>
        <w:t xml:space="preserve">　日本人の出入国管理に利用する。</w:t>
      </w:r>
    </w:p>
    <w:p w:rsidR="00AB1ED4" w:rsidRDefault="00AB1ED4"/>
    <w:p w:rsidR="00361718" w:rsidRDefault="00361718">
      <w:pPr>
        <w:widowControl/>
        <w:jc w:val="left"/>
        <w:rPr>
          <w:rStyle w:val="ae"/>
          <w:rFonts w:hint="default"/>
        </w:rPr>
      </w:pPr>
      <w:r>
        <w:rPr>
          <w:rStyle w:val="ae"/>
          <w:rFonts w:hint="default"/>
        </w:rPr>
        <w:br w:type="page"/>
      </w:r>
    </w:p>
    <w:p w:rsidR="00AB1ED4" w:rsidRDefault="00DD5415">
      <w:r>
        <w:rPr>
          <w:rStyle w:val="ae"/>
          <w:rFonts w:hint="default"/>
        </w:rPr>
        <w:lastRenderedPageBreak/>
        <w:t>144</w:t>
      </w:r>
      <w:r>
        <w:t xml:space="preserve">　</w:t>
      </w:r>
      <w:r>
        <w:rPr>
          <w:rStyle w:val="ae"/>
          <w:rFonts w:hint="default"/>
        </w:rPr>
        <w:t>〈DBMSの役割〉</w:t>
      </w:r>
      <w:r>
        <w:t xml:space="preserve">　次の</w:t>
      </w:r>
      <w:r w:rsidRPr="00361718">
        <w:rPr>
          <w:rFonts w:ascii="ＭＳ 明朝" w:hAnsi="ＭＳ 明朝"/>
        </w:rPr>
        <w:t>(ア)～(エ)</w:t>
      </w:r>
      <w:r>
        <w:t>のうち，データベース管理システム（</w:t>
      </w:r>
      <w:r>
        <w:t>DBMS</w:t>
      </w:r>
      <w:r>
        <w:t>）が果たす役割として適当なものをすべて選べ。</w:t>
      </w:r>
    </w:p>
    <w:p w:rsidR="00AB1ED4" w:rsidRDefault="00DD5415">
      <w:r w:rsidRPr="00361718">
        <w:rPr>
          <w:rFonts w:ascii="ＭＳ 明朝" w:hAnsi="ＭＳ 明朝"/>
        </w:rPr>
        <w:t>(ア)</w:t>
      </w:r>
      <w:r>
        <w:t xml:space="preserve">　インターネットで送信するデータを暗号化する。</w:t>
      </w:r>
    </w:p>
    <w:p w:rsidR="00AB1ED4" w:rsidRDefault="00DD5415">
      <w:r w:rsidRPr="00361718">
        <w:rPr>
          <w:rFonts w:ascii="ＭＳ 明朝" w:hAnsi="ＭＳ 明朝"/>
        </w:rPr>
        <w:t>(イ)</w:t>
      </w:r>
      <w:r>
        <w:t xml:space="preserve">　情報システムで集められた膨大なデータを管理する。</w:t>
      </w:r>
    </w:p>
    <w:p w:rsidR="00AB1ED4" w:rsidRDefault="00DD5415">
      <w:r w:rsidRPr="00361718">
        <w:rPr>
          <w:rFonts w:ascii="ＭＳ 明朝" w:hAnsi="ＭＳ 明朝"/>
        </w:rPr>
        <w:t>(ウ)</w:t>
      </w:r>
      <w:r>
        <w:t xml:space="preserve">　記憶媒体に記録されたデータが失われないように管理する。</w:t>
      </w:r>
    </w:p>
    <w:p w:rsidR="00AB1ED4" w:rsidRDefault="00DD5415">
      <w:r w:rsidRPr="00361718">
        <w:rPr>
          <w:rFonts w:ascii="ＭＳ 明朝" w:hAnsi="ＭＳ 明朝"/>
        </w:rPr>
        <w:t xml:space="preserve">(エ)　</w:t>
      </w:r>
      <w:r>
        <w:t>格納されたデータを操作して必要な情報を提供する。</w:t>
      </w:r>
    </w:p>
    <w:p w:rsidR="00AB1ED4" w:rsidRDefault="00AB1ED4"/>
    <w:p w:rsidR="00AB1ED4" w:rsidRDefault="00DD5415">
      <w:r>
        <w:rPr>
          <w:rStyle w:val="ae"/>
          <w:rFonts w:hint="default"/>
        </w:rPr>
        <w:t>145</w:t>
      </w:r>
      <w:r>
        <w:t xml:space="preserve">　</w:t>
      </w:r>
      <w:r>
        <w:rPr>
          <w:rStyle w:val="ae"/>
          <w:rFonts w:hint="default"/>
        </w:rPr>
        <w:t>〈リレーショナルデータベースの特徴〉</w:t>
      </w:r>
      <w:r>
        <w:t xml:space="preserve">　次の表で，</w:t>
      </w:r>
      <w:r>
        <w:rPr>
          <w:rFonts w:ascii="ＭＳ 明朝" w:hAnsi="ＭＳ 明朝" w:cs="ＭＳ 明朝" w:hint="eastAsia"/>
        </w:rPr>
        <w:t>⑴</w:t>
      </w:r>
      <w:r>
        <w:t>～</w:t>
      </w:r>
      <w:r>
        <w:rPr>
          <w:rFonts w:ascii="ＭＳ 明朝" w:hAnsi="ＭＳ 明朝" w:cs="ＭＳ 明朝" w:hint="eastAsia"/>
        </w:rPr>
        <w:t>⑶</w:t>
      </w:r>
      <w:r>
        <w:t>の各箇所を表す適当なものを，右の</w:t>
      </w:r>
      <w:r w:rsidRPr="00361718">
        <w:rPr>
          <w:rFonts w:ascii="ＭＳ 明朝" w:hAnsi="ＭＳ 明朝"/>
        </w:rPr>
        <w:t>(ア)～(カ)</w:t>
      </w:r>
      <w:r>
        <w:t>から二つずつ選べ。</w:t>
      </w:r>
    </w:p>
    <w:p w:rsidR="00361718" w:rsidRDefault="00361718">
      <w:r>
        <w:rPr>
          <w:noProof/>
        </w:rPr>
        <w:drawing>
          <wp:inline distT="0" distB="0" distL="0" distR="0">
            <wp:extent cx="2569464" cy="1021080"/>
            <wp:effectExtent l="0" t="0" r="2540" b="762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5章-08-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9464" cy="1021080"/>
                    </a:xfrm>
                    <a:prstGeom prst="rect">
                      <a:avLst/>
                    </a:prstGeom>
                  </pic:spPr>
                </pic:pic>
              </a:graphicData>
            </a:graphic>
          </wp:inline>
        </w:drawing>
      </w:r>
    </w:p>
    <w:p w:rsidR="00AB1ED4" w:rsidRPr="00361718" w:rsidRDefault="00DD5415">
      <w:pPr>
        <w:rPr>
          <w:rFonts w:ascii="ＭＳ 明朝" w:hAnsi="ＭＳ 明朝"/>
        </w:rPr>
      </w:pPr>
      <w:r w:rsidRPr="00361718">
        <w:rPr>
          <w:rFonts w:ascii="ＭＳ 明朝" w:hAnsi="ＭＳ 明朝"/>
        </w:rPr>
        <w:t>(ア)　カラム　　(イ)　テーブル</w:t>
      </w:r>
      <w:r w:rsidR="00CE2CCE">
        <w:rPr>
          <w:rFonts w:ascii="ＭＳ 明朝" w:hAnsi="ＭＳ 明朝"/>
        </w:rPr>
        <w:t xml:space="preserve">　　</w:t>
      </w:r>
      <w:r w:rsidRPr="00361718">
        <w:rPr>
          <w:rFonts w:ascii="ＭＳ 明朝" w:hAnsi="ＭＳ 明朝"/>
        </w:rPr>
        <w:t>(ウ)　レコード　　(エ)　表</w:t>
      </w:r>
      <w:r w:rsidR="00361718">
        <w:rPr>
          <w:rFonts w:ascii="ＭＳ 明朝" w:hAnsi="ＭＳ 明朝"/>
        </w:rPr>
        <w:t xml:space="preserve">　　</w:t>
      </w:r>
      <w:r w:rsidRPr="00361718">
        <w:rPr>
          <w:rFonts w:ascii="ＭＳ 明朝" w:hAnsi="ＭＳ 明朝"/>
        </w:rPr>
        <w:t>(オ)　行　　(カ)　列</w:t>
      </w:r>
    </w:p>
    <w:p w:rsidR="00AB1ED4" w:rsidRDefault="00AB1ED4"/>
    <w:p w:rsidR="00AB1ED4" w:rsidRDefault="00DD5415">
      <w:r>
        <w:rPr>
          <w:rStyle w:val="ae"/>
          <w:rFonts w:hint="default"/>
        </w:rPr>
        <w:t>146</w:t>
      </w:r>
      <w:r>
        <w:t xml:space="preserve">　</w:t>
      </w:r>
      <w:r>
        <w:rPr>
          <w:rStyle w:val="ae"/>
          <w:rFonts w:hint="default"/>
        </w:rPr>
        <w:t>〈主キー〉</w:t>
      </w:r>
      <w:r>
        <w:t xml:space="preserve">　リレーショナルデータベースにおいて，レコードを特定するために主キーを設定する必要がある。ある学校の「在籍生徒表」で，主キーとして最も適当なものを一つ選べ。なお，主キーとして設定するのは一つのカラムのみとする。</w:t>
      </w:r>
    </w:p>
    <w:p w:rsidR="00AB1ED4" w:rsidRPr="00361718" w:rsidRDefault="00DD5415">
      <w:pPr>
        <w:rPr>
          <w:rFonts w:ascii="ＭＳ 明朝" w:hAnsi="ＭＳ 明朝"/>
        </w:rPr>
      </w:pPr>
      <w:r w:rsidRPr="00361718">
        <w:rPr>
          <w:rFonts w:ascii="ＭＳ 明朝" w:hAnsi="ＭＳ 明朝"/>
        </w:rPr>
        <w:t>(ア)　名前　　(イ)　住所　　(ウ)　生徒番号　　(エ)　生年月日</w:t>
      </w:r>
    </w:p>
    <w:p w:rsidR="00AB1ED4" w:rsidRDefault="00AB1ED4"/>
    <w:p w:rsidR="00AB1ED4" w:rsidRDefault="00DD5415">
      <w:r>
        <w:rPr>
          <w:rStyle w:val="ae"/>
          <w:rFonts w:hint="default"/>
        </w:rPr>
        <w:t>147</w:t>
      </w:r>
      <w:r>
        <w:t xml:space="preserve">　</w:t>
      </w:r>
      <w:r>
        <w:rPr>
          <w:rStyle w:val="ae"/>
          <w:rFonts w:hint="default"/>
        </w:rPr>
        <w:t>〈データ操作〉</w:t>
      </w:r>
      <w:r>
        <w:t xml:space="preserve">　次の問いに答えよ。</w:t>
      </w:r>
    </w:p>
    <w:p w:rsidR="00AB1ED4" w:rsidRDefault="00DD5415" w:rsidP="00361718">
      <w:pPr>
        <w:ind w:left="210" w:hangingChars="100" w:hanging="210"/>
      </w:pPr>
      <w:r>
        <w:rPr>
          <w:rFonts w:ascii="ＭＳ 明朝" w:hAnsi="ＭＳ 明朝" w:cs="ＭＳ 明朝" w:hint="eastAsia"/>
        </w:rPr>
        <w:t>⑴</w:t>
      </w:r>
      <w:r>
        <w:t xml:space="preserve">　次の</w:t>
      </w:r>
      <w:r>
        <w:rPr>
          <w:rFonts w:ascii="ＭＳ 明朝" w:hAnsi="ＭＳ 明朝" w:cs="ＭＳ 明朝" w:hint="eastAsia"/>
        </w:rPr>
        <w:t>①</w:t>
      </w:r>
      <w:r>
        <w:t>～</w:t>
      </w:r>
      <w:r>
        <w:rPr>
          <w:rFonts w:ascii="ＭＳ 明朝" w:hAnsi="ＭＳ 明朝" w:cs="ＭＳ 明朝" w:hint="eastAsia"/>
        </w:rPr>
        <w:t>③</w:t>
      </w:r>
      <w:r>
        <w:t>は，データベースにおけるデータ操作である，射影，選択，結合のどれに該当するか答えよ。</w:t>
      </w:r>
    </w:p>
    <w:p w:rsidR="00AB1ED4" w:rsidRDefault="00DD5415" w:rsidP="00361718">
      <w:pPr>
        <w:ind w:leftChars="100" w:left="210"/>
      </w:pPr>
      <w:r>
        <w:rPr>
          <w:rFonts w:ascii="ＭＳ 明朝" w:hAnsi="ＭＳ 明朝" w:cs="ＭＳ 明朝" w:hint="eastAsia"/>
        </w:rPr>
        <w:t>①</w:t>
      </w:r>
      <w:r>
        <w:t xml:space="preserve">　指定の条件に合うレコード（行）を抽出する。</w:t>
      </w:r>
    </w:p>
    <w:p w:rsidR="00AB1ED4" w:rsidRDefault="00DD5415" w:rsidP="00361718">
      <w:pPr>
        <w:ind w:leftChars="100" w:left="210"/>
      </w:pPr>
      <w:r>
        <w:rPr>
          <w:rFonts w:ascii="ＭＳ 明朝" w:hAnsi="ＭＳ 明朝" w:cs="ＭＳ 明朝" w:hint="eastAsia"/>
        </w:rPr>
        <w:t>②</w:t>
      </w:r>
      <w:r>
        <w:t xml:space="preserve">　複数の表を一つの表にする。　　</w:t>
      </w:r>
      <w:r>
        <w:rPr>
          <w:rFonts w:ascii="ＭＳ 明朝" w:hAnsi="ＭＳ 明朝" w:cs="ＭＳ 明朝" w:hint="eastAsia"/>
        </w:rPr>
        <w:t>③</w:t>
      </w:r>
      <w:r>
        <w:t xml:space="preserve">　指定したカラム（列）を抽出する。</w:t>
      </w:r>
    </w:p>
    <w:p w:rsidR="00AB1ED4" w:rsidRDefault="00DD5415" w:rsidP="00361718">
      <w:pPr>
        <w:ind w:left="210" w:hangingChars="100" w:hanging="210"/>
      </w:pPr>
      <w:r>
        <w:rPr>
          <w:rFonts w:ascii="ＭＳ 明朝" w:hAnsi="ＭＳ 明朝" w:cs="ＭＳ 明朝" w:hint="eastAsia"/>
        </w:rPr>
        <w:t>⑵</w:t>
      </w:r>
      <w:r>
        <w:t xml:space="preserve">　下の表</w:t>
      </w:r>
      <w:r>
        <w:t>1</w:t>
      </w:r>
      <w:r>
        <w:t>と表</w:t>
      </w:r>
      <w:r>
        <w:t>2</w:t>
      </w:r>
      <w:r>
        <w:t>に，ある操作を行って表</w:t>
      </w:r>
      <w:r>
        <w:t>3</w:t>
      </w:r>
      <w:r>
        <w:t>が得られた。射影，選択，結合のうち，行った操作をすべて答えよ。</w:t>
      </w:r>
    </w:p>
    <w:p w:rsidR="00AB1ED4" w:rsidRDefault="00AB1ED4" w:rsidP="00361718">
      <w:pPr>
        <w:ind w:leftChars="100" w:left="210"/>
      </w:pPr>
    </w:p>
    <w:p w:rsidR="00AB1ED4" w:rsidRDefault="00DD5415" w:rsidP="00361718">
      <w:pPr>
        <w:ind w:leftChars="100" w:left="210"/>
      </w:pPr>
      <w:r>
        <w:t>表</w:t>
      </w:r>
      <w:r>
        <w:t>1</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04"/>
        <w:gridCol w:w="1260"/>
        <w:gridCol w:w="680"/>
      </w:tblGrid>
      <w:tr w:rsidR="00AB1ED4" w:rsidTr="00361718">
        <w:tc>
          <w:tcPr>
            <w:tcW w:w="1304"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品名コード</w:t>
            </w:r>
          </w:p>
        </w:tc>
        <w:tc>
          <w:tcPr>
            <w:tcW w:w="1260" w:type="dxa"/>
            <w:tcBorders>
              <w:top w:val="single" w:sz="2" w:space="0" w:color="000000"/>
              <w:left w:val="nil"/>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品名</w:t>
            </w:r>
          </w:p>
        </w:tc>
        <w:tc>
          <w:tcPr>
            <w:tcW w:w="680" w:type="dxa"/>
            <w:tcBorders>
              <w:top w:val="single" w:sz="2" w:space="0" w:color="000000"/>
              <w:left w:val="nil"/>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価格</w:t>
            </w:r>
          </w:p>
        </w:tc>
      </w:tr>
      <w:tr w:rsidR="00AB1ED4" w:rsidTr="00361718">
        <w:tc>
          <w:tcPr>
            <w:tcW w:w="1304"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01</w:t>
            </w:r>
          </w:p>
        </w:tc>
        <w:tc>
          <w:tcPr>
            <w:tcW w:w="1260" w:type="dxa"/>
            <w:tcBorders>
              <w:top w:val="nil"/>
              <w:left w:val="nil"/>
              <w:bottom w:val="single" w:sz="2" w:space="0" w:color="000000"/>
              <w:right w:val="single" w:sz="2" w:space="0" w:color="000000"/>
            </w:tcBorders>
            <w:vAlign w:val="center"/>
            <w:hideMark/>
          </w:tcPr>
          <w:p w:rsidR="00AB1ED4" w:rsidRDefault="00DD5415">
            <w:pPr>
              <w:jc w:val="left"/>
            </w:pPr>
            <w:r>
              <w:t>鉛筆</w:t>
            </w:r>
          </w:p>
        </w:tc>
        <w:tc>
          <w:tcPr>
            <w:tcW w:w="680" w:type="dxa"/>
            <w:tcBorders>
              <w:top w:val="nil"/>
              <w:left w:val="nil"/>
              <w:bottom w:val="single" w:sz="2" w:space="0" w:color="000000"/>
              <w:right w:val="single" w:sz="2" w:space="0" w:color="000000"/>
            </w:tcBorders>
            <w:vAlign w:val="center"/>
            <w:hideMark/>
          </w:tcPr>
          <w:p w:rsidR="00AB1ED4" w:rsidRDefault="00DD5415">
            <w:pPr>
              <w:jc w:val="right"/>
            </w:pPr>
            <w:r>
              <w:t>80</w:t>
            </w:r>
          </w:p>
        </w:tc>
      </w:tr>
      <w:tr w:rsidR="00AB1ED4" w:rsidTr="00361718">
        <w:tc>
          <w:tcPr>
            <w:tcW w:w="1304"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02</w:t>
            </w:r>
          </w:p>
        </w:tc>
        <w:tc>
          <w:tcPr>
            <w:tcW w:w="1260" w:type="dxa"/>
            <w:tcBorders>
              <w:top w:val="nil"/>
              <w:left w:val="nil"/>
              <w:bottom w:val="single" w:sz="2" w:space="0" w:color="000000"/>
              <w:right w:val="single" w:sz="2" w:space="0" w:color="000000"/>
            </w:tcBorders>
            <w:vAlign w:val="center"/>
            <w:hideMark/>
          </w:tcPr>
          <w:p w:rsidR="00AB1ED4" w:rsidRDefault="00DD5415">
            <w:pPr>
              <w:jc w:val="left"/>
            </w:pPr>
            <w:r>
              <w:t>消しゴム</w:t>
            </w:r>
          </w:p>
        </w:tc>
        <w:tc>
          <w:tcPr>
            <w:tcW w:w="680" w:type="dxa"/>
            <w:tcBorders>
              <w:top w:val="nil"/>
              <w:left w:val="nil"/>
              <w:bottom w:val="single" w:sz="2" w:space="0" w:color="000000"/>
              <w:right w:val="single" w:sz="2" w:space="0" w:color="000000"/>
            </w:tcBorders>
            <w:vAlign w:val="center"/>
            <w:hideMark/>
          </w:tcPr>
          <w:p w:rsidR="00AB1ED4" w:rsidRDefault="00DD5415">
            <w:pPr>
              <w:jc w:val="right"/>
            </w:pPr>
            <w:r>
              <w:t>100</w:t>
            </w:r>
          </w:p>
        </w:tc>
      </w:tr>
    </w:tbl>
    <w:p w:rsidR="00AB1ED4" w:rsidRDefault="00361718" w:rsidP="00361718">
      <w:pPr>
        <w:ind w:leftChars="100" w:left="210"/>
      </w:pPr>
      <w:r>
        <w:t>表</w:t>
      </w:r>
      <w:r>
        <w:t>2</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04"/>
        <w:gridCol w:w="907"/>
      </w:tblGrid>
      <w:tr w:rsidR="00AB1ED4" w:rsidTr="00361718">
        <w:tc>
          <w:tcPr>
            <w:tcW w:w="1304"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品名コード</w:t>
            </w:r>
          </w:p>
        </w:tc>
        <w:tc>
          <w:tcPr>
            <w:tcW w:w="907" w:type="dxa"/>
            <w:tcBorders>
              <w:top w:val="single" w:sz="2" w:space="0" w:color="000000"/>
              <w:left w:val="nil"/>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売り場</w:t>
            </w:r>
          </w:p>
        </w:tc>
      </w:tr>
      <w:tr w:rsidR="00AB1ED4" w:rsidTr="00361718">
        <w:tc>
          <w:tcPr>
            <w:tcW w:w="1304"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01</w:t>
            </w:r>
          </w:p>
        </w:tc>
        <w:tc>
          <w:tcPr>
            <w:tcW w:w="907" w:type="dxa"/>
            <w:tcBorders>
              <w:top w:val="nil"/>
              <w:left w:val="nil"/>
              <w:bottom w:val="single" w:sz="2" w:space="0" w:color="000000"/>
              <w:right w:val="single" w:sz="2" w:space="0" w:color="000000"/>
            </w:tcBorders>
            <w:vAlign w:val="center"/>
            <w:hideMark/>
          </w:tcPr>
          <w:p w:rsidR="00AB1ED4" w:rsidRDefault="00DD5415">
            <w:pPr>
              <w:jc w:val="left"/>
            </w:pPr>
            <w:r>
              <w:t>A1</w:t>
            </w:r>
          </w:p>
        </w:tc>
      </w:tr>
      <w:tr w:rsidR="00AB1ED4" w:rsidTr="00361718">
        <w:tc>
          <w:tcPr>
            <w:tcW w:w="1304"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02</w:t>
            </w:r>
          </w:p>
        </w:tc>
        <w:tc>
          <w:tcPr>
            <w:tcW w:w="907" w:type="dxa"/>
            <w:tcBorders>
              <w:top w:val="nil"/>
              <w:left w:val="nil"/>
              <w:bottom w:val="single" w:sz="2" w:space="0" w:color="000000"/>
              <w:right w:val="single" w:sz="2" w:space="0" w:color="000000"/>
            </w:tcBorders>
            <w:vAlign w:val="center"/>
            <w:hideMark/>
          </w:tcPr>
          <w:p w:rsidR="00AB1ED4" w:rsidRDefault="00DD5415">
            <w:pPr>
              <w:jc w:val="left"/>
            </w:pPr>
            <w:r>
              <w:t>A3</w:t>
            </w:r>
          </w:p>
        </w:tc>
      </w:tr>
    </w:tbl>
    <w:p w:rsidR="00AB1ED4" w:rsidRDefault="00361718" w:rsidP="00361718">
      <w:pPr>
        <w:ind w:leftChars="100" w:left="210"/>
      </w:pPr>
      <w:r>
        <w:lastRenderedPageBreak/>
        <w:t>表</w:t>
      </w:r>
      <w:r>
        <w:t>3</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04"/>
        <w:gridCol w:w="1260"/>
        <w:gridCol w:w="907"/>
      </w:tblGrid>
      <w:tr w:rsidR="00AB1ED4" w:rsidTr="00361718">
        <w:tc>
          <w:tcPr>
            <w:tcW w:w="1304"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品名コード</w:t>
            </w:r>
          </w:p>
        </w:tc>
        <w:tc>
          <w:tcPr>
            <w:tcW w:w="1260" w:type="dxa"/>
            <w:tcBorders>
              <w:top w:val="single" w:sz="2" w:space="0" w:color="000000"/>
              <w:left w:val="nil"/>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品名</w:t>
            </w:r>
          </w:p>
        </w:tc>
        <w:tc>
          <w:tcPr>
            <w:tcW w:w="907" w:type="dxa"/>
            <w:tcBorders>
              <w:top w:val="single" w:sz="2" w:space="0" w:color="000000"/>
              <w:left w:val="nil"/>
              <w:bottom w:val="single" w:sz="2" w:space="0" w:color="000000"/>
              <w:right w:val="single" w:sz="2" w:space="0" w:color="000000"/>
            </w:tcBorders>
            <w:vAlign w:val="center"/>
            <w:hideMark/>
          </w:tcPr>
          <w:p w:rsidR="00AB1ED4" w:rsidRDefault="00DD5415">
            <w:pPr>
              <w:jc w:val="center"/>
              <w:rPr>
                <w:rFonts w:ascii="A-OTF ゴシックMB101 Pr6N R" w:eastAsia="A-OTF ゴシックMB101 Pr6N R" w:hAnsi="A-OTF ゴシックMB101 Pr6N R"/>
              </w:rPr>
            </w:pPr>
            <w:r>
              <w:rPr>
                <w:rFonts w:ascii="A-OTF ゴシックMB101 Pr6N R" w:eastAsia="A-OTF ゴシックMB101 Pr6N R" w:hAnsi="A-OTF ゴシックMB101 Pr6N R" w:hint="eastAsia"/>
              </w:rPr>
              <w:t>売り場</w:t>
            </w:r>
          </w:p>
        </w:tc>
      </w:tr>
      <w:tr w:rsidR="00AB1ED4" w:rsidTr="00361718">
        <w:tc>
          <w:tcPr>
            <w:tcW w:w="1304"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01</w:t>
            </w:r>
          </w:p>
        </w:tc>
        <w:tc>
          <w:tcPr>
            <w:tcW w:w="1260" w:type="dxa"/>
            <w:tcBorders>
              <w:top w:val="nil"/>
              <w:left w:val="nil"/>
              <w:bottom w:val="single" w:sz="2" w:space="0" w:color="000000"/>
              <w:right w:val="single" w:sz="2" w:space="0" w:color="000000"/>
            </w:tcBorders>
            <w:vAlign w:val="center"/>
            <w:hideMark/>
          </w:tcPr>
          <w:p w:rsidR="00AB1ED4" w:rsidRDefault="00DD5415">
            <w:pPr>
              <w:jc w:val="left"/>
            </w:pPr>
            <w:r>
              <w:t>鉛筆</w:t>
            </w:r>
          </w:p>
        </w:tc>
        <w:tc>
          <w:tcPr>
            <w:tcW w:w="907" w:type="dxa"/>
            <w:tcBorders>
              <w:top w:val="nil"/>
              <w:left w:val="nil"/>
              <w:bottom w:val="single" w:sz="2" w:space="0" w:color="000000"/>
              <w:right w:val="single" w:sz="2" w:space="0" w:color="000000"/>
            </w:tcBorders>
            <w:vAlign w:val="center"/>
            <w:hideMark/>
          </w:tcPr>
          <w:p w:rsidR="00AB1ED4" w:rsidRDefault="00DD5415">
            <w:pPr>
              <w:jc w:val="left"/>
            </w:pPr>
            <w:r>
              <w:t>A1</w:t>
            </w:r>
          </w:p>
        </w:tc>
      </w:tr>
      <w:tr w:rsidR="00AB1ED4" w:rsidTr="00361718">
        <w:tc>
          <w:tcPr>
            <w:tcW w:w="1304"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02</w:t>
            </w:r>
          </w:p>
        </w:tc>
        <w:tc>
          <w:tcPr>
            <w:tcW w:w="1260" w:type="dxa"/>
            <w:tcBorders>
              <w:top w:val="nil"/>
              <w:left w:val="nil"/>
              <w:bottom w:val="single" w:sz="2" w:space="0" w:color="000000"/>
              <w:right w:val="single" w:sz="2" w:space="0" w:color="000000"/>
            </w:tcBorders>
            <w:vAlign w:val="center"/>
            <w:hideMark/>
          </w:tcPr>
          <w:p w:rsidR="00AB1ED4" w:rsidRDefault="00DD5415">
            <w:pPr>
              <w:jc w:val="left"/>
            </w:pPr>
            <w:r>
              <w:t>消しゴム</w:t>
            </w:r>
          </w:p>
        </w:tc>
        <w:tc>
          <w:tcPr>
            <w:tcW w:w="907" w:type="dxa"/>
            <w:tcBorders>
              <w:top w:val="nil"/>
              <w:left w:val="nil"/>
              <w:bottom w:val="single" w:sz="2" w:space="0" w:color="000000"/>
              <w:right w:val="single" w:sz="2" w:space="0" w:color="000000"/>
            </w:tcBorders>
            <w:vAlign w:val="center"/>
            <w:hideMark/>
          </w:tcPr>
          <w:p w:rsidR="00AB1ED4" w:rsidRDefault="00DD5415">
            <w:pPr>
              <w:jc w:val="left"/>
            </w:pPr>
            <w:r>
              <w:t>A3</w:t>
            </w:r>
          </w:p>
        </w:tc>
      </w:tr>
    </w:tbl>
    <w:p w:rsidR="00361718" w:rsidRPr="00361718" w:rsidRDefault="00361718" w:rsidP="00361718"/>
    <w:p w:rsidR="00AB1ED4" w:rsidRDefault="00DD5415">
      <w:pPr>
        <w:pStyle w:val="a8"/>
      </w:pPr>
      <w:r>
        <w:rPr>
          <w:rFonts w:hint="eastAsia"/>
        </w:rPr>
        <w:t>練習問題</w:t>
      </w:r>
    </w:p>
    <w:p w:rsidR="00AB1ED4" w:rsidRDefault="00DD5415">
      <w:r>
        <w:rPr>
          <w:rStyle w:val="ae"/>
          <w:rFonts w:hint="default"/>
        </w:rPr>
        <w:t>148</w:t>
      </w:r>
      <w:r>
        <w:t xml:space="preserve">　</w:t>
      </w:r>
      <w:r>
        <w:rPr>
          <w:rStyle w:val="ae"/>
          <w:rFonts w:hint="default"/>
        </w:rPr>
        <w:t>〈クラウドコンピューティング〉</w:t>
      </w:r>
      <w:r>
        <w:t xml:space="preserve">　次の</w:t>
      </w:r>
      <w:r w:rsidRPr="00361718">
        <w:rPr>
          <w:rFonts w:ascii="ＭＳ 明朝" w:hAnsi="ＭＳ 明朝"/>
        </w:rPr>
        <w:t>(ア)～(エ)</w:t>
      </w:r>
      <w:r>
        <w:t>の記述のうち，クラウドコンピューティングが従来のクライアントサーバシステムに比べて優位な点を記述したものをすべて選べ。</w:t>
      </w:r>
    </w:p>
    <w:p w:rsidR="00AB1ED4" w:rsidRDefault="00DD5415">
      <w:r w:rsidRPr="00361718">
        <w:rPr>
          <w:rFonts w:ascii="ＭＳ 明朝" w:hAnsi="ＭＳ 明朝"/>
        </w:rPr>
        <w:t>(ア)</w:t>
      </w:r>
      <w:r>
        <w:t xml:space="preserve">　記憶容量の上限を柔軟に変更できる。</w:t>
      </w:r>
    </w:p>
    <w:p w:rsidR="00AB1ED4" w:rsidRDefault="00DD5415">
      <w:r w:rsidRPr="00361718">
        <w:rPr>
          <w:rFonts w:ascii="ＭＳ 明朝" w:hAnsi="ＭＳ 明朝"/>
        </w:rPr>
        <w:t>(イ)</w:t>
      </w:r>
      <w:r>
        <w:t xml:space="preserve">　特定の機器の故障が原因となるサービスレベルの低下が発生しにくい。</w:t>
      </w:r>
    </w:p>
    <w:p w:rsidR="00AB1ED4" w:rsidRDefault="00DD5415">
      <w:r w:rsidRPr="00361718">
        <w:rPr>
          <w:rFonts w:ascii="ＭＳ 明朝" w:hAnsi="ＭＳ 明朝"/>
        </w:rPr>
        <w:t>(ウ)</w:t>
      </w:r>
      <w:r>
        <w:t xml:space="preserve">　提供されていないサービスのシステムを自ら構築しやすい。</w:t>
      </w:r>
    </w:p>
    <w:p w:rsidR="00AB1ED4" w:rsidRDefault="00DD5415">
      <w:r w:rsidRPr="00361718">
        <w:rPr>
          <w:rFonts w:ascii="ＭＳ 明朝" w:hAnsi="ＭＳ 明朝"/>
        </w:rPr>
        <w:t xml:space="preserve">(エ)　</w:t>
      </w:r>
      <w:r>
        <w:t>自ら保有する設備や機器を増減させることなく処理能力を調整できる。</w:t>
      </w:r>
    </w:p>
    <w:p w:rsidR="00AB1ED4" w:rsidRDefault="00AB1ED4"/>
    <w:p w:rsidR="00AB1ED4" w:rsidRDefault="00DD5415">
      <w:r>
        <w:rPr>
          <w:rStyle w:val="ae"/>
          <w:rFonts w:hint="default"/>
        </w:rPr>
        <w:t>149</w:t>
      </w:r>
      <w:r>
        <w:t xml:space="preserve">　</w:t>
      </w:r>
      <w:r>
        <w:rPr>
          <w:rStyle w:val="ae"/>
          <w:rFonts w:hint="default"/>
        </w:rPr>
        <w:t>〈ビッグデータ〉</w:t>
      </w:r>
      <w:r>
        <w:t xml:space="preserve">　ビッグデータに関する次の</w:t>
      </w:r>
      <w:r w:rsidRPr="00361718">
        <w:rPr>
          <w:rFonts w:ascii="ＭＳ 明朝" w:hAnsi="ＭＳ 明朝"/>
        </w:rPr>
        <w:t>(ア)～(エ)</w:t>
      </w:r>
      <w:r>
        <w:t>の記述のうち，</w:t>
      </w:r>
      <w:r>
        <w:rPr>
          <w:rStyle w:val="ae"/>
          <w:rFonts w:hint="default"/>
        </w:rPr>
        <w:t>適当でないもの</w:t>
      </w:r>
      <w:r>
        <w:t>をすべて選べ。</w:t>
      </w:r>
    </w:p>
    <w:p w:rsidR="00AB1ED4" w:rsidRDefault="00DD5415" w:rsidP="00361718">
      <w:pPr>
        <w:ind w:left="210" w:hangingChars="100" w:hanging="210"/>
      </w:pPr>
      <w:r w:rsidRPr="00361718">
        <w:rPr>
          <w:rFonts w:ascii="ＭＳ 明朝" w:hAnsi="ＭＳ 明朝"/>
        </w:rPr>
        <w:t>(ア)</w:t>
      </w:r>
      <w:r>
        <w:t xml:space="preserve">　ビッグデータは膨大かつ多様なデータのことで，情報技術の進歩により，その収集や活用が飛躍的に伸びてきている。</w:t>
      </w:r>
    </w:p>
    <w:p w:rsidR="00AB1ED4" w:rsidRDefault="00DD5415" w:rsidP="00361718">
      <w:pPr>
        <w:ind w:left="210" w:hangingChars="100" w:hanging="210"/>
      </w:pPr>
      <w:r w:rsidRPr="00361718">
        <w:rPr>
          <w:rFonts w:ascii="ＭＳ 明朝" w:hAnsi="ＭＳ 明朝"/>
        </w:rPr>
        <w:t>(イ)</w:t>
      </w:r>
      <w:r>
        <w:t xml:space="preserve">　ビッグデータを機械学習などで分析することにより，これまで発見されてこなかった有用な情報を得ることが期待できる。</w:t>
      </w:r>
    </w:p>
    <w:p w:rsidR="00AB1ED4" w:rsidRDefault="00DD5415" w:rsidP="00361718">
      <w:pPr>
        <w:ind w:left="210" w:hangingChars="100" w:hanging="210"/>
      </w:pPr>
      <w:r w:rsidRPr="00361718">
        <w:rPr>
          <w:rFonts w:ascii="ＭＳ 明朝" w:hAnsi="ＭＳ 明朝"/>
        </w:rPr>
        <w:t>(ウ)</w:t>
      </w:r>
      <w:r>
        <w:t xml:space="preserve">　ビッグデータとは，極端に大きいサイズの画像データのことである。</w:t>
      </w:r>
    </w:p>
    <w:p w:rsidR="00AB1ED4" w:rsidRDefault="00DD5415" w:rsidP="00361718">
      <w:pPr>
        <w:ind w:left="210" w:hangingChars="100" w:hanging="210"/>
      </w:pPr>
      <w:r w:rsidRPr="00361718">
        <w:rPr>
          <w:rFonts w:ascii="ＭＳ 明朝" w:hAnsi="ＭＳ 明朝"/>
        </w:rPr>
        <w:t>(エ)</w:t>
      </w:r>
      <w:r>
        <w:t xml:space="preserve">　ビッグデータは，必ずオープンデータを基にして作られる。</w:t>
      </w:r>
    </w:p>
    <w:p w:rsidR="00AB1ED4" w:rsidRDefault="00AB1ED4"/>
    <w:p w:rsidR="00AB1ED4" w:rsidRDefault="00DD5415">
      <w:r>
        <w:rPr>
          <w:rStyle w:val="ae"/>
          <w:rFonts w:hint="default"/>
        </w:rPr>
        <w:t>150</w:t>
      </w:r>
      <w:r>
        <w:t xml:space="preserve">　</w:t>
      </w:r>
      <w:r>
        <w:rPr>
          <w:rStyle w:val="ae"/>
          <w:rFonts w:hint="default"/>
        </w:rPr>
        <w:t>〈オープンデータ〉</w:t>
      </w:r>
      <w:r>
        <w:t xml:space="preserve">　次の</w:t>
      </w:r>
      <w:r w:rsidRPr="00361718">
        <w:rPr>
          <w:rFonts w:ascii="ＭＳ 明朝" w:hAnsi="ＭＳ 明朝"/>
        </w:rPr>
        <w:t>(ア)～(エ)</w:t>
      </w:r>
      <w:r>
        <w:t>の記述のうち，オープンデータの説明として最も適当なものを一つ選べ。</w:t>
      </w:r>
    </w:p>
    <w:p w:rsidR="00AB1ED4" w:rsidRDefault="00DD5415" w:rsidP="00361718">
      <w:pPr>
        <w:ind w:left="210" w:hangingChars="100" w:hanging="210"/>
      </w:pPr>
      <w:r w:rsidRPr="00361718">
        <w:rPr>
          <w:rFonts w:ascii="ＭＳ 明朝" w:hAnsi="ＭＳ 明朝"/>
        </w:rPr>
        <w:t>(ア)</w:t>
      </w:r>
      <w:r>
        <w:t xml:space="preserve">　営利・非営利の目的を問わず二次利用が可能で，編集や加工がしやすく，原則無償で利用できる公開された官民のデータ。</w:t>
      </w:r>
    </w:p>
    <w:p w:rsidR="00AB1ED4" w:rsidRDefault="00DD5415" w:rsidP="00361718">
      <w:pPr>
        <w:ind w:left="210" w:hangingChars="100" w:hanging="210"/>
      </w:pPr>
      <w:r w:rsidRPr="00361718">
        <w:rPr>
          <w:rFonts w:ascii="ＭＳ 明朝" w:hAnsi="ＭＳ 明朝"/>
        </w:rPr>
        <w:t>(イ)</w:t>
      </w:r>
      <w:r>
        <w:t xml:space="preserve">　国や地方自治体を相互に接続する行政専用のネットワークを通じて利用するアプリケーションシステム内に，安全に保管されたデータ。</w:t>
      </w:r>
    </w:p>
    <w:p w:rsidR="00AB1ED4" w:rsidRDefault="00DD5415" w:rsidP="00361718">
      <w:pPr>
        <w:ind w:left="210" w:hangingChars="100" w:hanging="210"/>
      </w:pPr>
      <w:r w:rsidRPr="00361718">
        <w:rPr>
          <w:rFonts w:ascii="ＭＳ 明朝" w:hAnsi="ＭＳ 明朝"/>
        </w:rPr>
        <w:t>(ウ)</w:t>
      </w:r>
      <w:r>
        <w:t xml:space="preserve">　チェーン店の売上データや運送業者の運送量データなど，事業の運営に役立つデータであり，提供元が提供先を限定して販売しているデータ。</w:t>
      </w:r>
    </w:p>
    <w:p w:rsidR="00AB1ED4" w:rsidRDefault="00DD5415" w:rsidP="00361718">
      <w:pPr>
        <w:ind w:left="210" w:hangingChars="100" w:hanging="210"/>
      </w:pPr>
      <w:r w:rsidRPr="00361718">
        <w:rPr>
          <w:rFonts w:ascii="ＭＳ 明朝" w:hAnsi="ＭＳ 明朝"/>
        </w:rPr>
        <w:t>(エ)</w:t>
      </w:r>
      <w:r>
        <w:t xml:space="preserve">　有料の</w:t>
      </w:r>
      <w:r>
        <w:t>DBMS</w:t>
      </w:r>
      <w:r>
        <w:t>に代わり，オープンソースの</w:t>
      </w:r>
      <w:r>
        <w:t>DBMS</w:t>
      </w:r>
      <w:r>
        <w:t>を用いて蓄積されている企業内の業務データ。</w:t>
      </w:r>
    </w:p>
    <w:p w:rsidR="00AB1ED4" w:rsidRDefault="00AB1ED4"/>
    <w:p w:rsidR="00361718" w:rsidRDefault="00361718">
      <w:pPr>
        <w:widowControl/>
        <w:jc w:val="left"/>
        <w:rPr>
          <w:rStyle w:val="ae"/>
          <w:rFonts w:hint="default"/>
        </w:rPr>
      </w:pPr>
      <w:r>
        <w:rPr>
          <w:rStyle w:val="ae"/>
          <w:rFonts w:hint="default"/>
        </w:rPr>
        <w:br w:type="page"/>
      </w:r>
    </w:p>
    <w:p w:rsidR="00AB1ED4" w:rsidRDefault="00DD5415">
      <w:r>
        <w:rPr>
          <w:rStyle w:val="ae"/>
          <w:rFonts w:hint="default"/>
        </w:rPr>
        <w:lastRenderedPageBreak/>
        <w:t>151</w:t>
      </w:r>
      <w:r>
        <w:t xml:space="preserve">　</w:t>
      </w:r>
      <w:r>
        <w:rPr>
          <w:rStyle w:val="ae"/>
          <w:rFonts w:hint="default"/>
        </w:rPr>
        <w:t>〈DBMSを使用する意義〉</w:t>
      </w:r>
      <w:r>
        <w:t xml:space="preserve">　次の</w:t>
      </w:r>
      <w:r w:rsidRPr="00361718">
        <w:rPr>
          <w:rFonts w:ascii="ＭＳ 明朝" w:hAnsi="ＭＳ 明朝"/>
        </w:rPr>
        <w:t>(ア)～(エ)</w:t>
      </w:r>
      <w:r>
        <w:t>の記述のうち，</w:t>
      </w:r>
      <w:r>
        <w:t>DBMS</w:t>
      </w:r>
      <w:r>
        <w:t>の説明として適当なものをすべて選べ。</w:t>
      </w:r>
    </w:p>
    <w:p w:rsidR="00AB1ED4" w:rsidRDefault="00DD5415" w:rsidP="00361718">
      <w:pPr>
        <w:ind w:left="210" w:hangingChars="100" w:hanging="210"/>
      </w:pPr>
      <w:r w:rsidRPr="00361718">
        <w:rPr>
          <w:rFonts w:ascii="ＭＳ 明朝" w:hAnsi="ＭＳ 明朝"/>
        </w:rPr>
        <w:t>(ア)</w:t>
      </w:r>
      <w:r>
        <w:t xml:space="preserve">　ファイル共有機能を使えば複数人で同じファイルにアクセスできるため，</w:t>
      </w:r>
      <w:r>
        <w:t>DBMS</w:t>
      </w:r>
      <w:r>
        <w:t>を用いなくても安全にデータを共有できる。</w:t>
      </w:r>
    </w:p>
    <w:p w:rsidR="00AB1ED4" w:rsidRDefault="00DD5415" w:rsidP="00361718">
      <w:pPr>
        <w:ind w:left="210" w:hangingChars="100" w:hanging="210"/>
      </w:pPr>
      <w:r w:rsidRPr="00361718">
        <w:rPr>
          <w:rFonts w:ascii="ＭＳ 明朝" w:hAnsi="ＭＳ 明朝"/>
        </w:rPr>
        <w:t>(イ)</w:t>
      </w:r>
      <w:r>
        <w:t xml:space="preserve">　</w:t>
      </w:r>
      <w:r>
        <w:t>DBMS</w:t>
      </w:r>
      <w:r>
        <w:t>のデータが大きくなったため，別の場所に保存することにした。</w:t>
      </w:r>
      <w:r>
        <w:t>DBMS</w:t>
      </w:r>
      <w:r>
        <w:t>の設定変更は必要だが，利用するプログラムへの変更はほぼ必要ない。</w:t>
      </w:r>
    </w:p>
    <w:p w:rsidR="00AB1ED4" w:rsidRDefault="00DD5415" w:rsidP="00361718">
      <w:pPr>
        <w:ind w:left="210" w:hangingChars="100" w:hanging="210"/>
      </w:pPr>
      <w:r w:rsidRPr="00361718">
        <w:rPr>
          <w:rFonts w:ascii="ＭＳ 明朝" w:hAnsi="ＭＳ 明朝"/>
        </w:rPr>
        <w:t>(ウ)</w:t>
      </w:r>
      <w:r>
        <w:t xml:space="preserve">　リレーショナル</w:t>
      </w:r>
      <w:r>
        <w:t>DBMS</w:t>
      </w:r>
      <w:r>
        <w:t>を用いれば，データを構造化して取り扱えるが，</w:t>
      </w:r>
      <w:r>
        <w:t>DBMS</w:t>
      </w:r>
      <w:r>
        <w:t>によって操作する言語がまったく違うため，統一されることが待たれている。</w:t>
      </w:r>
    </w:p>
    <w:p w:rsidR="00AB1ED4" w:rsidRDefault="00DD5415" w:rsidP="00361718">
      <w:pPr>
        <w:ind w:left="210" w:hangingChars="100" w:hanging="210"/>
      </w:pPr>
      <w:r w:rsidRPr="00361718">
        <w:rPr>
          <w:rFonts w:ascii="ＭＳ 明朝" w:hAnsi="ＭＳ 明朝"/>
        </w:rPr>
        <w:t>(エ)</w:t>
      </w:r>
      <w:r>
        <w:t xml:space="preserve">　</w:t>
      </w:r>
      <w:r>
        <w:t>DBMS</w:t>
      </w:r>
      <w:r>
        <w:t>を用いることで，データの追加・更新・削除を，整合性を保ちながら行うことができる。また，データに問題が生じた際に気付ける可能性が高い。</w:t>
      </w:r>
    </w:p>
    <w:p w:rsidR="00361718" w:rsidRDefault="00361718">
      <w:pPr>
        <w:rPr>
          <w:rStyle w:val="ae"/>
          <w:rFonts w:hint="default"/>
        </w:rPr>
      </w:pPr>
    </w:p>
    <w:p w:rsidR="00AB1ED4" w:rsidRDefault="00DD5415">
      <w:r>
        <w:rPr>
          <w:rStyle w:val="ae"/>
          <w:rFonts w:hint="default"/>
        </w:rPr>
        <w:t>152</w:t>
      </w:r>
      <w:r>
        <w:t xml:space="preserve">　</w:t>
      </w:r>
      <w:r>
        <w:rPr>
          <w:rStyle w:val="ae"/>
          <w:rFonts w:hint="default"/>
        </w:rPr>
        <w:t>〈データ操作〉</w:t>
      </w:r>
      <w:r>
        <w:t xml:space="preserve">　ある会員制の娯楽施設でデータベースによる利用状況の分析を行うとする。利用するデータベースは下の表のような構造である。次の問いに答えよ。</w:t>
      </w:r>
    </w:p>
    <w:p w:rsidR="00AB1ED4" w:rsidRDefault="00DD5415">
      <w:r>
        <w:t>会員表</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7"/>
        <w:gridCol w:w="1050"/>
        <w:gridCol w:w="1050"/>
      </w:tblGrid>
      <w:tr w:rsidR="00AB1ED4" w:rsidRPr="00361718" w:rsidTr="00361718">
        <w:tc>
          <w:tcPr>
            <w:tcW w:w="1077" w:type="dxa"/>
            <w:tcBorders>
              <w:top w:val="single" w:sz="2" w:space="0" w:color="000000"/>
              <w:left w:val="single" w:sz="2" w:space="0" w:color="000000"/>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会員番号</w:t>
            </w:r>
          </w:p>
        </w:tc>
        <w:tc>
          <w:tcPr>
            <w:tcW w:w="1050" w:type="dxa"/>
            <w:tcBorders>
              <w:top w:val="single" w:sz="2" w:space="0" w:color="000000"/>
              <w:left w:val="nil"/>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会員名</w:t>
            </w:r>
          </w:p>
        </w:tc>
        <w:tc>
          <w:tcPr>
            <w:tcW w:w="1050" w:type="dxa"/>
            <w:tcBorders>
              <w:top w:val="single" w:sz="2" w:space="0" w:color="000000"/>
              <w:left w:val="nil"/>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年齢</w:t>
            </w:r>
          </w:p>
        </w:tc>
      </w:tr>
    </w:tbl>
    <w:p w:rsidR="00AB1ED4" w:rsidRDefault="00361718">
      <w:r>
        <w:t>入場表</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7"/>
        <w:gridCol w:w="1050"/>
        <w:gridCol w:w="1077"/>
      </w:tblGrid>
      <w:tr w:rsidR="00AB1ED4" w:rsidRPr="00361718" w:rsidTr="00361718">
        <w:tc>
          <w:tcPr>
            <w:tcW w:w="1077" w:type="dxa"/>
            <w:tcBorders>
              <w:top w:val="single" w:sz="2" w:space="0" w:color="000000"/>
              <w:left w:val="single" w:sz="2" w:space="0" w:color="000000"/>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会員番号</w:t>
            </w:r>
          </w:p>
        </w:tc>
        <w:tc>
          <w:tcPr>
            <w:tcW w:w="1050" w:type="dxa"/>
            <w:tcBorders>
              <w:top w:val="single" w:sz="2" w:space="0" w:color="000000"/>
              <w:left w:val="nil"/>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日付</w:t>
            </w:r>
          </w:p>
        </w:tc>
        <w:tc>
          <w:tcPr>
            <w:tcW w:w="1077" w:type="dxa"/>
            <w:tcBorders>
              <w:top w:val="single" w:sz="2" w:space="0" w:color="000000"/>
              <w:left w:val="nil"/>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入場時刻</w:t>
            </w:r>
          </w:p>
        </w:tc>
      </w:tr>
    </w:tbl>
    <w:p w:rsidR="00AB1ED4" w:rsidRDefault="00DD5415" w:rsidP="00361718">
      <w:pPr>
        <w:ind w:left="210" w:hangingChars="100" w:hanging="210"/>
      </w:pPr>
      <w:r>
        <w:rPr>
          <w:rFonts w:ascii="ＭＳ 明朝" w:hAnsi="ＭＳ 明朝" w:cs="ＭＳ 明朝" w:hint="eastAsia"/>
        </w:rPr>
        <w:t>⑴</w:t>
      </w:r>
      <w:r>
        <w:t xml:space="preserve">　次のような表を作成し，利用状況を分析することにした。次の</w:t>
      </w:r>
      <w:r w:rsidRPr="00361718">
        <w:rPr>
          <w:rFonts w:ascii="ＭＳ 明朝" w:hAnsi="ＭＳ 明朝"/>
        </w:rPr>
        <w:t>(ア)～(ウ)</w:t>
      </w:r>
      <w:r>
        <w:t>のうち，作成方法として最も適当なものを一つ選べ。</w:t>
      </w:r>
    </w:p>
    <w:p w:rsidR="00AB1ED4" w:rsidRDefault="00DD5415">
      <w:r>
        <w:t>利用分析表</w:t>
      </w:r>
    </w:p>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7"/>
        <w:gridCol w:w="1050"/>
        <w:gridCol w:w="1050"/>
        <w:gridCol w:w="1050"/>
        <w:gridCol w:w="1077"/>
      </w:tblGrid>
      <w:tr w:rsidR="00AB1ED4" w:rsidRPr="00361718" w:rsidTr="00361718">
        <w:tc>
          <w:tcPr>
            <w:tcW w:w="1077" w:type="dxa"/>
            <w:tcBorders>
              <w:top w:val="single" w:sz="2" w:space="0" w:color="000000"/>
              <w:left w:val="single" w:sz="2" w:space="0" w:color="000000"/>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会員番号</w:t>
            </w:r>
          </w:p>
        </w:tc>
        <w:tc>
          <w:tcPr>
            <w:tcW w:w="1050" w:type="dxa"/>
            <w:tcBorders>
              <w:top w:val="single" w:sz="2" w:space="0" w:color="000000"/>
              <w:left w:val="nil"/>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会員名</w:t>
            </w:r>
          </w:p>
        </w:tc>
        <w:tc>
          <w:tcPr>
            <w:tcW w:w="1050" w:type="dxa"/>
            <w:tcBorders>
              <w:top w:val="single" w:sz="2" w:space="0" w:color="000000"/>
              <w:left w:val="nil"/>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年齢</w:t>
            </w:r>
          </w:p>
        </w:tc>
        <w:tc>
          <w:tcPr>
            <w:tcW w:w="1050" w:type="dxa"/>
            <w:tcBorders>
              <w:top w:val="single" w:sz="2" w:space="0" w:color="000000"/>
              <w:left w:val="nil"/>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日付</w:t>
            </w:r>
          </w:p>
        </w:tc>
        <w:tc>
          <w:tcPr>
            <w:tcW w:w="1077" w:type="dxa"/>
            <w:tcBorders>
              <w:top w:val="single" w:sz="2" w:space="0" w:color="000000"/>
              <w:left w:val="nil"/>
              <w:bottom w:val="single" w:sz="2" w:space="0" w:color="000000"/>
              <w:right w:val="single" w:sz="2" w:space="0" w:color="000000"/>
            </w:tcBorders>
            <w:vAlign w:val="center"/>
            <w:hideMark/>
          </w:tcPr>
          <w:p w:rsidR="00AB1ED4" w:rsidRPr="00361718" w:rsidRDefault="00DD5415">
            <w:pPr>
              <w:jc w:val="center"/>
              <w:rPr>
                <w:szCs w:val="21"/>
              </w:rPr>
            </w:pPr>
            <w:r w:rsidRPr="00361718">
              <w:rPr>
                <w:szCs w:val="21"/>
              </w:rPr>
              <w:t>入場時刻</w:t>
            </w:r>
          </w:p>
        </w:tc>
      </w:tr>
    </w:tbl>
    <w:p w:rsidR="00AB1ED4" w:rsidRDefault="00DD5415" w:rsidP="00361718">
      <w:pPr>
        <w:ind w:leftChars="100" w:left="210"/>
      </w:pPr>
      <w:r w:rsidRPr="00361718">
        <w:rPr>
          <w:rFonts w:ascii="ＭＳ 明朝" w:hAnsi="ＭＳ 明朝"/>
        </w:rPr>
        <w:t>(ア)</w:t>
      </w:r>
      <w:r>
        <w:t xml:space="preserve">　入場表の会員番号をキーとして，会員表を選択する。</w:t>
      </w:r>
    </w:p>
    <w:p w:rsidR="00AB1ED4" w:rsidRDefault="00DD5415" w:rsidP="00361718">
      <w:pPr>
        <w:ind w:leftChars="100" w:left="210"/>
      </w:pPr>
      <w:r w:rsidRPr="00361718">
        <w:rPr>
          <w:rFonts w:ascii="ＭＳ 明朝" w:hAnsi="ＭＳ 明朝"/>
        </w:rPr>
        <w:t>(イ)</w:t>
      </w:r>
      <w:r>
        <w:t xml:space="preserve">　会員表を会員番号で整列し，入場表から射影する。</w:t>
      </w:r>
    </w:p>
    <w:p w:rsidR="00AB1ED4" w:rsidRDefault="00DD5415" w:rsidP="00361718">
      <w:pPr>
        <w:ind w:leftChars="100" w:left="210"/>
      </w:pPr>
      <w:r w:rsidRPr="00361718">
        <w:rPr>
          <w:rFonts w:ascii="ＭＳ 明朝" w:hAnsi="ＭＳ 明朝"/>
        </w:rPr>
        <w:t>(ウ)</w:t>
      </w:r>
      <w:r>
        <w:t xml:space="preserve">　会員表と入場表を，会員番号をキーにして結合する。</w:t>
      </w:r>
    </w:p>
    <w:p w:rsidR="00AB1ED4" w:rsidRDefault="00DD5415">
      <w:r>
        <w:rPr>
          <w:rFonts w:ascii="ＭＳ 明朝" w:hAnsi="ＭＳ 明朝" w:cs="ＭＳ 明朝" w:hint="eastAsia"/>
        </w:rPr>
        <w:t>⑵</w:t>
      </w:r>
      <w:r>
        <w:t xml:space="preserve">　次の</w:t>
      </w:r>
      <w:r w:rsidRPr="00361718">
        <w:rPr>
          <w:rFonts w:ascii="ＭＳ 明朝" w:hAnsi="ＭＳ 明朝"/>
        </w:rPr>
        <w:t>(ア)～(ウ)</w:t>
      </w:r>
      <w:r>
        <w:t>のうち，利用分析表を操作しても分析できない内容を一つ選べ。</w:t>
      </w:r>
    </w:p>
    <w:p w:rsidR="00AB1ED4" w:rsidRDefault="00DD5415" w:rsidP="00361718">
      <w:pPr>
        <w:ind w:leftChars="100" w:left="210"/>
      </w:pPr>
      <w:r w:rsidRPr="00361718">
        <w:rPr>
          <w:rFonts w:ascii="ＭＳ 明朝" w:hAnsi="ＭＳ 明朝"/>
        </w:rPr>
        <w:t>(ア)</w:t>
      </w:r>
      <w:r>
        <w:t xml:space="preserve">　年代別に利用時間の長さを調べる。</w:t>
      </w:r>
    </w:p>
    <w:p w:rsidR="00AB1ED4" w:rsidRDefault="00DD5415" w:rsidP="00361718">
      <w:pPr>
        <w:ind w:leftChars="100" w:left="210"/>
      </w:pPr>
      <w:r w:rsidRPr="00361718">
        <w:rPr>
          <w:rFonts w:ascii="ＭＳ 明朝" w:hAnsi="ＭＳ 明朝"/>
        </w:rPr>
        <w:t>(イ)</w:t>
      </w:r>
      <w:r>
        <w:t xml:space="preserve">　曜日によって入場者の多い年齢層の傾向を調べる。</w:t>
      </w:r>
    </w:p>
    <w:p w:rsidR="00AB1ED4" w:rsidRDefault="00DD5415" w:rsidP="00361718">
      <w:pPr>
        <w:ind w:leftChars="100" w:left="210"/>
      </w:pPr>
      <w:r w:rsidRPr="00361718">
        <w:rPr>
          <w:rFonts w:ascii="ＭＳ 明朝" w:hAnsi="ＭＳ 明朝"/>
        </w:rPr>
        <w:t>(ウ)</w:t>
      </w:r>
      <w:r>
        <w:t xml:space="preserve">　年代別に入場者の多い時間帯の傾向を調べる。</w:t>
      </w:r>
    </w:p>
    <w:p w:rsidR="00AB1ED4" w:rsidRDefault="00DD5415" w:rsidP="00361718">
      <w:pPr>
        <w:adjustRightInd w:val="0"/>
        <w:ind w:left="210" w:hangingChars="100" w:hanging="210"/>
      </w:pPr>
      <w:r>
        <w:rPr>
          <w:rFonts w:ascii="ＭＳ 明朝" w:hAnsi="ＭＳ 明朝" w:cs="ＭＳ 明朝" w:hint="eastAsia"/>
        </w:rPr>
        <w:t>⑶</w:t>
      </w:r>
      <w:r>
        <w:t xml:space="preserve">　入場表について，ほかの行と一意に識別できる主キー（または複合キー）を設定する。次の</w:t>
      </w:r>
      <w:r w:rsidRPr="00361718">
        <w:rPr>
          <w:rFonts w:ascii="ＭＳ 明朝" w:hAnsi="ＭＳ 明朝"/>
        </w:rPr>
        <w:t>(ア)～(ウ)</w:t>
      </w:r>
      <w:r>
        <w:t>のうち，設定する列として最も適当なものを一つ選べ。ただし，会員は同じ日に複数回入場することがある。</w:t>
      </w:r>
    </w:p>
    <w:p w:rsidR="00AB1ED4" w:rsidRDefault="00DD5415" w:rsidP="00361718">
      <w:pPr>
        <w:ind w:leftChars="100" w:left="210"/>
        <w:rPr>
          <w:rFonts w:ascii="ＭＳ 明朝" w:hAnsi="ＭＳ 明朝"/>
        </w:rPr>
      </w:pPr>
      <w:r w:rsidRPr="00361718">
        <w:rPr>
          <w:rFonts w:ascii="ＭＳ 明朝" w:hAnsi="ＭＳ 明朝"/>
        </w:rPr>
        <w:t>(ア)　会員番号　　(イ)　会員番号，日付　　(ウ)　会員番号，日付，入場時刻</w:t>
      </w:r>
    </w:p>
    <w:p w:rsidR="00E95F00" w:rsidRPr="00361718" w:rsidRDefault="00E95F00" w:rsidP="00361718">
      <w:pPr>
        <w:ind w:leftChars="100" w:left="210"/>
        <w:rPr>
          <w:rFonts w:ascii="ＭＳ 明朝" w:hAnsi="ＭＳ 明朝"/>
        </w:rPr>
      </w:pPr>
    </w:p>
    <w:p w:rsidR="00AB1ED4" w:rsidRPr="00361718" w:rsidRDefault="00AB1ED4">
      <w:pPr>
        <w:rPr>
          <w:rFonts w:ascii="ＭＳ 明朝" w:hAnsi="ＭＳ 明朝"/>
        </w:rPr>
      </w:pPr>
    </w:p>
    <w:p w:rsidR="00E95F00" w:rsidRDefault="00E95F00">
      <w:pPr>
        <w:widowControl/>
        <w:jc w:val="left"/>
        <w:rPr>
          <w:rStyle w:val="ae"/>
          <w:rFonts w:hint="default"/>
        </w:rPr>
      </w:pPr>
      <w:r>
        <w:rPr>
          <w:rStyle w:val="ae"/>
          <w:rFonts w:hint="default"/>
        </w:rPr>
        <w:br w:type="page"/>
      </w:r>
    </w:p>
    <w:p w:rsidR="00AB1ED4" w:rsidRDefault="00DD5415">
      <w:r>
        <w:rPr>
          <w:rStyle w:val="ae"/>
          <w:rFonts w:hint="default"/>
        </w:rPr>
        <w:lastRenderedPageBreak/>
        <w:t>153</w:t>
      </w:r>
      <w:r>
        <w:t xml:space="preserve">　</w:t>
      </w:r>
      <w:r>
        <w:rPr>
          <w:rStyle w:val="ae"/>
          <w:rFonts w:hint="default"/>
        </w:rPr>
        <w:t>〈データベースの変更〉</w:t>
      </w:r>
      <w:r>
        <w:t xml:space="preserve">　ある店では，以下のような売上表と標準価格表を用いて売り上げを管理し，特定の日の売り上げは，売上表と標準価格表を基に売上価格表を作成していた。あるときまでは，商品価格にあまり変化がなかったため，価格が変わったときは，違う商品</w:t>
      </w:r>
      <w:r>
        <w:t>ID</w:t>
      </w:r>
      <w:r>
        <w:t>を付して対応していたが，仕入れが不安定になり，販売価格の変動が激しくなった。そのため，販売価格を追跡しやすくするため，データベースを少し改善することにした。売上表はそのままで，標準価格表とクエリだけを変更するとき，その日の単価を踏まえた売上価格表を作成するためには，どうすればよいか，語群から選べ。ただし，主キーは考えないものとする。また，各商品の単価は，販売日ごとに一つに設定される。</w:t>
      </w:r>
    </w:p>
    <w:p w:rsidR="00AB1ED4" w:rsidRDefault="00DD5415">
      <w:r>
        <w:rPr>
          <w:rFonts w:ascii="ＭＳ 明朝" w:hAnsi="ＭＳ 明朝" w:cs="ＭＳ 明朝" w:hint="eastAsia"/>
        </w:rPr>
        <w:t>⑴</w:t>
      </w:r>
      <w:r>
        <w:t xml:space="preserve">　標準価格表を改善するため，</w:t>
      </w:r>
      <w:r w:rsidR="00E95F00" w:rsidRPr="00E95F00">
        <w:rPr>
          <w:bdr w:val="single" w:sz="4" w:space="0" w:color="auto"/>
        </w:rPr>
        <w:t xml:space="preserve">　</w:t>
      </w:r>
      <w:r w:rsidRPr="00E95F00">
        <w:rPr>
          <w:rFonts w:ascii="ＭＳ 明朝" w:hAnsi="ＭＳ 明朝" w:cs="ＭＳ 明朝" w:hint="eastAsia"/>
          <w:bdr w:val="single" w:sz="4" w:space="0" w:color="auto"/>
        </w:rPr>
        <w:t>①</w:t>
      </w:r>
      <w:r w:rsidR="00E95F00" w:rsidRPr="00E95F00">
        <w:rPr>
          <w:rFonts w:ascii="ＭＳ 明朝" w:hAnsi="ＭＳ 明朝" w:cs="ＭＳ 明朝" w:hint="eastAsia"/>
          <w:bdr w:val="single" w:sz="4" w:space="0" w:color="auto"/>
        </w:rPr>
        <w:t xml:space="preserve">　</w:t>
      </w:r>
      <w:r>
        <w:t>を項目とする新しいカラムを追加する。</w:t>
      </w:r>
    </w:p>
    <w:p w:rsidR="00AB1ED4" w:rsidRDefault="00DD5415" w:rsidP="00E95F00">
      <w:pPr>
        <w:ind w:left="210" w:hangingChars="100" w:hanging="210"/>
      </w:pPr>
      <w:r>
        <w:rPr>
          <w:rFonts w:ascii="ＭＳ 明朝" w:hAnsi="ＭＳ 明朝" w:cs="ＭＳ 明朝" w:hint="eastAsia"/>
        </w:rPr>
        <w:t>⑵</w:t>
      </w:r>
      <w:r>
        <w:t xml:space="preserve">　ある日の売上価格表を作成する際は，標準価格表からその</w:t>
      </w:r>
      <w:r w:rsidR="00E95F00" w:rsidRPr="00E95F00">
        <w:rPr>
          <w:bdr w:val="single" w:sz="4" w:space="0" w:color="auto"/>
        </w:rPr>
        <w:t xml:space="preserve">　</w:t>
      </w:r>
      <w:r w:rsidRPr="00E95F00">
        <w:rPr>
          <w:rFonts w:ascii="ＭＳ 明朝" w:hAnsi="ＭＳ 明朝" w:cs="ＭＳ 明朝" w:hint="eastAsia"/>
          <w:bdr w:val="single" w:sz="4" w:space="0" w:color="auto"/>
        </w:rPr>
        <w:t>①</w:t>
      </w:r>
      <w:r w:rsidR="00E95F00" w:rsidRPr="00E95F00">
        <w:rPr>
          <w:rFonts w:ascii="ＭＳ 明朝" w:hAnsi="ＭＳ 明朝" w:cs="ＭＳ 明朝" w:hint="eastAsia"/>
          <w:bdr w:val="single" w:sz="4" w:space="0" w:color="auto"/>
        </w:rPr>
        <w:t xml:space="preserve">　</w:t>
      </w:r>
      <w:r>
        <w:t>で絞り込む操作（</w:t>
      </w:r>
      <w:r w:rsidR="00E95F00" w:rsidRPr="00E95F00">
        <w:rPr>
          <w:bdr w:val="single" w:sz="4" w:space="0" w:color="auto"/>
        </w:rPr>
        <w:t xml:space="preserve">　</w:t>
      </w:r>
      <w:r w:rsidRPr="00E95F00">
        <w:rPr>
          <w:rFonts w:ascii="ＭＳ 明朝" w:hAnsi="ＭＳ 明朝" w:cs="ＭＳ 明朝" w:hint="eastAsia"/>
          <w:bdr w:val="single" w:sz="4" w:space="0" w:color="auto"/>
        </w:rPr>
        <w:t>②</w:t>
      </w:r>
      <w:r w:rsidR="00E95F00" w:rsidRPr="00E95F00">
        <w:rPr>
          <w:rFonts w:ascii="ＭＳ 明朝" w:hAnsi="ＭＳ 明朝" w:cs="ＭＳ 明朝" w:hint="eastAsia"/>
          <w:bdr w:val="single" w:sz="4" w:space="0" w:color="auto"/>
        </w:rPr>
        <w:t xml:space="preserve">　</w:t>
      </w:r>
      <w:r>
        <w:t>）をして，作業用の標準価格表を作成する。同様に，</w:t>
      </w:r>
      <w:r w:rsidR="00E95F00" w:rsidRPr="00E95F00">
        <w:rPr>
          <w:bdr w:val="single" w:sz="4" w:space="0" w:color="auto"/>
        </w:rPr>
        <w:t xml:space="preserve">　</w:t>
      </w:r>
      <w:r w:rsidRPr="00E95F00">
        <w:rPr>
          <w:rFonts w:ascii="ＭＳ 明朝" w:hAnsi="ＭＳ 明朝" w:cs="ＭＳ 明朝" w:hint="eastAsia"/>
          <w:bdr w:val="single" w:sz="4" w:space="0" w:color="auto"/>
        </w:rPr>
        <w:t>③</w:t>
      </w:r>
      <w:r w:rsidR="00E95F00" w:rsidRPr="00E95F00">
        <w:rPr>
          <w:rFonts w:ascii="ＭＳ 明朝" w:hAnsi="ＭＳ 明朝" w:cs="ＭＳ 明朝" w:hint="eastAsia"/>
          <w:bdr w:val="single" w:sz="4" w:space="0" w:color="auto"/>
        </w:rPr>
        <w:t xml:space="preserve">　</w:t>
      </w:r>
      <w:r>
        <w:t>もその</w:t>
      </w:r>
      <w:r w:rsidR="00E95F00" w:rsidRPr="00E95F00">
        <w:rPr>
          <w:bdr w:val="single" w:sz="4" w:space="0" w:color="auto"/>
        </w:rPr>
        <w:t xml:space="preserve">　</w:t>
      </w:r>
      <w:r w:rsidRPr="00E95F00">
        <w:rPr>
          <w:rFonts w:ascii="ＭＳ 明朝" w:hAnsi="ＭＳ 明朝" w:cs="ＭＳ 明朝" w:hint="eastAsia"/>
          <w:bdr w:val="single" w:sz="4" w:space="0" w:color="auto"/>
        </w:rPr>
        <w:t>①</w:t>
      </w:r>
      <w:r w:rsidR="00E95F00" w:rsidRPr="00E95F00">
        <w:rPr>
          <w:rFonts w:ascii="ＭＳ 明朝" w:hAnsi="ＭＳ 明朝" w:cs="ＭＳ 明朝" w:hint="eastAsia"/>
          <w:bdr w:val="single" w:sz="4" w:space="0" w:color="auto"/>
        </w:rPr>
        <w:t xml:space="preserve">　</w:t>
      </w:r>
      <w:r>
        <w:t>で</w:t>
      </w:r>
      <w:r w:rsidR="00E95F00" w:rsidRPr="00E95F00">
        <w:rPr>
          <w:bdr w:val="single" w:sz="4" w:space="0" w:color="auto"/>
        </w:rPr>
        <w:t xml:space="preserve">　</w:t>
      </w:r>
      <w:r w:rsidRPr="00E95F00">
        <w:rPr>
          <w:rFonts w:ascii="ＭＳ 明朝" w:hAnsi="ＭＳ 明朝" w:cs="ＭＳ 明朝" w:hint="eastAsia"/>
          <w:bdr w:val="single" w:sz="4" w:space="0" w:color="auto"/>
        </w:rPr>
        <w:t>②</w:t>
      </w:r>
      <w:r w:rsidR="00E95F00" w:rsidRPr="00E95F00">
        <w:rPr>
          <w:rFonts w:ascii="ＭＳ 明朝" w:hAnsi="ＭＳ 明朝" w:cs="ＭＳ 明朝" w:hint="eastAsia"/>
          <w:bdr w:val="single" w:sz="4" w:space="0" w:color="auto"/>
        </w:rPr>
        <w:t xml:space="preserve">　</w:t>
      </w:r>
      <w:r>
        <w:t>をして，作業用の</w:t>
      </w:r>
      <w:r w:rsidR="00E95F00" w:rsidRPr="00E95F00">
        <w:rPr>
          <w:bdr w:val="single" w:sz="4" w:space="0" w:color="auto"/>
        </w:rPr>
        <w:t xml:space="preserve">　</w:t>
      </w:r>
      <w:r w:rsidRPr="00E95F00">
        <w:rPr>
          <w:rFonts w:ascii="ＭＳ 明朝" w:hAnsi="ＭＳ 明朝" w:cs="ＭＳ 明朝" w:hint="eastAsia"/>
          <w:bdr w:val="single" w:sz="4" w:space="0" w:color="auto"/>
        </w:rPr>
        <w:t>③</w:t>
      </w:r>
      <w:r w:rsidR="00E95F00" w:rsidRPr="00E95F00">
        <w:rPr>
          <w:rFonts w:ascii="ＭＳ 明朝" w:hAnsi="ＭＳ 明朝" w:cs="ＭＳ 明朝" w:hint="eastAsia"/>
          <w:bdr w:val="single" w:sz="4" w:space="0" w:color="auto"/>
        </w:rPr>
        <w:t xml:space="preserve">　</w:t>
      </w:r>
      <w:r>
        <w:t>を作成し，これらを</w:t>
      </w:r>
      <w:r w:rsidR="00E95F00" w:rsidRPr="00E95F00">
        <w:rPr>
          <w:bdr w:val="single" w:sz="4" w:space="0" w:color="auto"/>
        </w:rPr>
        <w:t xml:space="preserve">　</w:t>
      </w:r>
      <w:r w:rsidRPr="00E95F00">
        <w:rPr>
          <w:rFonts w:ascii="ＭＳ 明朝" w:hAnsi="ＭＳ 明朝" w:cs="ＭＳ 明朝" w:hint="eastAsia"/>
          <w:bdr w:val="single" w:sz="4" w:space="0" w:color="auto"/>
        </w:rPr>
        <w:t>④</w:t>
      </w:r>
      <w:r w:rsidR="00E95F00" w:rsidRPr="00E95F00">
        <w:rPr>
          <w:rFonts w:ascii="ＭＳ 明朝" w:hAnsi="ＭＳ 明朝" w:cs="ＭＳ 明朝" w:hint="eastAsia"/>
          <w:bdr w:val="single" w:sz="4" w:space="0" w:color="auto"/>
        </w:rPr>
        <w:t xml:space="preserve">　</w:t>
      </w:r>
      <w:r>
        <w:t>する。</w:t>
      </w:r>
    </w:p>
    <w:p w:rsidR="00AB1ED4" w:rsidRDefault="00DD5415" w:rsidP="00E95F00">
      <w:pPr>
        <w:ind w:leftChars="100" w:left="210"/>
      </w:pPr>
      <w:r>
        <w:t>【語群】　選択，結合，射影，販売日，変動後の単価，顧客名，売上表，標準価格表</w:t>
      </w:r>
    </w:p>
    <w:p w:rsidR="00AB1ED4" w:rsidRDefault="00DD5415" w:rsidP="00E95F00">
      <w:pPr>
        <w:ind w:leftChars="100" w:left="210"/>
      </w:pPr>
      <w:r>
        <w:t>売上表</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964"/>
        <w:gridCol w:w="964"/>
        <w:gridCol w:w="964"/>
      </w:tblGrid>
      <w:tr w:rsidR="00AB1ED4" w:rsidTr="00E95F00">
        <w:tc>
          <w:tcPr>
            <w:tcW w:w="1470"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pPr>
            <w:r>
              <w:t>販売日</w:t>
            </w:r>
          </w:p>
        </w:tc>
        <w:tc>
          <w:tcPr>
            <w:tcW w:w="964"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顧客</w:t>
            </w:r>
            <w:r>
              <w:t>ID</w:t>
            </w:r>
          </w:p>
        </w:tc>
        <w:tc>
          <w:tcPr>
            <w:tcW w:w="964"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販売数</w:t>
            </w:r>
          </w:p>
        </w:tc>
        <w:tc>
          <w:tcPr>
            <w:tcW w:w="964"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商品</w:t>
            </w:r>
            <w:r>
              <w:t>ID</w:t>
            </w:r>
          </w:p>
        </w:tc>
      </w:tr>
      <w:tr w:rsidR="00AB1ED4" w:rsidTr="00E95F0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2026/04/03</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1142</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1234</w:t>
            </w:r>
          </w:p>
        </w:tc>
      </w:tr>
      <w:tr w:rsidR="00AB1ED4" w:rsidTr="00E95F0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2026/04/03</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1213</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2</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1541</w:t>
            </w:r>
          </w:p>
        </w:tc>
      </w:tr>
      <w:tr w:rsidR="00AB1ED4" w:rsidTr="00E95F0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2026/04/04</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1324</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3</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1322</w:t>
            </w:r>
          </w:p>
        </w:tc>
      </w:tr>
      <w:tr w:rsidR="00AB1ED4" w:rsidTr="00E95F0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2026/04/05</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1211</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1234</w:t>
            </w:r>
          </w:p>
        </w:tc>
      </w:tr>
    </w:tbl>
    <w:p w:rsidR="00AB1ED4" w:rsidRDefault="00E95F00" w:rsidP="00E95F00">
      <w:pPr>
        <w:ind w:leftChars="100" w:left="210"/>
      </w:pPr>
      <w:r>
        <w:t>標準価格表</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64"/>
        <w:gridCol w:w="964"/>
        <w:gridCol w:w="964"/>
      </w:tblGrid>
      <w:tr w:rsidR="00AB1ED4" w:rsidTr="00E95F00">
        <w:tc>
          <w:tcPr>
            <w:tcW w:w="964"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pPr>
            <w:r>
              <w:t>商品</w:t>
            </w:r>
            <w:r>
              <w:t>ID</w:t>
            </w:r>
          </w:p>
        </w:tc>
        <w:tc>
          <w:tcPr>
            <w:tcW w:w="964"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商品名</w:t>
            </w:r>
          </w:p>
        </w:tc>
        <w:tc>
          <w:tcPr>
            <w:tcW w:w="964"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単価</w:t>
            </w:r>
          </w:p>
        </w:tc>
      </w:tr>
      <w:tr w:rsidR="00AB1ED4" w:rsidTr="00E95F00">
        <w:tc>
          <w:tcPr>
            <w:tcW w:w="964"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1234</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商品</w:t>
            </w:r>
            <w:r>
              <w:t>A</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3000</w:t>
            </w:r>
          </w:p>
        </w:tc>
      </w:tr>
      <w:tr w:rsidR="00AB1ED4" w:rsidTr="00E95F00">
        <w:tc>
          <w:tcPr>
            <w:tcW w:w="964"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1322</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商品</w:t>
            </w:r>
            <w:r>
              <w:t>B</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4300</w:t>
            </w:r>
          </w:p>
        </w:tc>
      </w:tr>
      <w:tr w:rsidR="00AB1ED4" w:rsidTr="00E95F00">
        <w:tc>
          <w:tcPr>
            <w:tcW w:w="964"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1541</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商品</w:t>
            </w:r>
            <w:r>
              <w:t>C</w:t>
            </w:r>
          </w:p>
        </w:tc>
        <w:tc>
          <w:tcPr>
            <w:tcW w:w="964" w:type="dxa"/>
            <w:tcBorders>
              <w:top w:val="nil"/>
              <w:left w:val="nil"/>
              <w:bottom w:val="single" w:sz="2" w:space="0" w:color="000000"/>
              <w:right w:val="single" w:sz="2" w:space="0" w:color="000000"/>
            </w:tcBorders>
            <w:vAlign w:val="center"/>
            <w:hideMark/>
          </w:tcPr>
          <w:p w:rsidR="00AB1ED4" w:rsidRDefault="00DD5415">
            <w:pPr>
              <w:jc w:val="left"/>
            </w:pPr>
            <w:r>
              <w:t>1980</w:t>
            </w:r>
          </w:p>
        </w:tc>
      </w:tr>
    </w:tbl>
    <w:p w:rsidR="00AB1ED4" w:rsidRDefault="00DD5415" w:rsidP="00E95F00">
      <w:pPr>
        <w:ind w:leftChars="100" w:left="210"/>
      </w:pPr>
      <w:r>
        <w:t>売上価格表</w:t>
      </w:r>
      <w:r>
        <w:t xml:space="preserve"> </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1050"/>
        <w:gridCol w:w="1050"/>
        <w:gridCol w:w="1050"/>
        <w:gridCol w:w="1050"/>
        <w:gridCol w:w="1050"/>
      </w:tblGrid>
      <w:tr w:rsidR="00AB1ED4" w:rsidTr="00E95F00">
        <w:tc>
          <w:tcPr>
            <w:tcW w:w="1470" w:type="dxa"/>
            <w:tcBorders>
              <w:top w:val="single" w:sz="2" w:space="0" w:color="000000"/>
              <w:left w:val="single" w:sz="2" w:space="0" w:color="000000"/>
              <w:bottom w:val="single" w:sz="2" w:space="0" w:color="000000"/>
              <w:right w:val="single" w:sz="2" w:space="0" w:color="000000"/>
            </w:tcBorders>
            <w:vAlign w:val="center"/>
            <w:hideMark/>
          </w:tcPr>
          <w:p w:rsidR="00AB1ED4" w:rsidRDefault="00DD5415">
            <w:pPr>
              <w:jc w:val="center"/>
            </w:pPr>
            <w:r>
              <w:t>販売日</w:t>
            </w:r>
          </w:p>
        </w:tc>
        <w:tc>
          <w:tcPr>
            <w:tcW w:w="1050"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顧客</w:t>
            </w:r>
            <w:r>
              <w:t>ID</w:t>
            </w:r>
          </w:p>
        </w:tc>
        <w:tc>
          <w:tcPr>
            <w:tcW w:w="1050"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販売数</w:t>
            </w:r>
          </w:p>
        </w:tc>
        <w:tc>
          <w:tcPr>
            <w:tcW w:w="1050"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商品</w:t>
            </w:r>
            <w:r>
              <w:t>ID</w:t>
            </w:r>
          </w:p>
        </w:tc>
        <w:tc>
          <w:tcPr>
            <w:tcW w:w="1050"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商品名</w:t>
            </w:r>
          </w:p>
        </w:tc>
        <w:tc>
          <w:tcPr>
            <w:tcW w:w="1050" w:type="dxa"/>
            <w:tcBorders>
              <w:top w:val="single" w:sz="2" w:space="0" w:color="000000"/>
              <w:left w:val="nil"/>
              <w:bottom w:val="single" w:sz="2" w:space="0" w:color="000000"/>
              <w:right w:val="single" w:sz="2" w:space="0" w:color="000000"/>
            </w:tcBorders>
            <w:vAlign w:val="center"/>
            <w:hideMark/>
          </w:tcPr>
          <w:p w:rsidR="00AB1ED4" w:rsidRDefault="00DD5415">
            <w:pPr>
              <w:jc w:val="center"/>
            </w:pPr>
            <w:r>
              <w:t>単価</w:t>
            </w:r>
          </w:p>
        </w:tc>
      </w:tr>
      <w:tr w:rsidR="00AB1ED4" w:rsidTr="00E95F0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2026/04/03</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1142</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1</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1234</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商品</w:t>
            </w:r>
            <w:r>
              <w:t>A</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3000</w:t>
            </w:r>
          </w:p>
        </w:tc>
      </w:tr>
      <w:tr w:rsidR="00AB1ED4" w:rsidTr="00E95F00">
        <w:tc>
          <w:tcPr>
            <w:tcW w:w="1470" w:type="dxa"/>
            <w:tcBorders>
              <w:top w:val="nil"/>
              <w:left w:val="single" w:sz="2" w:space="0" w:color="000000"/>
              <w:bottom w:val="single" w:sz="2" w:space="0" w:color="000000"/>
              <w:right w:val="single" w:sz="2" w:space="0" w:color="000000"/>
            </w:tcBorders>
            <w:vAlign w:val="center"/>
            <w:hideMark/>
          </w:tcPr>
          <w:p w:rsidR="00AB1ED4" w:rsidRDefault="00DD5415">
            <w:pPr>
              <w:jc w:val="left"/>
            </w:pPr>
            <w:r>
              <w:t>2026/04/03</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1213</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2</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1541</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商品</w:t>
            </w:r>
            <w:r>
              <w:t>C</w:t>
            </w:r>
          </w:p>
        </w:tc>
        <w:tc>
          <w:tcPr>
            <w:tcW w:w="1050" w:type="dxa"/>
            <w:tcBorders>
              <w:top w:val="nil"/>
              <w:left w:val="nil"/>
              <w:bottom w:val="single" w:sz="2" w:space="0" w:color="000000"/>
              <w:right w:val="single" w:sz="2" w:space="0" w:color="000000"/>
            </w:tcBorders>
            <w:vAlign w:val="center"/>
            <w:hideMark/>
          </w:tcPr>
          <w:p w:rsidR="00AB1ED4" w:rsidRDefault="00DD5415">
            <w:pPr>
              <w:jc w:val="left"/>
            </w:pPr>
            <w:r>
              <w:t>1980</w:t>
            </w:r>
          </w:p>
        </w:tc>
      </w:tr>
    </w:tbl>
    <w:p w:rsidR="00AB1ED4" w:rsidRDefault="00DD5415" w:rsidP="00E95F00">
      <w:pPr>
        <w:ind w:leftChars="100" w:left="210"/>
      </w:pPr>
      <w:r>
        <w:t>※</w:t>
      </w:r>
      <w:r>
        <w:t>顧客</w:t>
      </w:r>
      <w:r>
        <w:t>ID</w:t>
      </w:r>
      <w:r>
        <w:t>に関連する表は省略している。</w:t>
      </w:r>
    </w:p>
    <w:p w:rsidR="00AB1ED4" w:rsidRDefault="00AB1ED4"/>
    <w:sectPr w:rsidR="00AB1ED4">
      <w:headerReference w:type="default" r:id="rId10"/>
      <w:footerReference w:type="default" r:id="rId11"/>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5B20" w:rsidRDefault="008A5B20" w:rsidP="00DD5415">
      <w:r>
        <w:separator/>
      </w:r>
    </w:p>
  </w:endnote>
  <w:endnote w:type="continuationSeparator" w:id="0">
    <w:p w:rsidR="008A5B20" w:rsidRDefault="008A5B20" w:rsidP="00DD5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255916"/>
      <w:docPartObj>
        <w:docPartGallery w:val="Page Numbers (Bottom of Page)"/>
        <w:docPartUnique/>
      </w:docPartObj>
    </w:sdtPr>
    <w:sdtEndPr/>
    <w:sdtContent>
      <w:p w:rsidR="00B50CF7" w:rsidRDefault="00B50CF7">
        <w:pPr>
          <w:pStyle w:val="a6"/>
          <w:jc w:val="center"/>
        </w:pPr>
        <w:r>
          <w:fldChar w:fldCharType="begin"/>
        </w:r>
        <w:r>
          <w:instrText>PAGE   \* MERGEFORMAT</w:instrText>
        </w:r>
        <w:r>
          <w:fldChar w:fldCharType="separate"/>
        </w:r>
        <w:r w:rsidR="00CE2CCE" w:rsidRPr="00CE2CCE">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5B20" w:rsidRDefault="008A5B20" w:rsidP="00DD5415">
      <w:r>
        <w:separator/>
      </w:r>
    </w:p>
  </w:footnote>
  <w:footnote w:type="continuationSeparator" w:id="0">
    <w:p w:rsidR="008A5B20" w:rsidRDefault="008A5B20" w:rsidP="00DD54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F7" w:rsidRPr="00B50CF7" w:rsidRDefault="006D0692" w:rsidP="00B50CF7">
    <w:pPr>
      <w:tabs>
        <w:tab w:val="center" w:pos="4252"/>
        <w:tab w:val="right" w:pos="8504"/>
      </w:tabs>
      <w:snapToGrid w:val="0"/>
      <w:rPr>
        <w:kern w:val="2"/>
        <w:szCs w:val="21"/>
      </w:rPr>
    </w:pPr>
    <w:r>
      <w:rPr>
        <w:kern w:val="2"/>
        <w:szCs w:val="21"/>
      </w:rPr>
      <w:t>104</w:t>
    </w:r>
    <w:r w:rsidR="00B50CF7" w:rsidRPr="004D2C73">
      <w:rPr>
        <w:kern w:val="2"/>
        <w:szCs w:val="21"/>
      </w:rPr>
      <w:t>-</w:t>
    </w:r>
    <w:r>
      <w:rPr>
        <w:kern w:val="2"/>
        <w:szCs w:val="21"/>
      </w:rPr>
      <w:t>10</w:t>
    </w:r>
    <w:r w:rsidR="00B50CF7" w:rsidRPr="004D2C73">
      <w:rPr>
        <w:kern w:val="2"/>
        <w:szCs w:val="21"/>
      </w:rPr>
      <w:t>9</w:t>
    </w:r>
    <w:r w:rsidR="00B50CF7" w:rsidRPr="004D2C73">
      <w:rPr>
        <w:kern w:val="2"/>
        <w:szCs w:val="21"/>
      </w:rPr>
      <w:ptab w:relativeTo="margin" w:alignment="center" w:leader="none"/>
    </w:r>
    <w:r w:rsidR="00B50CF7" w:rsidRPr="004D2C73">
      <w:rPr>
        <w:kern w:val="2"/>
        <w:szCs w:val="21"/>
      </w:rPr>
      <w:fldChar w:fldCharType="begin"/>
    </w:r>
    <w:r w:rsidR="00B50CF7" w:rsidRPr="004D2C73">
      <w:rPr>
        <w:kern w:val="2"/>
        <w:szCs w:val="21"/>
      </w:rPr>
      <w:instrText xml:space="preserve"> FILENAME \* MERGEFORMAT </w:instrText>
    </w:r>
    <w:r w:rsidR="00B50CF7" w:rsidRPr="004D2C73">
      <w:rPr>
        <w:kern w:val="2"/>
        <w:szCs w:val="21"/>
      </w:rPr>
      <w:fldChar w:fldCharType="separate"/>
    </w:r>
    <w:r>
      <w:rPr>
        <w:rFonts w:hint="eastAsia"/>
        <w:noProof/>
        <w:kern w:val="2"/>
        <w:szCs w:val="21"/>
      </w:rPr>
      <w:t>BF</w:t>
    </w:r>
    <w:r>
      <w:rPr>
        <w:rFonts w:hint="eastAsia"/>
        <w:noProof/>
        <w:kern w:val="2"/>
        <w:szCs w:val="21"/>
      </w:rPr>
      <w:t>情</w:t>
    </w:r>
    <w:r>
      <w:rPr>
        <w:rFonts w:hint="eastAsia"/>
        <w:noProof/>
        <w:kern w:val="2"/>
        <w:szCs w:val="21"/>
      </w:rPr>
      <w:t>1New-5</w:t>
    </w:r>
    <w:r>
      <w:rPr>
        <w:rFonts w:hint="eastAsia"/>
        <w:noProof/>
        <w:kern w:val="2"/>
        <w:szCs w:val="21"/>
      </w:rPr>
      <w:t>章</w:t>
    </w:r>
    <w:r>
      <w:rPr>
        <w:rFonts w:hint="eastAsia"/>
        <w:noProof/>
        <w:kern w:val="2"/>
        <w:szCs w:val="21"/>
      </w:rPr>
      <w:t>18</w:t>
    </w:r>
    <w:r>
      <w:rPr>
        <w:rFonts w:hint="eastAsia"/>
        <w:noProof/>
        <w:kern w:val="2"/>
        <w:szCs w:val="21"/>
      </w:rPr>
      <w:t>情報システムを支えるもの</w:t>
    </w:r>
    <w:r>
      <w:rPr>
        <w:rFonts w:hint="eastAsia"/>
        <w:noProof/>
        <w:kern w:val="2"/>
        <w:szCs w:val="21"/>
      </w:rPr>
      <w:t>-</w:t>
    </w:r>
    <w:r>
      <w:rPr>
        <w:rFonts w:hint="eastAsia"/>
        <w:noProof/>
        <w:kern w:val="2"/>
        <w:szCs w:val="21"/>
      </w:rPr>
      <w:t>問題</w:t>
    </w:r>
    <w:r>
      <w:rPr>
        <w:rFonts w:hint="eastAsia"/>
        <w:noProof/>
        <w:kern w:val="2"/>
        <w:szCs w:val="21"/>
      </w:rPr>
      <w:t>.docx</w:t>
    </w:r>
    <w:r w:rsidR="00B50CF7" w:rsidRPr="004D2C73">
      <w:rPr>
        <w:noProof/>
        <w:kern w:val="2"/>
        <w:szCs w:val="21"/>
      </w:rPr>
      <w:fldChar w:fldCharType="end"/>
    </w:r>
    <w:r w:rsidR="00B50CF7" w:rsidRPr="004D2C73">
      <w:rPr>
        <w:kern w:val="2"/>
        <w:szCs w:val="21"/>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415"/>
    <w:rsid w:val="000849F4"/>
    <w:rsid w:val="00361718"/>
    <w:rsid w:val="003924BB"/>
    <w:rsid w:val="00397685"/>
    <w:rsid w:val="006D0692"/>
    <w:rsid w:val="007D5924"/>
    <w:rsid w:val="00851687"/>
    <w:rsid w:val="008A5B20"/>
    <w:rsid w:val="00A60EAE"/>
    <w:rsid w:val="00AA5E3B"/>
    <w:rsid w:val="00AB1ED4"/>
    <w:rsid w:val="00B50CF7"/>
    <w:rsid w:val="00BC3743"/>
    <w:rsid w:val="00BD1656"/>
    <w:rsid w:val="00CE2CCE"/>
    <w:rsid w:val="00DD5415"/>
    <w:rsid w:val="00E95F00"/>
    <w:rsid w:val="00F471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5:chartTrackingRefBased/>
  <w15:docId w15:val="{CDE21AA3-D2FA-4CC9-B41C-5D9F3324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5B20"/>
    <w:pPr>
      <w:widowControl w:val="0"/>
      <w:jc w:val="both"/>
    </w:pPr>
    <w:rPr>
      <w:rFonts w:ascii="Times New Roman" w:eastAsia="ＭＳ 明朝" w:hAnsi="Times New Roman"/>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8A5B20"/>
    <w:rPr>
      <w:rFonts w:ascii="ＭＳ ゴシック" w:eastAsia="ＭＳ ゴシック" w:hAnsi="Times New Roman" w:cs="Times New Roman"/>
      <w:w w:val="70"/>
      <w:szCs w:val="21"/>
    </w:rPr>
  </w:style>
  <w:style w:type="paragraph" w:styleId="a4">
    <w:name w:val="header"/>
    <w:basedOn w:val="a"/>
    <w:link w:val="a5"/>
    <w:uiPriority w:val="99"/>
    <w:unhideWhenUsed/>
    <w:rsid w:val="008A5B20"/>
    <w:pPr>
      <w:tabs>
        <w:tab w:val="center" w:pos="4252"/>
        <w:tab w:val="right" w:pos="8504"/>
      </w:tabs>
      <w:snapToGrid w:val="0"/>
    </w:pPr>
  </w:style>
  <w:style w:type="character" w:customStyle="1" w:styleId="a5">
    <w:name w:val="ヘッダー (文字)"/>
    <w:basedOn w:val="a0"/>
    <w:link w:val="a4"/>
    <w:uiPriority w:val="99"/>
    <w:locked/>
    <w:rsid w:val="008A5B20"/>
    <w:rPr>
      <w:rFonts w:ascii="Times New Roman" w:eastAsia="ＭＳ 明朝" w:hAnsi="Times New Roman"/>
      <w:sz w:val="21"/>
      <w:szCs w:val="20"/>
    </w:rPr>
  </w:style>
  <w:style w:type="paragraph" w:styleId="a6">
    <w:name w:val="footer"/>
    <w:basedOn w:val="a"/>
    <w:link w:val="a7"/>
    <w:uiPriority w:val="99"/>
    <w:unhideWhenUsed/>
    <w:rsid w:val="008A5B20"/>
    <w:pPr>
      <w:tabs>
        <w:tab w:val="center" w:pos="4252"/>
        <w:tab w:val="right" w:pos="8504"/>
      </w:tabs>
      <w:snapToGrid w:val="0"/>
    </w:pPr>
  </w:style>
  <w:style w:type="character" w:customStyle="1" w:styleId="a7">
    <w:name w:val="フッター (文字)"/>
    <w:basedOn w:val="a0"/>
    <w:link w:val="a6"/>
    <w:uiPriority w:val="99"/>
    <w:locked/>
    <w:rsid w:val="008A5B20"/>
    <w:rPr>
      <w:rFonts w:ascii="Times New Roman" w:eastAsia="ＭＳ 明朝" w:hAnsi="Times New Roman"/>
      <w:sz w:val="21"/>
      <w:szCs w:val="20"/>
    </w:rPr>
  </w:style>
  <w:style w:type="paragraph" w:customStyle="1" w:styleId="a8">
    <w:name w:val="タイトル"/>
    <w:basedOn w:val="a"/>
    <w:qFormat/>
    <w:rsid w:val="008A5B20"/>
    <w:rPr>
      <w:rFonts w:ascii="ＭＳ ゴシック" w:eastAsia="ＭＳ ゴシック"/>
      <w:sz w:val="32"/>
    </w:rPr>
  </w:style>
  <w:style w:type="paragraph" w:customStyle="1" w:styleId="a9">
    <w:name w:val="項目タイトル"/>
    <w:basedOn w:val="a"/>
    <w:qFormat/>
    <w:rsid w:val="008A5B20"/>
    <w:rPr>
      <w:rFonts w:ascii="ＭＳ ゴシック" w:eastAsia="ＭＳ ゴシック"/>
      <w:kern w:val="2"/>
      <w:sz w:val="24"/>
      <w:szCs w:val="21"/>
    </w:rPr>
  </w:style>
  <w:style w:type="paragraph" w:customStyle="1" w:styleId="aa">
    <w:name w:val="解答群"/>
    <w:basedOn w:val="a"/>
    <w:qFormat/>
    <w:rsid w:val="008A5B20"/>
    <w:pPr>
      <w:ind w:leftChars="100" w:left="200" w:rightChars="100" w:right="100" w:hangingChars="100" w:hanging="100"/>
    </w:pPr>
  </w:style>
  <w:style w:type="paragraph" w:customStyle="1" w:styleId="-4">
    <w:name w:val="解答群-4"/>
    <w:basedOn w:val="aa"/>
    <w:qFormat/>
    <w:rsid w:val="008A5B20"/>
    <w:pPr>
      <w:tabs>
        <w:tab w:val="left" w:pos="2573"/>
        <w:tab w:val="left" w:pos="4935"/>
        <w:tab w:val="left" w:pos="7298"/>
      </w:tabs>
      <w:ind w:left="210"/>
    </w:pPr>
  </w:style>
  <w:style w:type="paragraph" w:customStyle="1" w:styleId="-5">
    <w:name w:val="解答群-5"/>
    <w:basedOn w:val="a"/>
    <w:qFormat/>
    <w:rsid w:val="008A5B20"/>
    <w:pPr>
      <w:tabs>
        <w:tab w:val="left" w:pos="2100"/>
        <w:tab w:val="left" w:pos="3990"/>
        <w:tab w:val="left" w:pos="5880"/>
        <w:tab w:val="left" w:pos="7770"/>
      </w:tabs>
      <w:ind w:leftChars="100" w:left="100"/>
    </w:pPr>
  </w:style>
  <w:style w:type="paragraph" w:customStyle="1" w:styleId="-6">
    <w:name w:val="解答群-6"/>
    <w:basedOn w:val="aa"/>
    <w:qFormat/>
    <w:rsid w:val="008A5B20"/>
    <w:pPr>
      <w:tabs>
        <w:tab w:val="left" w:pos="1785"/>
        <w:tab w:val="left" w:pos="3360"/>
        <w:tab w:val="left" w:pos="4935"/>
        <w:tab w:val="left" w:pos="6510"/>
        <w:tab w:val="left" w:pos="8085"/>
      </w:tabs>
      <w:ind w:left="210"/>
    </w:pPr>
  </w:style>
  <w:style w:type="character" w:customStyle="1" w:styleId="ab">
    <w:name w:val="①上付"/>
    <w:uiPriority w:val="1"/>
    <w:rsid w:val="008A5B20"/>
    <w:rPr>
      <w:rFonts w:ascii="ＭＳ 明朝" w:eastAsia="ＭＳ 明朝" w:hAnsi="ＭＳ 明朝" w:hint="eastAsia"/>
      <w:vertAlign w:val="superscript"/>
    </w:rPr>
  </w:style>
  <w:style w:type="character" w:customStyle="1" w:styleId="ac">
    <w:name w:val="答"/>
    <w:basedOn w:val="a0"/>
    <w:uiPriority w:val="1"/>
    <w:rsid w:val="008A5B20"/>
    <w:rPr>
      <w:rFonts w:ascii="ＭＳ ゴシック" w:eastAsia="ＭＳ ゴシック" w:hAnsi="ＭＳ ゴシック" w:hint="eastAsia"/>
    </w:rPr>
  </w:style>
  <w:style w:type="character" w:customStyle="1" w:styleId="ad">
    <w:name w:val="プログラム"/>
    <w:uiPriority w:val="1"/>
    <w:rsid w:val="008A5B20"/>
    <w:rPr>
      <w:rFonts w:ascii="Source Code Pro Medium" w:eastAsia="ＭＳ ゴシック" w:hAnsi="Source Code Pro Medium" w:hint="default"/>
    </w:rPr>
  </w:style>
  <w:style w:type="character" w:customStyle="1" w:styleId="ae">
    <w:name w:val="ゴ"/>
    <w:uiPriority w:val="1"/>
    <w:rsid w:val="008A5B20"/>
    <w:rPr>
      <w:rFonts w:ascii="ＭＳ ゴシック" w:eastAsia="ＭＳ ゴシック" w:hAnsi="ＭＳ ゴシック" w:hint="eastAsia"/>
    </w:rPr>
  </w:style>
  <w:style w:type="character" w:customStyle="1" w:styleId="af">
    <w:name w:val="プログラム番号"/>
    <w:basedOn w:val="a0"/>
    <w:uiPriority w:val="1"/>
    <w:rsid w:val="008A5B20"/>
    <w:rPr>
      <w:rFonts w:ascii="ＭＳ ゴシック" w:eastAsia="ＭＳ ゴシック" w:hAnsi="ＭＳ ゴシック" w:hint="eastAsia"/>
    </w:rPr>
  </w:style>
  <w:style w:type="character" w:customStyle="1" w:styleId="af0">
    <w:name w:val="ゴシック囲み"/>
    <w:basedOn w:val="a0"/>
    <w:uiPriority w:val="1"/>
    <w:rsid w:val="008A5B20"/>
    <w:rPr>
      <w:rFonts w:ascii="ＭＳ ゴシック" w:eastAsia="ＭＳ ゴシック" w:hAnsi="ＭＳ ゴシック" w:hint="eastAsia"/>
      <w:bdr w:val="single" w:sz="4" w:space="0" w:color="auto" w:frame="1"/>
    </w:rPr>
  </w:style>
  <w:style w:type="character" w:customStyle="1" w:styleId="-9pt">
    <w:name w:val="プログラム-9pt"/>
    <w:basedOn w:val="ad"/>
    <w:uiPriority w:val="1"/>
    <w:rsid w:val="008A5B20"/>
    <w:rPr>
      <w:rFonts w:ascii="Source Code Pro Medium" w:eastAsia="ＭＳ ゴシック" w:hAnsi="Source Code Pro Medium" w:hint="default"/>
      <w:sz w:val="18"/>
      <w:szCs w:val="18"/>
    </w:rPr>
  </w:style>
  <w:style w:type="character" w:customStyle="1" w:styleId="af1">
    <w:name w:val="プログラム明"/>
    <w:basedOn w:val="a0"/>
    <w:rsid w:val="008A5B20"/>
    <w:rPr>
      <w:rFonts w:ascii="Source Code Pro Medium" w:eastAsia="ＭＳ 明朝" w:hAnsi="Source Code Pro Medium" w:cs="Times New Roman" w:hint="default"/>
      <w:sz w:val="21"/>
      <w:szCs w:val="21"/>
    </w:rPr>
  </w:style>
  <w:style w:type="character" w:customStyle="1" w:styleId="-">
    <w:name w:val="答-数式"/>
    <w:basedOn w:val="ac"/>
    <w:uiPriority w:val="1"/>
    <w:rsid w:val="008A5B20"/>
    <w:rPr>
      <w:rFonts w:ascii="Times New Roman" w:eastAsia="ＭＳ ゴシック" w:hAnsi="Times New Roman" w:cs="Times New Roman" w:hint="default"/>
      <w:b/>
      <w:bCs w:val="0"/>
      <w:i w:val="0"/>
      <w:iCs w:val="0"/>
    </w:rPr>
  </w:style>
  <w:style w:type="character" w:customStyle="1" w:styleId="af2">
    <w:name w:val="明"/>
    <w:basedOn w:val="a0"/>
    <w:uiPriority w:val="1"/>
    <w:rsid w:val="008A5B20"/>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8</Pages>
  <Words>5879</Words>
  <Characters>849</Characters>
  <Application>Microsoft Office Word</Application>
  <DocSecurity>0</DocSecurity>
  <Lines>7</Lines>
  <Paragraphs>13</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6715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2026-02-13T01:55:00Z</dcterms:created>
  <dcterms:modified xsi:type="dcterms:W3CDTF">2026-03-11T04:15:00Z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改訂版-5章.smd</vt:lpwstr>
  </property>
</Properties>
</file>