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D319E" w14:textId="77777777" w:rsidR="00245BB4" w:rsidRPr="00245BB4" w:rsidRDefault="00245BB4" w:rsidP="00245BB4">
      <w:pPr>
        <w:rPr>
          <w:i/>
          <w:iCs/>
        </w:rPr>
      </w:pPr>
      <w:r w:rsidRPr="00245BB4">
        <w:rPr>
          <w:i/>
          <w:iCs/>
        </w:rPr>
        <w:t>For the authors who have difficulty to pay in US Dollars, VND currency is accepted.</w:t>
      </w:r>
    </w:p>
    <w:p w14:paraId="6105349E" w14:textId="77777777" w:rsidR="00245BB4" w:rsidRPr="00245BB4" w:rsidRDefault="00245BB4" w:rsidP="00245BB4">
      <w:pPr>
        <w:rPr>
          <w:i/>
          <w:iCs/>
        </w:rPr>
      </w:pPr>
      <w:r w:rsidRPr="00245BB4">
        <w:rPr>
          <w:i/>
          <w:iCs/>
        </w:rPr>
        <w:t>Registration fees will be waived for all participants from Saigon Technology University (STU) and the co-organizing universities.</w:t>
      </w:r>
    </w:p>
    <w:p w14:paraId="1FC07069" w14:textId="77777777" w:rsidR="00245BB4" w:rsidRPr="00245BB4" w:rsidRDefault="00245BB4" w:rsidP="00245BB4">
      <w:pPr>
        <w:rPr>
          <w:i/>
          <w:iCs/>
        </w:rPr>
      </w:pPr>
      <w:r w:rsidRPr="00245BB4">
        <w:rPr>
          <w:i/>
          <w:iCs/>
        </w:rPr>
        <w:t>(*) Students must provide a certificate issued by their institutions.</w:t>
      </w:r>
    </w:p>
    <w:p w14:paraId="34A52BE9" w14:textId="77777777" w:rsidR="00245BB4" w:rsidRPr="00245BB4" w:rsidRDefault="00245BB4" w:rsidP="00245BB4">
      <w:pPr>
        <w:rPr>
          <w:i/>
          <w:iCs/>
        </w:rPr>
      </w:pPr>
      <w:r w:rsidRPr="00245BB4">
        <w:rPr>
          <w:i/>
          <w:iCs/>
        </w:rPr>
        <w:t>(**) Company/Group Registration: Applicable for groups of three or more participants</w:t>
      </w:r>
    </w:p>
    <w:p w14:paraId="3F925339" w14:textId="77777777" w:rsidR="00245BB4" w:rsidRPr="00245BB4" w:rsidRDefault="00245BB4" w:rsidP="00245BB4">
      <w:pPr>
        <w:rPr>
          <w:b/>
          <w:bCs/>
        </w:rPr>
      </w:pPr>
      <w:r w:rsidRPr="00245BB4">
        <w:rPr>
          <w:b/>
          <w:bCs/>
        </w:rPr>
        <w:t>Registration and Banking transfer:</w:t>
      </w:r>
    </w:p>
    <w:p w14:paraId="6B8F99C8" w14:textId="77777777" w:rsidR="00245BB4" w:rsidRPr="00245BB4" w:rsidRDefault="00245BB4" w:rsidP="00245BB4">
      <w:r w:rsidRPr="00245BB4">
        <w:t>following link: </w:t>
      </w:r>
      <w:hyperlink r:id="rId4" w:history="1">
        <w:r w:rsidRPr="00245BB4">
          <w:rPr>
            <w:rStyle w:val="Hyperlink"/>
          </w:rPr>
          <w:t>HERE</w:t>
        </w:r>
      </w:hyperlink>
    </w:p>
    <w:p w14:paraId="3A4BE3E9" w14:textId="77777777" w:rsidR="007C68F6" w:rsidRDefault="007C68F6"/>
    <w:sectPr w:rsidR="007C68F6" w:rsidSect="0008110C">
      <w:pgSz w:w="11907" w:h="16840" w:code="9"/>
      <w:pgMar w:top="1134" w:right="1134" w:bottom="1134" w:left="1701" w:header="1134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B4"/>
    <w:rsid w:val="0008110C"/>
    <w:rsid w:val="00245BB4"/>
    <w:rsid w:val="00424852"/>
    <w:rsid w:val="005455F8"/>
    <w:rsid w:val="007C68F6"/>
    <w:rsid w:val="00C83CA4"/>
    <w:rsid w:val="00CD627F"/>
    <w:rsid w:val="00D03294"/>
    <w:rsid w:val="00D93827"/>
    <w:rsid w:val="00EF0B0A"/>
    <w:rsid w:val="00F4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FB815"/>
  <w15:chartTrackingRefBased/>
  <w15:docId w15:val="{92FB2B44-CB4F-4B32-95CE-B0B7B7042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B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B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Trang</dc:creator>
  <cp:keywords/>
  <dc:description/>
  <cp:lastModifiedBy>Huyền Trang</cp:lastModifiedBy>
  <cp:revision>1</cp:revision>
  <dcterms:created xsi:type="dcterms:W3CDTF">2026-06-19T03:50:00Z</dcterms:created>
  <dcterms:modified xsi:type="dcterms:W3CDTF">2026-06-19T03:51:00Z</dcterms:modified>
</cp:coreProperties>
</file>