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</w:pPr>
    </w:p>
    <w:p>
      <w:pPr>
        <w:spacing w:after="360"/>
        <w:jc w:val="center"/>
      </w:pPr>
      <w:r>
        <w:rPr>
          <w:rFonts w:ascii="Arial" w:hAnsi="Arial" w:eastAsia="Yu Gothic"/>
          <w:b/>
          <w:color w:val="1F4E79"/>
          <w:sz w:val="28"/>
        </w:rPr>
        <w:t>玉島青年会議所 会員管理アプリ</w:t>
      </w:r>
    </w:p>
    <w:p>
      <w:pPr>
        <w:spacing w:after="240"/>
        <w:jc w:val="center"/>
      </w:pPr>
      <w:r>
        <w:rPr>
          <w:rFonts w:ascii="Arial" w:hAnsi="Arial" w:eastAsia="Yu Gothic"/>
          <w:b/>
          <w:color w:val="0B2545"/>
          <w:sz w:val="54"/>
        </w:rPr>
        <w:t>管理者運用マニュアル</w:t>
      </w:r>
    </w:p>
    <w:p>
      <w:pPr>
        <w:spacing w:after="920"/>
        <w:jc w:val="center"/>
      </w:pPr>
      <w:r>
        <w:rPr>
          <w:rFonts w:ascii="Arial" w:hAnsi="Arial" w:eastAsia="Yu Gothic"/>
          <w:b w:val="0"/>
          <w:color w:val="475467"/>
          <w:sz w:val="22"/>
        </w:rPr>
        <w:t>理事長・専務・事務局・年度管理担当者向け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バージョン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Ver.1.1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作成日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2026年7月14日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管理部署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一般社団法人 玉島青年会議所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取扱区分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内部運用資料。個人情報を含む画面キャプチャは必要最小限にしてください。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DE9E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9B1C1C"/>
                <w:sz w:val="19"/>
              </w:rPr>
              <w:t xml:space="preserve">重要  </w:t>
            </w:r>
            <w:r>
              <w:rPr>
                <w:rFonts w:ascii="Arial" w:hAnsi="Arial" w:eastAsia="Yu Gothic"/>
                <w:sz w:val="19"/>
              </w:rPr>
              <w:t>初期パスワード、Secret key、認証トークン、実際の会員メールアドレスは、この文書へ記載しません。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更新履歴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版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日付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更新内容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更新者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1.1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2026年7月14日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最終レビュー：権限・未実装範囲・引継ぎ確認を明確化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一般社団法人 玉島青年会議所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1.0</w:t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2026年7月14日</w:t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Ver.1 運用開始用に作成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一般社団法人 玉島青年会議所</w:t>
            </w:r>
          </w:p>
        </w:tc>
      </w:tr>
      <w:tr>
        <w:tc>
          <w:tcPr>
            <w:tcW w:type="dxa" w:w="9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165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54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運用  </w:t>
            </w:r>
            <w:r>
              <w:rPr>
                <w:rFonts w:ascii="Arial" w:hAnsi="Arial" w:eastAsia="Yu Gothic"/>
                <w:sz w:val="19"/>
              </w:rPr>
              <w:t>担当交代時は、変更箇所をこの表へ追記し、Wordの目次フィールドを更新してから配布用PDFを作り直してください。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目次</w:t>
      </w:r>
    </w:p>
    <w:p>
      <w:r>
        <w:rPr>
          <w:rFonts w:ascii="Arial" w:hAnsi="Arial" w:eastAsia="Yu Gothic"/>
          <w:b w:val="0"/>
          <w:color w:val="475467"/>
          <w:sz w:val="18"/>
        </w:rPr>
        <w:t>Wordでこの文書を開いた際に目次を更新すると、見出しとページ番号が再計算されます。PDFは配布前に更新後のWordから出力してください。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第1章 マニュアルの目的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第2章 管理者権限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第3章 ログイン・ログアウト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第4章 会員管理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第5章 年度管理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第6章 委員会・役職管理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第7章 予定管理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第8章 出欠管理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第9章 お知らせ管理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第10章 資料管理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第11章 日常運用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第12章 トラブル対応</w:t>
      </w:r>
    </w:p>
    <w:p>
      <w:pPr>
        <w:spacing w:after="60"/>
      </w:pPr>
      <w:r>
        <w:rPr>
          <w:rFonts w:ascii="Arial" w:hAnsi="Arial" w:eastAsia="Yu Gothic"/>
          <w:color w:val="1F3A5F"/>
          <w:sz w:val="20"/>
        </w:rPr>
        <w:t>第13章 管理者チェックリスト</w:t>
      </w:r>
    </w:p>
    <w:p>
      <w:fldSimple w:instr="TOC \o &quot;1-3&quot; \h \z \u"/>
    </w:p>
    <w:p>
      <w:r>
        <w:br w:type="page"/>
      </w:r>
    </w:p>
    <w:p>
      <w:r>
        <w:br w:type="page"/>
      </w:r>
    </w:p>
    <w:p>
      <w:pPr>
        <w:pStyle w:val="Heading1"/>
      </w:pPr>
      <w:r>
        <w:t>第1章 マニュアルの目的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理事長・専務・事務局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就任時、年度初め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会員情報と年度運営情報を安全に継続管理する。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システムの目的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会員、年度、委員会、予定、出欠、お知らせ、資料を一元管理する。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会員基本情報と年度ごとの役職・委員会・権限を分けて扱う。</w:t>
      </w:r>
    </w:p>
    <w:p>
      <w:pPr>
        <w:pStyle w:val="Heading2"/>
      </w:pPr>
      <w:r>
        <w:t>管理者の責任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登録内容を本人確認のうえ更新する。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個人情報を必要以上に出力・共有しない。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パスワードを他人と共有しない。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ダッシュボードと管理メニュー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管理責任者を年度ごとに決めた / 連絡先と保管場所を確認した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第2章 管理者権限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理事長・専務・年度管理担当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年度切替前・就任直後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誰が管理操作できるかを年度ごとに確認する。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権限の条件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現在年度かつ有効な admin / president / secretary のみ管理操作を実行できる。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役職・権限は年度所属管理で設定する。</w:t>
      </w:r>
    </w:p>
    <w:p>
      <w:pPr>
        <w:pStyle w:val="Heading2"/>
      </w:pPr>
      <w:r>
        <w:t>運用原則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管理者は必要最小限にする。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役職変更後は旧担当者の有効状態を確認する。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一般会員で管理APIが拒否されることを年度ごとに確認する。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年度所属編集画面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新年度の管理者を有効化した / 旧年度のみの権限を見直した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第3章 ログイン・ログアウト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全管理者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日常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安全にログインし、端末利用後にログアウトする。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ログイン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ログインIDは会員メールアドレス。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初回は管理者から案内された初期パスワードでログインし、直ちに変更する。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変更後は8文字以上で英字と数字をそれぞれ1文字以上含める。</w:t>
      </w:r>
    </w:p>
    <w:p>
      <w:pPr>
        <w:pStyle w:val="Heading2"/>
      </w:pPr>
      <w:r>
        <w:t>トラブル時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失敗表示はメール存在有無を示さない。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5回失敗時の30秒停止は画面上の補助であり、管理者は認証防御として依存しない。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初期パスワード再発行は本人確認後に行う。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ログイン画面と初回変更画面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共用端末でログアウトした / 再発行前に本人確認をした</w:t>
            </w:r>
          </w:p>
        </w:tc>
      </w:tr>
    </w:tbl>
    <w:p>
      <w:pPr>
        <w:spacing w:after="20"/>
      </w:pPr>
    </w:p>
    <w:p>
      <w:pPr>
        <w:pStyle w:val="Heading2"/>
      </w:pPr>
      <w:r>
        <w:t>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質問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一次対応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ログインできない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メールアドレス、入力文字種、管理者からの案内を確認する。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第4章 会員管理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事務局・年度管理担当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入会、異動、退会時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会員基本情報とAuth連携を正確に管理する。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新規登録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氏名、フリガナ、メールアドレス、電話番号、入会年度、ステータスを確認する。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メールは重複登録しない。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アカウント同時発行を標準とし、初期情報は本人へ安全な方法で渡す。</w:t>
      </w:r>
    </w:p>
    <w:p>
      <w:pPr>
        <w:pStyle w:val="Heading2"/>
      </w:pPr>
      <w:r>
        <w:t>状態変更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休会・卒業・退会は削除ではなくステータス変更を基本とする。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復帰時は会員情報と年度所属を再確認する。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Auth未連携会員は初期パスワード発行または補助の招待メールを使う。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会員一覧、会員登録、会員詳細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メール重複を確認した / 初期情報を画面表示後に安全に渡した / 退会者を物理削除していない</w:t>
            </w:r>
          </w:p>
        </w:tc>
      </w:tr>
    </w:tbl>
    <w:p>
      <w:pPr>
        <w:spacing w:after="20"/>
      </w:pPr>
    </w:p>
    <w:p>
      <w:pPr>
        <w:pStyle w:val="Heading2"/>
      </w:pPr>
      <w:r>
        <w:t>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質問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一次対応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初期情報を失くした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本人確認後、会員詳細から初期パスワードを再発行する。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第5章 年度管理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理事長・専務・年度管理担当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年度末から年度初め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毎年変わる役職・委員会を過年度データと混同せず管理する。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新年度作成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年度名、開始日、終了日を確認して作成する。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前年度コピー後は、役職・委員会・管理権限を必ず見直す。</w:t>
      </w:r>
    </w:p>
    <w:p>
      <w:pPr>
        <w:pStyle w:val="Heading2"/>
      </w:pPr>
      <w:r>
        <w:t>年度切替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現在年度を変更する前に管理者と予定の年度を確認する。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過年度データは削除せず参照用に残す。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誤切替時は影響範囲を記録し、システム担当へ連絡する。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年度一覧と年度詳細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開始日・終了日を確認した / コピー後の権限を確認した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第6章 委員会・役職管理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専務・事務局・年度管理担当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年度作成後、異動時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年度ごとの組織体制を反映する。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委員会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委員会名、説明、担当副理事長、委員長、副委員長を設定する。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1会員は複数委員会を兼任できる。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主所属は1つを目安に設定する。</w:t>
      </w:r>
    </w:p>
    <w:p>
      <w:pPr>
        <w:pStyle w:val="Heading2"/>
      </w:pPr>
      <w:r>
        <w:t>役職と権限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年度所属で役職、権限、有効・無効を設定する。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管理権限に直結する役職は、就任者・退任者を二重確認する。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委員会詳細と年度所属編集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兼任を登録した / 主所属を確認した / 管理者権限を二重確認した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第7章 予定管理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事業担当・委員会担当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予定確定時、変更時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対象者と運営情報を含めた予定を登録する。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作成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年度、種別、日時、会場、住所、説明を入力する。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対象委員会、役職、個別会員を設定する。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出欠が必要な場合は期限を設定する。</w:t>
      </w:r>
    </w:p>
    <w:p>
      <w:pPr>
        <w:pStyle w:val="Heading2"/>
      </w:pPr>
      <w:r>
        <w:t>変更・削除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日時・会場変更時は対象者と出欠期限を見直す。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削除は論理削除を前提とし、必要に応じてお知らせで周知する。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年度をまたぐ予定は対象年度を誤らない。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予定一覧、予定作成、予定詳細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対象者を確認した / 出欠期限を確認した / 変更を周知した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第8章 出欠管理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事業担当・事務局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期限前、事業後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回答状況を確認し、必要な催促と記録を行う。</w:t>
            </w:r>
          </w:p>
        </w:tc>
      </w:tr>
    </w:tbl>
    <w:p>
      <w:pPr>
        <w:spacing w:after="40"/>
      </w:pPr>
    </w:p>
    <w:p>
      <w:pPr>
        <w:pStyle w:val="Heading2"/>
      </w:pPr>
      <w:r>
        <w:t>日常確認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回答率、未回答者、期限超過を確認する。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委員会別・役職別の集計を確認する。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締切後の変更は理由を記録して担当者間で共有する。</w:t>
      </w:r>
    </w:p>
    <w:p>
      <w:pPr>
        <w:pStyle w:val="Heading2"/>
      </w:pPr>
      <w:r>
        <w:t>訂正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本人以外の回答変更は、本人確認または担当者の根拠を残す。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CSVダウンロードは現時点で画面上のUIのみで、実ファイル出力は未実装。運用記録は画面確認または別途承認した手段で扱う。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出欠一覧、回答画面、集計画面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未回答者を確認した / 締切超過を確認した / 訂正理由を残した</w:t>
            </w:r>
          </w:p>
        </w:tc>
      </w:tr>
    </w:tbl>
    <w:p>
      <w:pPr>
        <w:spacing w:after="20"/>
      </w:pPr>
    </w:p>
    <w:p>
      <w:pPr>
        <w:pStyle w:val="Heading2"/>
      </w:pPr>
      <w:r>
        <w:t>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質問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一次対応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回答できない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対象者設定、期限、ログイン会員との紐付けを確認する。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第9章 お知らせ管理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理事長・専務・事務局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連絡事項発生時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対象者に必要な連絡を、重要度と公開期間を含めて発信する。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投稿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種別、対象年度、対象委員会、公開範囲、重要度、公開期間を設定する。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至急・重要は内容と対象を二重確認する。</w:t>
      </w:r>
    </w:p>
    <w:p>
      <w:pPr>
        <w:pStyle w:val="Heading2"/>
      </w:pPr>
      <w:r>
        <w:t>編集・削除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誤記訂正は更新日時が残ることを前提に行う。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公開終了後の扱いと削除可否は年度内のルールに従う。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お知らせの保存・公開範囲設定は実装済み。対象者ごとの通知レコード自動作成と外部プッシュ配信は未実装。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お知らせ一覧、作成、詳細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公開対象を確認した / 重要度を確認した / 個人情報を含めていない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第10章 資料管理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事務局・各委員会担当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資料配布時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年度・イベント・公開範囲に沿って資料を整理する。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登録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タイトル、ファイル名、カテゴリ、年度、関連イベント、公開範囲を確認する。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ファイル名は「年度_委員会_資料名_版数」などの規則で統一する。</w:t>
      </w:r>
    </w:p>
    <w:p>
      <w:pPr>
        <w:pStyle w:val="Heading2"/>
      </w:pPr>
      <w:r>
        <w:t>取扱い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個人情報・未公開資料は公開範囲を限定する。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差し替え時は旧版の扱いを記録する。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資料画面の登録・ダウンロードは現時点でUIのみ。メタデータ保存、Supabase Storage保存、実ファイルダウンロードは未実装のため、正式資料の唯一の保管先として使わない。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資料一覧、登録、詳細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公開範囲を確認した / ファイル名ルールに従った / 実ファイルの保存先を確認した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第11章 日常運用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事務局・年度管理担当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毎日・毎週・毎月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未対応事項をためず、年度情報を最新に保つ。</w:t>
            </w:r>
          </w:p>
        </w:tc>
      </w:tr>
    </w:tbl>
    <w:p>
      <w:pPr>
        <w:spacing w:after="40"/>
      </w:pPr>
    </w:p>
    <w:p>
      <w:pPr>
        <w:pStyle w:val="Heading2"/>
      </w:pPr>
      <w:r>
        <w:t>毎日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今日・今週の予定、未回答出欠、重要お知らせを確認する。</w:t>
      </w:r>
    </w:p>
    <w:p>
      <w:pPr>
        <w:pStyle w:val="Heading2"/>
      </w:pPr>
      <w:r>
        <w:t>毎週・毎月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期限超過出欠、会員ステータス、予定変更、資料公開範囲を確認する。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月次で現在年度の管理者一覧と監査ログを確認する。資料保存・CSV・通知配信の未実装範囲は、代替運用の担当と保管場所を記録する。</w:t>
      </w:r>
    </w:p>
    <w:p>
      <w:pPr>
        <w:pStyle w:val="Heading2"/>
      </w:pPr>
      <w:r>
        <w:t>イベント発生時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新入会員は会員登録、年度所属、初期情報案内まで実施する。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退会者はステータス、年度所属、公開対象を見直す。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ダッシュボード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未回答を確認した / 今週の締切を確認した / 会員異動を反映した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第12章 トラブル対応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事務局一次対応・システム担当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障害・問い合わせ時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個人情報や認証情報を漏らさず、一次切り分けを行う。</w:t>
            </w:r>
          </w:p>
        </w:tc>
      </w:tr>
    </w:tbl>
    <w:p>
      <w:pPr>
        <w:spacing w:after="40"/>
      </w:pPr>
    </w:p>
    <w:p>
      <w:pPr>
        <w:pStyle w:val="Heading2"/>
      </w:pPr>
      <w:r>
        <w:t>一次確認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URL、ログイン状態、対象年度、対象LOM、ブラウザ再読み込みを確認する。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Application error、RLS拒否、Supabaseエラーは画面・時刻・操作手順だけを記録する。</w:t>
      </w:r>
    </w:p>
    <w:p>
      <w:pPr>
        <w:pStyle w:val="Heading2"/>
      </w:pPr>
      <w:r>
        <w:t>エスカレーション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Secret key、初期パスワード、認証トークンを送らない。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管理者で解決できない場合はシステム担当へ、再現手順と画面名を連絡する。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エラー表示の例（秘密情報を写さない）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秘密情報を記録していない / 再現手順を記録した / システム担当へ連絡した</w:t>
            </w:r>
          </w:p>
        </w:tc>
      </w:tr>
    </w:tbl>
    <w:p>
      <w:pPr>
        <w:spacing w:after="20"/>
      </w:pPr>
    </w:p>
    <w:p>
      <w:pPr>
        <w:pStyle w:val="Heading2"/>
      </w:pPr>
      <w:r>
        <w:t>よくある質問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質問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一次対応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権限がない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現在年度の役職、有効状態、ログイン会員の紐付けを確認する。</w:t>
            </w:r>
          </w:p>
        </w:tc>
      </w:tr>
      <w:tr>
        <w:tc>
          <w:tcPr>
            <w:tcW w:type="dxa" w:w="31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招待メールが届かない</w:t>
            </w:r>
          </w:p>
        </w:tc>
        <w:tc>
          <w:tcPr>
            <w:tcW w:type="dxa" w:w="63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メールアドレス、Supabase設定、送信制限を確認する。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第13章 管理者チェックリスト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担当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年度管理担当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実施の目安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月次・年度切替前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2F4F7"/>
          </w:tcPr>
          <w:p>
            <w:r>
              <w:rPr>
                <w:rFonts w:ascii="Arial" w:hAnsi="Arial" w:eastAsia="Yu Gothic"/>
                <w:b/>
                <w:color w:val="1F4E79"/>
                <w:sz w:val="18"/>
              </w:rPr>
              <w:t>この章の目的</w:t>
            </w:r>
          </w:p>
        </w:tc>
        <w:tc>
          <w:tcPr>
            <w:tcW w:type="dxa" w:w="741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 w:eastAsia="Yu Gothic"/>
                <w:sz w:val="18"/>
              </w:rPr>
              <w:t>重要な操作を担当者間で相互確認する。</w:t>
            </w:r>
          </w:p>
        </w:tc>
      </w:tr>
    </w:tbl>
    <w:p>
      <w:pPr>
        <w:spacing w:after="40"/>
      </w:pPr>
    </w:p>
    <w:p>
      <w:pPr>
        <w:pStyle w:val="Heading2"/>
      </w:pPr>
      <w:r>
        <w:t>使い方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次頁以降のチェックシートを印刷またはPDF注釈で使用する。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未完了項目は担当者・期限・対応内容を残す。</w:t>
      </w:r>
    </w:p>
    <w:p>
      <w:pPr>
        <w:pStyle w:val="Heading2"/>
      </w:pPr>
      <w:r>
        <w:t>必須記録</w:t>
      </w:r>
    </w:p>
    <w:p>
      <w:pPr>
        <w:pStyle w:val="ListBullet"/>
        <w:spacing w:after="60"/>
      </w:pPr>
      <w:r>
        <w:rPr>
          <w:rFonts w:ascii="Arial" w:hAnsi="Arial" w:eastAsia="Yu Gothic"/>
          <w:sz w:val="20"/>
        </w:rPr>
        <w:t>新規会員の発行日、再発行日、年度切替日、権限確認日を記録する。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5E7EB"/>
            <w:tcMar>
              <w:top w:w="280" w:type="dxa"/>
              <w:start w:w="120" w:type="dxa"/>
              <w:bottom w:w="2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Yu Gothic"/>
                <w:b/>
                <w:color w:val="6B7280"/>
                <w:sz w:val="20"/>
              </w:rPr>
              <w:t>ここに画面キャプチャを挿入</w:t>
              <w:br/>
            </w:r>
            <w:r>
              <w:rPr>
                <w:rFonts w:ascii="Arial" w:hAnsi="Arial" w:eastAsia="Yu Gothic"/>
                <w:color w:val="6B7280"/>
                <w:sz w:val="17"/>
              </w:rPr>
              <w:t>チェックシート記入例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チェックポイント  </w:t>
            </w:r>
            <w:r>
              <w:rPr>
                <w:rFonts w:ascii="Arial" w:hAnsi="Arial" w:eastAsia="Yu Gothic"/>
                <w:sz w:val="19"/>
              </w:rPr>
              <w:t>担当者を記入した / 未完了項目の期限を設定した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付録A 新規会員登録チェック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確認日: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本人情報を確認した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メール重複を確認した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初期情報を安全に渡した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年度所属を設定した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付録B 初期パスワード再発行チェック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確認日: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本人確認をした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再発行理由を確認した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初回変更必須を案内した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監査記録を確認した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付録C 月次確認チェック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確認日: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未回答出欠を確認した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管理者一覧を確認した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予定・お知らせ・資料を確認した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要確認事項を記録した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付録D 年度切替前チェック</w:t>
      </w:r>
    </w:p>
    <w:p>
      <w:r>
        <w:rPr>
          <w:rFonts w:ascii="Arial" w:hAnsi="Arial" w:eastAsia="Yu Gothic"/>
          <w:b w:val="0"/>
          <w:color w:val="475467"/>
          <w:sz w:val="19"/>
        </w:rPr>
        <w:t>確認担当: ____________________    確認日: 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確認項目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9E2F3"/>
          </w:tcPr>
          <w:p>
            <w:r>
              <w:rPr>
                <w:rFonts w:ascii="Arial" w:hAnsi="Arial" w:eastAsia="Yu Gothic"/>
                <w:b/>
                <w:color w:val="1F4E79"/>
                <w:sz w:val="17"/>
              </w:rPr>
              <w:t>記録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次年度を作成した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役職・委員会を確認した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新年度管理者を確認した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  <w:tr>
        <w:tc>
          <w:tcPr>
            <w:tcW w:type="dxa" w:w="50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□</w:t>
            </w:r>
          </w:p>
        </w:tc>
        <w:tc>
          <w:tcPr>
            <w:tcW w:type="dxa" w:w="54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動作確認を実施した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Arial" w:hAnsi="Arial" w:eastAsia="Yu Gothic"/>
                <w:sz w:val="17"/>
              </w:rPr>
              <w:t>確認結果・補足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Yu Gothic"/>
                <w:b/>
                <w:color w:val="1F4E79"/>
                <w:sz w:val="19"/>
              </w:rPr>
              <w:t xml:space="preserve">記録  </w:t>
            </w:r>
            <w:r>
              <w:rPr>
                <w:rFonts w:ascii="Arial" w:hAnsi="Arial" w:eastAsia="Yu Gothic"/>
                <w:sz w:val="19"/>
              </w:rPr>
              <w:t>未完了項目は担当者・期限・対応内容を記載し、次年度へ引き継いでください。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Yu Gothic"/>
        <w:color w:val="667085"/>
        <w:sz w:val="17"/>
      </w:rPr>
      <w:t xml:space="preserve">Ver.1.1 | </w:t>
    </w:r>
    <w:r>
      <w:rPr>
        <w:rFonts w:ascii="Arial" w:hAnsi="Arial" w:eastAsia="Yu Gothic"/>
        <w:color w:val="667085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Yu Gothic"/>
        <w:color w:val="667085"/>
        <w:sz w:val="17"/>
      </w:rPr>
      <w:t>玉島青年会議所 会員管理アプリ | 管理者運用マニュアル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