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3711920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184041, Российская Федерация, Мурманская обл., Кандалакшский р-н, г. Кандалакша, ул. Фрунзе, "дом 10", ОКАТО: 47202501000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областное автономное учреждение социального обслуживания населения "Кандалакшский комплексный центр социального обслуживания населения"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областное автономное учреждение социального обслуживания населения "Кандалакшский комплексный центр социального обслуживания населения"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Бизина Анна Михайловна, 88153321014, kandasoc@mail.ru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организации питания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организации питания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«01» января 2026 года по «31» декабря 2026 года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05.12.2025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184041, Российская Федерация, Мурманская обл., Кандалакшский р-н, г. Кандалакша, ул. Фрунзе, "дом 10", ОКАТО: 47202501000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56.29.19.000 Услуги по обеспечению питанием, осуществляемые по договору,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56.29 Деятельность предприятий общественного питания по прочим видам организации питания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Человеко-день(540)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56.29.19.000 Услуги по обеспечению питанием, осуществляемые по договору,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56.29 Деятельность предприятий общественного питания по прочим видам организации питания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2470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Человеко-день(540)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3 060 000,00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12.12.2025 14:00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3 060 000,00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"КОЛЬСКАЯ АЭС-АВТО"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