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 НА УЧАСТИЕ В ЗАПРОСЕ КОТИРОВОК В ЭЛЕКТРОННОЙ ФОРМЕ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0067925001DP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32514539623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СВЕРДЛОВСКОЙ ОБЛАСТИ "КАМЕНСК-УРАЛЬСКИЙ РАДИОТЕХНИЧЕСКИЙ ТЕХНИКУМ" (ИНН: 6612002358, КПП: 661201001, ОГРН: 1026600936746).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623400, Свердловская обл, г Каменск-Уральский, ул Ленина, дом 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623400, Свердловская обл, г Каменск-Уральский, ул Ленина, дом 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СВЕРДЛОВСКОЙ ОБЛАСТИ "КАМЕНСК-УРАЛЬСКИЙ РАДИОТЕХНИЧЕСКИЙ ТЕХНИКУМ" (ИНН: 6612002358, КПП: 661201001, ОГРН: 1026600936746).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623400, Свердловская обл, г Каменск-Уральский, ул Ленина, дом 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623400, Свердловская обл, г Каменск-Уральский, ул Ленина, дом 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Хапикова Р. С., тел.: 83439317215, e-mail: kurtyur@yandex.ru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мебели для нужд ГАПОУ СО "Каменск-Уральский радиотехнический техникум"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мебели для нужд ГАПОУ СО "Каменск-Уральский радиотехнический техникум".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4"/>
        <w:gridCol w:w="1675"/>
        <w:gridCol w:w="2133"/>
        <w:gridCol w:w="1435"/>
        <w:gridCol w:w="1303"/>
        <w:gridCol w:w="2638"/>
      </w:tblGrid>
      <w:tr>
        <w:trPr/>
        <w:tc>
          <w:tcPr>
            <w:tcW w:w="45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(Штука): Стол письменный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(Штука): тумбочка выкатная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(Штука): стол письменный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 (Штука): Стул офисный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 (Штука): Стол аудиторный трехместный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 (Штука): Стул ученический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(Штука): шкаф для бумаг закрытый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(Штука): шкаф для одежды распашной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Мебель прочая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(Штука): шкаф для документов открытый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31.09.1: Мебель прочая</w:t>
            </w:r>
          </w:p>
        </w:tc>
        <w:tc>
          <w:tcPr>
            <w:tcW w:w="26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467 249.88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21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Извещение о проведении запроса котировок в электронной форме доступно для ознакомления в единой информационной системе zakupki.gov.ru и сайте ЭТП etp.torgi-online.com в любое время без взимания платы.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Заказчик не предоставляет документацию о проведении запроса котировок в электронной форме по отдельному запросу претендента.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21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08:00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г. Каменск-Уральский, ул. Ленина, д. 6, 3 марта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г. Каменск-Уральский, ул. Ленина, д. 6, 3 марта 2025 года в 10:00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21779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27.02.2025 14:03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№21779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21807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10:39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№21807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21820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14:38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27.02.2025 14:03:44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№21779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10:39:56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№21807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14:38:34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№21779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№21807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№21779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27.02.2025 14:03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14:38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№21807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10:39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№21779,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296 985.00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364 770.00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2025-03-03T05:55:10Z</dcterms:created>
  <dc:creator/>
  <dc:description/>
  <dc:language>en-US</dc:language>
  <cp:lastModifiedBy/>
  <dcterms:modified xsi:type="dcterms:W3CDTF">2025-03-03T05:55:11Z</dcterms:modified>
  <cp:revision>2</cp:revision>
  <dc:subject/>
  <dc:title/>
</cp:coreProperties>
</file>