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40" w:after="60"/>
        <w:ind w:hanging="0" w:start="0"/>
        <w:jc w:val="center"/>
        <w:rPr>
          <w:rFonts w:ascii="Times New Roman;Times New Roman" w:hAnsi="Times New Roman;Times New Roman" w:cs="Times New Roman;Times New Roman"/>
          <w:i w:val="false"/>
          <w:i w:val="false"/>
          <w:sz w:val="22"/>
          <w:szCs w:val="22"/>
        </w:rPr>
      </w:pPr>
      <w:r>
        <w:rPr>
          <w:rFonts w:cs="Times New Roman;Times New Roman" w:ascii="Times New Roman;Times New Roman" w:hAnsi="Times New Roman;Times New Roman"/>
          <w:i w:val="false"/>
          <w:sz w:val="22"/>
          <w:szCs w:val="22"/>
        </w:rPr>
        <w:t>Муниципальное автономное общеобразовательное учреждение</w:t>
      </w:r>
    </w:p>
    <w:p>
      <w:pPr>
        <w:pStyle w:val="Normal1"/>
        <w:widowControl w:val="false"/>
        <w:shd w:fill="FFFFFF" w:val="clear"/>
        <w:ind w:end="1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«Средняя общеобразовательная школа №132» имени Н.М. Малахова</w:t>
      </w:r>
    </w:p>
    <w:p>
      <w:pPr>
        <w:pStyle w:val="Normal1"/>
        <w:widowControl w:val="false"/>
        <w:shd w:fill="FFFFFF" w:val="clear"/>
        <w:ind w:end="1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end="14"/>
        <w:jc w:val="center"/>
        <w:rPr>
          <w:b/>
          <w:sz w:val="22"/>
          <w:szCs w:val="22"/>
          <w:shd w:fill="FFFFFF" w:val="clear"/>
        </w:rPr>
      </w:pPr>
      <w:r>
        <w:rPr>
          <w:b/>
          <w:sz w:val="22"/>
          <w:szCs w:val="22"/>
        </w:rPr>
        <w:t>П Р О Т О К О Л №</w:t>
      </w:r>
      <w:hyperlink r:id="rId2" w:tgtFrame="_blank">
        <w:r>
          <w:rPr>
            <w:rStyle w:val="Hyperlink"/>
            <w:b/>
            <w:color w:val="000000"/>
            <w:sz w:val="22"/>
            <w:szCs w:val="22"/>
            <w:u w:val="none"/>
            <w:shd w:fill="FFFFFF" w:val="clear"/>
          </w:rPr>
          <w:t xml:space="preserve"> </w:t>
        </w:r>
      </w:hyperlink>
      <w:r>
        <w:rPr>
          <w:b/>
          <w:sz w:val="22"/>
          <w:szCs w:val="22"/>
        </w:rPr>
        <w:t>32514566746</w:t>
      </w:r>
    </w:p>
    <w:p>
      <w:pPr>
        <w:pStyle w:val="Normal"/>
        <w:ind w:end="1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ЗАСЕДАНИЯ КОМИССИИ ПО ЗАКУПКАМ ТОВАРОВ, РАБОТ И УСЛУГ ПО ПРОВЕДЕНИЮ ЗАКУПКИ У ЕДИНСТВЕННОГО ПОСТАВЩИКА (ИСПОЛНИТЕЛЯ, ПОДРЯДЧИКА), ЯВЛЯЮЩЕГОСЯ СУБЪЕКТОМ МАЛОГО ИЛИ СРЕДНЕГО ПРЕДПРИНИМАТЕЛЬСТВА</w:t>
      </w:r>
    </w:p>
    <w:p>
      <w:pPr>
        <w:pStyle w:val="Normal"/>
        <w:widowControl w:val="false"/>
        <w:ind w:end="14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end="14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Председатель  единой закупочной комиссии: </w:t>
      </w:r>
    </w:p>
    <w:p>
      <w:pPr>
        <w:pStyle w:val="Normal"/>
        <w:ind w:end="14"/>
        <w:jc w:val="both"/>
        <w:rPr>
          <w:i/>
          <w:i/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- Ефименко Елизавета Геннадьевна – заведующий хозяйством </w:t>
      </w:r>
      <w:r>
        <w:rPr>
          <w:color w:val="000000"/>
          <w:sz w:val="22"/>
          <w:szCs w:val="22"/>
        </w:rPr>
        <w:t>МАОУ «СОШ №132» им. Н.М. Малахова</w:t>
      </w:r>
    </w:p>
    <w:p>
      <w:pPr>
        <w:pStyle w:val="Normal1"/>
        <w:widowControl w:val="false"/>
        <w:shd w:fill="FFFFFF" w:val="clear"/>
        <w:ind w:end="14"/>
        <w:jc w:val="both"/>
        <w:rPr/>
      </w:pPr>
      <w:r>
        <w:rPr>
          <w:b/>
          <w:sz w:val="22"/>
          <w:szCs w:val="22"/>
        </w:rPr>
        <w:t>Заместитель председателя единой закупочной комиссии</w:t>
      </w:r>
      <w:r>
        <w:rPr>
          <w:sz w:val="22"/>
          <w:szCs w:val="22"/>
        </w:rPr>
        <w:t>:</w:t>
      </w:r>
    </w:p>
    <w:p>
      <w:pPr>
        <w:pStyle w:val="Normal1"/>
        <w:widowControl w:val="false"/>
        <w:shd w:fill="FFFFFF" w:val="clear"/>
        <w:ind w:end="1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- Краснопольская Елизавета Сергеевна  -  бухгалтер структурного подразделения МАОУ «СОШ №132» им. Н.М. Малахова (Детский сад №259)</w:t>
      </w:r>
    </w:p>
    <w:p>
      <w:pPr>
        <w:pStyle w:val="Normal1"/>
        <w:widowControl w:val="false"/>
        <w:shd w:fill="FFFFFF" w:val="clear"/>
        <w:ind w:end="14"/>
        <w:jc w:val="both"/>
        <w:rPr/>
      </w:pPr>
      <w:r>
        <w:rPr>
          <w:b/>
          <w:sz w:val="22"/>
          <w:szCs w:val="22"/>
        </w:rPr>
        <w:t>Секретарь единой закупочной комиссии</w:t>
      </w:r>
      <w:r>
        <w:rPr>
          <w:sz w:val="22"/>
          <w:szCs w:val="22"/>
        </w:rPr>
        <w:t xml:space="preserve">: </w:t>
      </w:r>
    </w:p>
    <w:p>
      <w:pPr>
        <w:pStyle w:val="Normal"/>
        <w:ind w:end="14"/>
        <w:jc w:val="both"/>
        <w:rPr>
          <w:sz w:val="22"/>
          <w:szCs w:val="22"/>
        </w:rPr>
      </w:pPr>
      <w:r>
        <w:rPr>
          <w:sz w:val="22"/>
          <w:szCs w:val="22"/>
        </w:rPr>
        <w:t>- Коркмаз Татьяна Викторовна – контрактный управляющий МАОУ «СОШ №132» им. Н.М. Малахова</w:t>
      </w:r>
    </w:p>
    <w:p>
      <w:pPr>
        <w:pStyle w:val="Normal"/>
        <w:widowControl w:val="false"/>
        <w:ind w:end="14"/>
        <w:jc w:val="both"/>
        <w:rPr/>
      </w:pPr>
      <w:r>
        <w:rPr>
          <w:b/>
          <w:sz w:val="22"/>
          <w:szCs w:val="22"/>
        </w:rPr>
        <w:t>Присутствовали члены единой закупочной комиссии</w:t>
      </w:r>
      <w:r>
        <w:rPr>
          <w:sz w:val="22"/>
          <w:szCs w:val="22"/>
        </w:rPr>
        <w:t>:</w:t>
      </w:r>
    </w:p>
    <w:p>
      <w:pPr>
        <w:pStyle w:val="Normal1"/>
        <w:widowControl w:val="false"/>
        <w:shd w:fill="FFFFFF" w:val="clear"/>
        <w:ind w:end="1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Онищенко Мария Александровна  -  </w:t>
      </w:r>
      <w:r>
        <w:rPr>
          <w:color w:val="000000"/>
          <w:sz w:val="22"/>
          <w:szCs w:val="22"/>
        </w:rPr>
        <w:t>делопроизводитель МАОУ «СОШ №132» им. Н.М. Малахова</w:t>
      </w:r>
    </w:p>
    <w:p>
      <w:pPr>
        <w:pStyle w:val="Normal1"/>
        <w:widowControl w:val="false"/>
        <w:shd w:fill="FFFFFF" w:val="clear"/>
        <w:ind w:end="14"/>
        <w:jc w:val="both"/>
        <w:rPr>
          <w:i/>
          <w:i/>
          <w:sz w:val="22"/>
          <w:szCs w:val="22"/>
        </w:rPr>
      </w:pPr>
      <w:r>
        <w:rPr>
          <w:sz w:val="22"/>
          <w:szCs w:val="22"/>
        </w:rPr>
        <w:t xml:space="preserve">2. Кузнецова Юлия Олеговна  -  </w:t>
      </w:r>
      <w:r>
        <w:rPr>
          <w:color w:val="000000"/>
          <w:sz w:val="22"/>
          <w:szCs w:val="22"/>
        </w:rPr>
        <w:t xml:space="preserve">специалист по закупкам </w:t>
      </w:r>
      <w:r>
        <w:rPr>
          <w:sz w:val="22"/>
          <w:szCs w:val="22"/>
        </w:rPr>
        <w:t xml:space="preserve">структурного подразделения </w:t>
      </w:r>
      <w:r>
        <w:rPr>
          <w:color w:val="000000"/>
          <w:sz w:val="22"/>
          <w:szCs w:val="22"/>
        </w:rPr>
        <w:t>МАОУ «СОШ №132» им. Н.М. Малахова (</w:t>
      </w:r>
      <w:r>
        <w:rPr>
          <w:sz w:val="22"/>
          <w:szCs w:val="22"/>
          <w:shd w:fill="FFFFFF" w:val="clear"/>
        </w:rPr>
        <w:t>Детский сад №259)</w:t>
      </w:r>
    </w:p>
    <w:p>
      <w:pPr>
        <w:pStyle w:val="Normal1"/>
        <w:widowControl w:val="false"/>
        <w:shd w:fill="FFFFFF" w:val="clear"/>
        <w:ind w:end="14"/>
        <w:jc w:val="both"/>
        <w:rPr>
          <w:sz w:val="22"/>
          <w:szCs w:val="22"/>
        </w:rPr>
      </w:pPr>
      <w:r>
        <w:rPr>
          <w:sz w:val="22"/>
          <w:szCs w:val="22"/>
        </w:rPr>
        <w:t>На заседании присутствовало 5 членов комиссии. Кворум имеется. Комиссия правомочна.</w:t>
      </w:r>
    </w:p>
    <w:p>
      <w:pPr>
        <w:pStyle w:val="Normal1"/>
        <w:widowControl w:val="false"/>
        <w:shd w:fill="FFFFFF" w:val="clear"/>
        <w:ind w:end="14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end="14"/>
        <w:jc w:val="center"/>
        <w:rPr/>
      </w:pPr>
      <w:r>
        <w:rPr>
          <w:b/>
          <w:sz w:val="22"/>
          <w:szCs w:val="22"/>
        </w:rPr>
        <w:t>ПОВЕСТКА ДНЯ</w:t>
      </w:r>
      <w:r>
        <w:rPr>
          <w:sz w:val="22"/>
          <w:szCs w:val="22"/>
        </w:rPr>
        <w:t>: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Определение единственного поставщика (</w:t>
      </w:r>
      <w:r>
        <w:rPr>
          <w:color w:val="00000A"/>
          <w:sz w:val="22"/>
          <w:szCs w:val="22"/>
        </w:rPr>
        <w:t>исполнителя, подрядчика</w:t>
      </w:r>
      <w:r>
        <w:rPr>
          <w:sz w:val="22"/>
          <w:szCs w:val="22"/>
        </w:rPr>
        <w:t>) по закупке у единственного поставщика (</w:t>
      </w:r>
      <w:r>
        <w:rPr>
          <w:color w:val="00000A"/>
          <w:sz w:val="22"/>
          <w:szCs w:val="22"/>
        </w:rPr>
        <w:t>исполнителя, подрядчика</w:t>
      </w:r>
      <w:r>
        <w:rPr>
          <w:sz w:val="22"/>
          <w:szCs w:val="22"/>
        </w:rPr>
        <w:t xml:space="preserve">), участниками которой могут быть только субъекты малого или среднего предпринимательства, и принятие решения о заключении договора </w:t>
      </w:r>
      <w:r>
        <w:rPr>
          <w:color w:val="00000A"/>
          <w:sz w:val="22"/>
          <w:szCs w:val="22"/>
        </w:rPr>
        <w:t xml:space="preserve">у единственного поставщика (исполнителя, подрядчика) </w:t>
      </w:r>
      <w:r>
        <w:rPr>
          <w:sz w:val="22"/>
          <w:szCs w:val="22"/>
        </w:rPr>
        <w:t xml:space="preserve">на </w:t>
      </w:r>
      <w:r>
        <w:rPr>
          <w:bCs/>
          <w:sz w:val="22"/>
          <w:szCs w:val="22"/>
        </w:rPr>
        <w:t>оказание услуг по</w:t>
      </w:r>
      <w:r>
        <w:rPr>
          <w:sz w:val="22"/>
          <w:szCs w:val="22"/>
        </w:rPr>
        <w:t xml:space="preserve"> проведению обязательных периодических медицинских осмотров для нужд Муниципального автономного общеобразовательного учреждения «Средняя общеобразовательная школа  №132» имени Н.М. Малахова (МАОУ «СОШ № 132» им. Н.М. Малахова)</w:t>
      </w:r>
    </w:p>
    <w:p>
      <w:pPr>
        <w:pStyle w:val="Normal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end="14"/>
        <w:jc w:val="both"/>
        <w:rPr>
          <w:sz w:val="22"/>
          <w:szCs w:val="22"/>
          <w:u w:val="single"/>
        </w:rPr>
      </w:pPr>
      <w:r>
        <w:rPr>
          <w:b/>
          <w:sz w:val="22"/>
          <w:szCs w:val="22"/>
        </w:rPr>
        <w:t>Место, дата проведения заседания комиссии:</w:t>
      </w:r>
      <w:r>
        <w:rPr>
          <w:sz w:val="22"/>
          <w:szCs w:val="22"/>
        </w:rPr>
        <w:t xml:space="preserve">  _03.03.2025, 656006, г. Барнаул, ул. Балтийская, 6.</w:t>
      </w:r>
    </w:p>
    <w:p>
      <w:pPr>
        <w:pStyle w:val="Normal"/>
        <w:keepNext w:val="true"/>
        <w:widowControl w:val="false"/>
        <w:spacing w:before="0" w:after="0"/>
        <w:ind w:end="14"/>
        <w:contextualSpacing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</w:r>
    </w:p>
    <w:p>
      <w:pPr>
        <w:pStyle w:val="Normal"/>
        <w:ind w:end="14"/>
        <w:rPr/>
      </w:pPr>
      <w:r>
        <w:rPr>
          <w:b/>
          <w:sz w:val="22"/>
          <w:szCs w:val="22"/>
        </w:rPr>
        <w:t>1.</w:t>
      </w:r>
      <w:r>
        <w:rPr>
          <w:sz w:val="22"/>
          <w:szCs w:val="22"/>
        </w:rPr>
        <w:t xml:space="preserve"> Слушали: Председателя – </w:t>
      </w:r>
      <w:r>
        <w:rPr>
          <w:sz w:val="22"/>
          <w:szCs w:val="22"/>
          <w:u w:val="single"/>
        </w:rPr>
        <w:t>Ефименко Е.Г.,</w:t>
      </w:r>
      <w:r>
        <w:rPr>
          <w:sz w:val="22"/>
          <w:szCs w:val="22"/>
        </w:rPr>
        <w:t xml:space="preserve"> которая сообщила следующую информацию:</w:t>
      </w:r>
    </w:p>
    <w:p>
      <w:pPr>
        <w:pStyle w:val="Normal"/>
        <w:keepNext w:val="true"/>
        <w:widowControl w:val="false"/>
        <w:ind w:end="14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keepNext w:val="true"/>
        <w:widowControl w:val="false"/>
        <w:ind w:end="14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Наименование и способ закупки: </w:t>
      </w:r>
    </w:p>
    <w:p>
      <w:pPr>
        <w:pStyle w:val="Normal"/>
        <w:jc w:val="both"/>
        <w:rPr/>
      </w:pPr>
      <w:r>
        <w:rPr>
          <w:sz w:val="22"/>
          <w:szCs w:val="22"/>
        </w:rPr>
        <w:t xml:space="preserve">Закупка у единственного поставщика, являющегося субъектом малого или среднего предпринимательства на </w:t>
      </w:r>
      <w:r>
        <w:rPr>
          <w:bCs/>
          <w:sz w:val="22"/>
          <w:szCs w:val="22"/>
        </w:rPr>
        <w:t>оказание услуг по</w:t>
      </w:r>
      <w:r>
        <w:rPr>
          <w:sz w:val="22"/>
          <w:szCs w:val="22"/>
        </w:rPr>
        <w:t xml:space="preserve"> проведению обязательных периодических медицинских осмотров для нужд Муниципального автономного общеобразовательного учреждения «Средняя общеобразовательная школа  №132» имени Н.М. Малахова (МАОУ «СОШ № 132» им. Н.М. Малахова) (далее – закупка у единственного поставщика)</w:t>
      </w:r>
    </w:p>
    <w:p>
      <w:pPr>
        <w:pStyle w:val="Normal"/>
        <w:jc w:val="both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</w:r>
    </w:p>
    <w:p>
      <w:pPr>
        <w:pStyle w:val="ConsNonformat"/>
        <w:keepNext w:val="true"/>
        <w:jc w:val="both"/>
        <w:rPr>
          <w:rFonts w:ascii="Times New Roman;Times New Roman" w:hAnsi="Times New Roman;Times New Roman" w:cs="Times New Roman;Times New Roman"/>
          <w:sz w:val="22"/>
          <w:szCs w:val="22"/>
        </w:rPr>
      </w:pPr>
      <w:r>
        <w:rPr>
          <w:rFonts w:cs="Times New Roman;Times New Roman" w:ascii="Times New Roman;Times New Roman" w:hAnsi="Times New Roman;Times New Roman"/>
          <w:b/>
          <w:sz w:val="22"/>
          <w:szCs w:val="22"/>
        </w:rPr>
        <w:t>Наименование Заказчика:</w:t>
      </w:r>
      <w:r>
        <w:rPr>
          <w:rFonts w:cs="Times New Roman;Times New Roman" w:ascii="Times New Roman;Times New Roman" w:hAnsi="Times New Roman;Times New Roman"/>
          <w:sz w:val="22"/>
          <w:szCs w:val="22"/>
        </w:rPr>
        <w:t xml:space="preserve"> </w:t>
      </w:r>
      <w:bookmarkStart w:id="0" w:name="_Hlk105526826"/>
      <w:r>
        <w:rPr>
          <w:rFonts w:cs="Times New Roman;Times New Roman" w:ascii="Times New Roman;Times New Roman" w:hAnsi="Times New Roman;Times New Roman"/>
          <w:sz w:val="22"/>
          <w:szCs w:val="22"/>
        </w:rPr>
        <w:t xml:space="preserve">Муниципальное автономное общеобразовательное учреждение «Средняя общеобразовательная школа №132» имени Н.М. Малахова </w:t>
      </w:r>
      <w:bookmarkEnd w:id="0"/>
      <w:r>
        <w:rPr>
          <w:rFonts w:cs="Times New Roman;Times New Roman" w:ascii="Times New Roman;Times New Roman" w:hAnsi="Times New Roman;Times New Roman"/>
          <w:sz w:val="22"/>
          <w:szCs w:val="22"/>
        </w:rPr>
        <w:t xml:space="preserve">(далее МАОУ </w:t>
      </w:r>
      <w:bookmarkStart w:id="1" w:name="_Hlk105526251"/>
      <w:r>
        <w:rPr>
          <w:rFonts w:cs="Times New Roman;Times New Roman" w:ascii="Times New Roman;Times New Roman" w:hAnsi="Times New Roman;Times New Roman"/>
          <w:sz w:val="22"/>
          <w:szCs w:val="22"/>
        </w:rPr>
        <w:t>«СОШ №132» им. Н.М. Малахова</w:t>
      </w:r>
      <w:bookmarkEnd w:id="1"/>
      <w:r>
        <w:rPr>
          <w:rFonts w:cs="Times New Roman;Times New Roman" w:ascii="Times New Roman;Times New Roman" w:hAnsi="Times New Roman;Times New Roman"/>
          <w:sz w:val="22"/>
          <w:szCs w:val="22"/>
        </w:rPr>
        <w:t>)</w:t>
      </w:r>
      <w:r>
        <w:rPr>
          <w:rFonts w:cs="Times New Roman;Times New Roman" w:ascii="Times New Roman;Times New Roman" w:hAnsi="Times New Roman;Times New Roman"/>
          <w:bCs/>
          <w:sz w:val="22"/>
          <w:szCs w:val="22"/>
        </w:rPr>
        <w:t>;</w:t>
      </w:r>
    </w:p>
    <w:p>
      <w:pPr>
        <w:pStyle w:val="Standard"/>
        <w:spacing w:lineRule="auto" w:line="240" w:before="0" w:after="0"/>
        <w:jc w:val="both"/>
        <w:rPr/>
      </w:pPr>
      <w:r>
        <w:rPr>
          <w:rFonts w:cs="Times New Roman;Times New Roman" w:ascii="Times New Roman;Times New Roman" w:hAnsi="Times New Roman;Times New Roman"/>
          <w:b/>
          <w:u w:val="single"/>
        </w:rPr>
        <w:t>Юридический адрес:</w:t>
      </w:r>
      <w:r>
        <w:rPr>
          <w:rFonts w:cs="Times New Roman;Times New Roman" w:ascii="Times New Roman;Times New Roman" w:hAnsi="Times New Roman;Times New Roman"/>
        </w:rPr>
        <w:t xml:space="preserve"> 656006, г. Барнаул, ул. Балтийская, 6</w:t>
      </w:r>
    </w:p>
    <w:p>
      <w:pPr>
        <w:pStyle w:val="Normal"/>
        <w:jc w:val="both"/>
        <w:rPr/>
      </w:pPr>
      <w:r>
        <w:rPr>
          <w:b/>
          <w:sz w:val="22"/>
          <w:szCs w:val="22"/>
          <w:u w:val="single"/>
        </w:rPr>
        <w:t>Почтовый адрес: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656006, г. Барнаул, ул. Балтийская, 6</w:t>
      </w:r>
      <w:r>
        <w:rPr>
          <w:b/>
          <w:sz w:val="22"/>
          <w:szCs w:val="22"/>
        </w:rPr>
        <w:t xml:space="preserve"> </w:t>
      </w:r>
    </w:p>
    <w:p>
      <w:pPr>
        <w:pStyle w:val="Normal"/>
        <w:suppressAutoHyphens w:val="true"/>
        <w:jc w:val="both"/>
        <w:rPr/>
      </w:pPr>
      <w:r>
        <w:rPr>
          <w:b/>
          <w:sz w:val="22"/>
          <w:szCs w:val="22"/>
          <w:u w:val="single"/>
        </w:rPr>
        <w:t>Контактные лица: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Коркмаз Татьяна Викторовна;</w:t>
      </w:r>
    </w:p>
    <w:p>
      <w:pPr>
        <w:pStyle w:val="ConsNonformat"/>
        <w:keepNext w:val="true"/>
        <w:jc w:val="both"/>
        <w:rPr/>
      </w:pPr>
      <w:r>
        <w:rPr>
          <w:rFonts w:cs="Times New Roman;Times New Roman" w:ascii="Times New Roman;Times New Roman" w:hAnsi="Times New Roman;Times New Roman"/>
          <w:b/>
          <w:sz w:val="22"/>
          <w:szCs w:val="22"/>
          <w:u w:val="single"/>
        </w:rPr>
        <w:t>Контактный телефон:</w:t>
      </w:r>
      <w:r>
        <w:rPr>
          <w:rFonts w:cs="Times New Roman;Times New Roman" w:ascii="Times New Roman;Times New Roman" w:hAnsi="Times New Roman;Times New Roman"/>
          <w:sz w:val="22"/>
          <w:szCs w:val="22"/>
        </w:rPr>
        <w:t xml:space="preserve"> 8-(3852)-566-708, 8-909-507-8580;</w:t>
      </w:r>
    </w:p>
    <w:p>
      <w:pPr>
        <w:pStyle w:val="ConsNonformat"/>
        <w:keepNext w:val="true"/>
        <w:ind w:end="14"/>
        <w:jc w:val="both"/>
        <w:rPr>
          <w:rFonts w:ascii="Times New Roman;Times New Roman" w:hAnsi="Times New Roman;Times New Roman" w:cs="Times New Roman;Times New Roman"/>
          <w:bCs/>
          <w:sz w:val="22"/>
          <w:szCs w:val="22"/>
          <w:shd w:fill="FFFFFF" w:val="clear"/>
        </w:rPr>
      </w:pPr>
      <w:r>
        <w:rPr>
          <w:rFonts w:cs="Times New Roman;Times New Roman" w:ascii="Times New Roman;Times New Roman" w:hAnsi="Times New Roman;Times New Roman"/>
          <w:b/>
          <w:sz w:val="22"/>
          <w:szCs w:val="22"/>
          <w:u w:val="single"/>
        </w:rPr>
        <w:t>Адрес электронной почты:</w:t>
      </w:r>
      <w:r>
        <w:rPr>
          <w:rFonts w:cs="Times New Roman;Times New Roman" w:ascii="Times New Roman;Times New Roman" w:hAnsi="Times New Roman;Times New Roman"/>
          <w:sz w:val="22"/>
          <w:szCs w:val="22"/>
        </w:rPr>
        <w:t xml:space="preserve"> </w:t>
      </w:r>
      <w:hyperlink r:id="rId3">
        <w:r>
          <w:rPr>
            <w:rStyle w:val="Hyperlink"/>
            <w:rFonts w:cs="Times New Roman;Times New Roman" w:ascii="Times New Roman;Times New Roman" w:hAnsi="Times New Roman;Times New Roman"/>
            <w:sz w:val="22"/>
            <w:szCs w:val="22"/>
            <w:lang w:val="en-US"/>
          </w:rPr>
          <w:t>klaster</w:t>
        </w:r>
        <w:r>
          <w:rPr>
            <w:rStyle w:val="Hyperlink"/>
            <w:rFonts w:cs="Times New Roman;Times New Roman" w:ascii="Times New Roman;Times New Roman" w:hAnsi="Times New Roman;Times New Roman"/>
            <w:sz w:val="22"/>
            <w:szCs w:val="22"/>
          </w:rPr>
          <w:t>132@</w:t>
        </w:r>
        <w:r>
          <w:rPr>
            <w:rStyle w:val="Hyperlink"/>
            <w:rFonts w:cs="Times New Roman;Times New Roman" w:ascii="Times New Roman;Times New Roman" w:hAnsi="Times New Roman;Times New Roman"/>
            <w:sz w:val="22"/>
            <w:szCs w:val="22"/>
            <w:lang w:val="en-US"/>
          </w:rPr>
          <w:t>mail</w:t>
        </w:r>
        <w:r>
          <w:rPr>
            <w:rStyle w:val="Hyperlink"/>
            <w:rFonts w:cs="Times New Roman;Times New Roman" w:ascii="Times New Roman;Times New Roman" w:hAnsi="Times New Roman;Times New Roman"/>
            <w:sz w:val="22"/>
            <w:szCs w:val="22"/>
          </w:rPr>
          <w:t>.</w:t>
        </w:r>
        <w:r>
          <w:rPr>
            <w:rStyle w:val="Hyperlink"/>
            <w:rFonts w:cs="Times New Roman;Times New Roman" w:ascii="Times New Roman;Times New Roman" w:hAnsi="Times New Roman;Times New Roman"/>
            <w:sz w:val="22"/>
            <w:szCs w:val="22"/>
            <w:lang w:val="en-US"/>
          </w:rPr>
          <w:t>ru</w:t>
        </w:r>
      </w:hyperlink>
      <w:r>
        <w:rPr>
          <w:rFonts w:cs="Times New Roman;Times New Roman" w:ascii="Times New Roman;Times New Roman" w:hAnsi="Times New Roman;Times New Roman"/>
          <w:sz w:val="22"/>
          <w:szCs w:val="22"/>
        </w:rPr>
        <w:t xml:space="preserve">, </w:t>
      </w:r>
      <w:hyperlink r:id="rId4">
        <w:r>
          <w:rPr>
            <w:rStyle w:val="Hyperlink"/>
            <w:rFonts w:cs="Times New Roman;Times New Roman" w:ascii="Times New Roman;Times New Roman" w:hAnsi="Times New Roman;Times New Roman"/>
            <w:bCs/>
            <w:sz w:val="22"/>
            <w:szCs w:val="22"/>
            <w:shd w:fill="FFFFFF" w:val="clear"/>
            <w:lang w:val="en-US"/>
          </w:rPr>
          <w:t>dogovor</w:t>
        </w:r>
        <w:r>
          <w:rPr>
            <w:rStyle w:val="Hyperlink"/>
            <w:rFonts w:cs="Times New Roman;Times New Roman" w:ascii="Times New Roman;Times New Roman" w:hAnsi="Times New Roman;Times New Roman"/>
            <w:bCs/>
            <w:sz w:val="22"/>
            <w:szCs w:val="22"/>
            <w:shd w:fill="FFFFFF" w:val="clear"/>
          </w:rPr>
          <w:t>@klaster132.ru</w:t>
        </w:r>
      </w:hyperlink>
    </w:p>
    <w:p>
      <w:pPr>
        <w:pStyle w:val="ConsNonformat"/>
        <w:keepNext w:val="true"/>
        <w:ind w:end="14"/>
        <w:jc w:val="both"/>
        <w:rPr>
          <w:rFonts w:ascii="Times New Roman;Times New Roman" w:hAnsi="Times New Roman;Times New Roman" w:cs="Times New Roman;Times New Roman"/>
          <w:b/>
          <w:bCs/>
          <w:sz w:val="22"/>
          <w:szCs w:val="22"/>
          <w:u w:val="single"/>
          <w:shd w:fill="FFFFFF" w:val="clear"/>
        </w:rPr>
      </w:pPr>
      <w:r>
        <w:rPr>
          <w:rFonts w:cs="Times New Roman;Times New Roman" w:ascii="Times New Roman;Times New Roman" w:hAnsi="Times New Roman;Times New Roman"/>
          <w:b/>
          <w:bCs/>
          <w:sz w:val="22"/>
          <w:szCs w:val="22"/>
          <w:u w:val="single"/>
          <w:shd w:fill="FFFFFF" w:val="clear"/>
        </w:rPr>
      </w:r>
    </w:p>
    <w:p>
      <w:pPr>
        <w:pStyle w:val="ConsNonformat"/>
        <w:keepNext w:val="true"/>
        <w:tabs>
          <w:tab w:val="clear" w:pos="708"/>
          <w:tab w:val="left" w:pos="540" w:leader="none"/>
          <w:tab w:val="left" w:pos="9180" w:leader="none"/>
        </w:tabs>
        <w:ind w:end="14"/>
        <w:rPr>
          <w:rFonts w:ascii="Times New Roman;Times New Roman" w:hAnsi="Times New Roman;Times New Roman" w:cs="Times New Roman;Times New Roman"/>
          <w:sz w:val="22"/>
          <w:szCs w:val="22"/>
        </w:rPr>
      </w:pPr>
      <w:r>
        <w:rPr>
          <w:rFonts w:cs="Times New Roman;Times New Roman" w:ascii="Times New Roman;Times New Roman" w:hAnsi="Times New Roman;Times New Roman"/>
          <w:b/>
          <w:sz w:val="22"/>
          <w:szCs w:val="22"/>
        </w:rPr>
        <w:t>2</w:t>
      </w:r>
      <w:r>
        <w:rPr>
          <w:rFonts w:cs="Times New Roman;Times New Roman" w:ascii="Times New Roman;Times New Roman" w:hAnsi="Times New Roman;Times New Roman"/>
          <w:sz w:val="22"/>
          <w:szCs w:val="22"/>
        </w:rPr>
        <w:t xml:space="preserve">. </w:t>
      </w:r>
      <w:r>
        <w:rPr>
          <w:rFonts w:cs="Times New Roman;Times New Roman" w:ascii="Times New Roman;Times New Roman" w:hAnsi="Times New Roman;Times New Roman"/>
          <w:b/>
          <w:sz w:val="22"/>
          <w:szCs w:val="22"/>
        </w:rPr>
        <w:t>Сведения о существенных условиях договора:</w:t>
      </w:r>
    </w:p>
    <w:p>
      <w:pPr>
        <w:pStyle w:val="ConsNonformat"/>
        <w:keepNext w:val="true"/>
        <w:tabs>
          <w:tab w:val="clear" w:pos="708"/>
          <w:tab w:val="left" w:pos="540" w:leader="none"/>
          <w:tab w:val="left" w:pos="9180" w:leader="none"/>
        </w:tabs>
        <w:ind w:end="14"/>
        <w:rPr/>
      </w:pPr>
      <w:r>
        <w:rPr>
          <w:rFonts w:cs="Times New Roman;Times New Roman" w:ascii="Times New Roman;Times New Roman" w:hAnsi="Times New Roman;Times New Roman"/>
          <w:b/>
          <w:sz w:val="22"/>
          <w:szCs w:val="22"/>
        </w:rPr>
        <w:t xml:space="preserve">Предмет договора: </w:t>
      </w:r>
    </w:p>
    <w:p>
      <w:pPr>
        <w:pStyle w:val="23"/>
        <w:tabs>
          <w:tab w:val="clear" w:pos="708"/>
          <w:tab w:val="left" w:pos="284" w:leader="none"/>
          <w:tab w:val="left" w:pos="10632" w:leader="none"/>
        </w:tabs>
        <w:autoSpaceDE w:val="false"/>
        <w:spacing w:lineRule="auto" w:line="240" w:before="0" w:after="0"/>
        <w:ind w:end="14"/>
        <w:jc w:val="both"/>
        <w:rPr>
          <w:sz w:val="22"/>
          <w:szCs w:val="22"/>
          <w:lang w:val="ru-RU"/>
        </w:rPr>
      </w:pPr>
      <w:r>
        <w:rPr>
          <w:bCs/>
          <w:sz w:val="22"/>
          <w:szCs w:val="22"/>
          <w:lang w:val="ru-RU"/>
        </w:rPr>
        <w:t>О</w:t>
      </w:r>
      <w:r>
        <w:rPr>
          <w:bCs/>
          <w:sz w:val="22"/>
          <w:szCs w:val="22"/>
        </w:rPr>
        <w:t>казание услуг по</w:t>
      </w:r>
      <w:r>
        <w:rPr>
          <w:sz w:val="22"/>
          <w:szCs w:val="22"/>
        </w:rPr>
        <w:t xml:space="preserve"> проведению обязательных периодических медицинских осмотров для нужд Муниципального автономного общеобразовательного учреждения «Средняя общеобразовательная школа  №132» имени Н.М. Малахова (МАОУ «СОШ № 132» им. Н.М. Малахова)</w:t>
      </w:r>
    </w:p>
    <w:p>
      <w:pPr>
        <w:pStyle w:val="23"/>
        <w:tabs>
          <w:tab w:val="clear" w:pos="708"/>
          <w:tab w:val="left" w:pos="284" w:leader="none"/>
          <w:tab w:val="left" w:pos="10632" w:leader="none"/>
        </w:tabs>
        <w:autoSpaceDE w:val="false"/>
        <w:spacing w:lineRule="auto" w:line="240" w:before="0" w:after="0"/>
        <w:ind w:end="14"/>
        <w:jc w:val="both"/>
        <w:rPr>
          <w:b/>
          <w:sz w:val="22"/>
          <w:szCs w:val="22"/>
          <w:u w:val="single"/>
          <w:lang w:val="ru-RU"/>
        </w:rPr>
      </w:pPr>
      <w:r>
        <w:rPr>
          <w:b/>
          <w:sz w:val="22"/>
          <w:szCs w:val="22"/>
          <w:u w:val="single"/>
          <w:lang w:val="ru-RU"/>
        </w:rPr>
      </w:r>
    </w:p>
    <w:p>
      <w:pPr>
        <w:pStyle w:val="23"/>
        <w:tabs>
          <w:tab w:val="clear" w:pos="708"/>
          <w:tab w:val="left" w:pos="284" w:leader="none"/>
          <w:tab w:val="left" w:pos="10632" w:leader="none"/>
        </w:tabs>
        <w:autoSpaceDE w:val="false"/>
        <w:spacing w:lineRule="auto" w:line="240" w:before="0" w:after="0"/>
        <w:ind w:end="14"/>
        <w:rPr>
          <w:sz w:val="22"/>
          <w:szCs w:val="22"/>
        </w:rPr>
      </w:pPr>
      <w:r>
        <w:rPr>
          <w:b/>
          <w:sz w:val="22"/>
          <w:szCs w:val="22"/>
          <w:u w:val="single"/>
        </w:rPr>
        <w:t xml:space="preserve">Место поставки товара, выполнения работ, оказания услуг: </w:t>
      </w:r>
    </w:p>
    <w:p>
      <w:pPr>
        <w:pStyle w:val="Normal"/>
        <w:rPr/>
      </w:pPr>
      <w:r>
        <w:rPr>
          <w:color w:val="000000"/>
          <w:sz w:val="22"/>
          <w:szCs w:val="22"/>
        </w:rPr>
        <w:t xml:space="preserve">Место оказания услуг  </w:t>
      </w:r>
      <w:r>
        <w:rPr>
          <w:sz w:val="22"/>
          <w:szCs w:val="22"/>
        </w:rPr>
        <w:t>осуществляется: по месту нахождения исполнителя.</w:t>
      </w:r>
    </w:p>
    <w:p>
      <w:pPr>
        <w:pStyle w:val="23"/>
        <w:tabs>
          <w:tab w:val="clear" w:pos="708"/>
          <w:tab w:val="left" w:pos="284" w:leader="none"/>
        </w:tabs>
        <w:autoSpaceDE w:val="false"/>
        <w:spacing w:lineRule="auto" w:line="240"/>
        <w:ind w:end="14"/>
        <w:rPr>
          <w:b/>
          <w:sz w:val="22"/>
          <w:szCs w:val="22"/>
          <w:lang w:val="ru-RU"/>
        </w:rPr>
      </w:pPr>
      <w:r>
        <w:rPr>
          <w:b/>
          <w:sz w:val="22"/>
          <w:szCs w:val="22"/>
          <w:lang w:val="ru-RU"/>
        </w:rPr>
      </w:r>
    </w:p>
    <w:p>
      <w:pPr>
        <w:pStyle w:val="23"/>
        <w:tabs>
          <w:tab w:val="clear" w:pos="708"/>
          <w:tab w:val="left" w:pos="284" w:leader="none"/>
        </w:tabs>
        <w:autoSpaceDE w:val="false"/>
        <w:spacing w:lineRule="auto" w:line="240"/>
        <w:ind w:end="14"/>
        <w:rPr>
          <w:sz w:val="22"/>
          <w:szCs w:val="22"/>
        </w:rPr>
      </w:pPr>
      <w:r>
        <w:rPr>
          <w:b/>
          <w:sz w:val="22"/>
          <w:szCs w:val="22"/>
        </w:rPr>
        <w:t>Цена договора:</w:t>
      </w:r>
      <w:r>
        <w:rPr>
          <w:sz w:val="22"/>
          <w:szCs w:val="22"/>
        </w:rPr>
        <w:t xml:space="preserve"> 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b/>
          <w:sz w:val="22"/>
          <w:szCs w:val="22"/>
        </w:rPr>
        <w:t>195 400 (Сто девяноста пять тысяч четыреста) рубля 00 копеек</w:t>
      </w:r>
      <w:r>
        <w:rPr>
          <w:sz w:val="22"/>
          <w:szCs w:val="22"/>
        </w:rPr>
        <w:t xml:space="preserve">. </w:t>
      </w:r>
      <w:r>
        <w:rPr>
          <w:i/>
          <w:sz w:val="22"/>
          <w:szCs w:val="22"/>
        </w:rPr>
        <w:t xml:space="preserve">(в случае, если Поставщик имеет право на освобождение от уплаты НДС, то «включая НДС» заменяются словами «НДС не облагается»). </w:t>
      </w:r>
    </w:p>
    <w:p>
      <w:pPr>
        <w:pStyle w:val="ConsPlusCell"/>
        <w:ind w:end="14"/>
        <w:jc w:val="both"/>
        <w:rPr>
          <w:rFonts w:ascii="Times New Roman;Times New Roman" w:hAnsi="Times New Roman;Times New Roman" w:cs="Times New Roman;Times New Roman"/>
          <w:sz w:val="22"/>
          <w:szCs w:val="22"/>
        </w:rPr>
      </w:pPr>
      <w:r>
        <w:rPr>
          <w:rFonts w:cs="Times New Roman;Times New Roman" w:ascii="Times New Roman;Times New Roman" w:hAnsi="Times New Roman;Times New Roman"/>
          <w:b/>
          <w:sz w:val="22"/>
          <w:szCs w:val="22"/>
        </w:rPr>
        <w:t>Срок исполнения договора:</w:t>
      </w:r>
      <w:r>
        <w:rPr>
          <w:rFonts w:cs="Times New Roman;Times New Roman" w:ascii="Times New Roman;Times New Roman" w:hAnsi="Times New Roman;Times New Roman"/>
          <w:sz w:val="22"/>
          <w:szCs w:val="22"/>
        </w:rPr>
        <w:t xml:space="preserve"> </w:t>
      </w:r>
      <w:bookmarkStart w:id="2" w:name="_Hlk139897402"/>
    </w:p>
    <w:p>
      <w:pPr>
        <w:pStyle w:val="23"/>
        <w:tabs>
          <w:tab w:val="clear" w:pos="708"/>
          <w:tab w:val="left" w:pos="284" w:leader="none"/>
        </w:tabs>
        <w:autoSpaceDE w:val="false"/>
        <w:spacing w:lineRule="auto" w:line="240" w:before="0" w:after="0"/>
        <w:ind w:end="14"/>
        <w:rPr>
          <w:b/>
          <w:sz w:val="22"/>
          <w:szCs w:val="22"/>
          <w:lang w:val="ru-RU"/>
        </w:rPr>
      </w:pPr>
      <w:bookmarkEnd w:id="2"/>
      <w:r>
        <w:rPr>
          <w:sz w:val="22"/>
          <w:szCs w:val="22"/>
        </w:rPr>
        <w:t>Срок оказания Исполнителем услуг</w:t>
      </w:r>
      <w:bookmarkStart w:id="3" w:name="_Hlk162971051"/>
      <w:r>
        <w:rPr>
          <w:sz w:val="22"/>
          <w:szCs w:val="22"/>
        </w:rPr>
        <w:t>: с 01.06.2025 г. по 31.12.2025 г.</w:t>
      </w:r>
      <w:bookmarkEnd w:id="3"/>
    </w:p>
    <w:p>
      <w:pPr>
        <w:pStyle w:val="Standard"/>
        <w:spacing w:lineRule="auto" w:line="240" w:before="0" w:after="0"/>
        <w:jc w:val="both"/>
        <w:rPr/>
      </w:pPr>
      <w:r>
        <w:rPr>
          <w:rFonts w:cs="Times New Roman;Times New Roman" w:ascii="Times New Roman;Times New Roman" w:hAnsi="Times New Roman;Times New Roman"/>
        </w:rPr>
        <w:t>Заказчик оплачивает оказанные услуги в течении 7 (семи) рабочих дней с момента подписания Акта об оказании услуг, путем перечисления денежных средств на расчетный счет Исполнителя.</w:t>
      </w:r>
    </w:p>
    <w:p>
      <w:pPr>
        <w:pStyle w:val="ConsPlusCell"/>
        <w:ind w:end="14"/>
        <w:jc w:val="both"/>
        <w:rPr>
          <w:rFonts w:ascii="Times New Roman;Times New Roman" w:hAnsi="Times New Roman;Times New Roman" w:cs="Times New Roman;Times New Roman"/>
          <w:sz w:val="22"/>
          <w:szCs w:val="22"/>
        </w:rPr>
      </w:pPr>
      <w:r>
        <w:rPr>
          <w:rFonts w:cs="Times New Roman;Times New Roman" w:ascii="Times New Roman;Times New Roman" w:hAnsi="Times New Roman;Times New Roman"/>
          <w:sz w:val="22"/>
          <w:szCs w:val="22"/>
        </w:rPr>
      </w:r>
    </w:p>
    <w:p>
      <w:pPr>
        <w:pStyle w:val="Standard"/>
        <w:spacing w:lineRule="auto" w:line="240" w:before="0" w:after="0"/>
        <w:ind w:end="14"/>
        <w:jc w:val="both"/>
        <w:rPr>
          <w:rFonts w:ascii="Times New Roman;Times New Roman" w:hAnsi="Times New Roman;Times New Roman" w:cs="Times New Roman;Times New Roman"/>
          <w:bCs/>
        </w:rPr>
      </w:pPr>
      <w:r>
        <w:rPr>
          <w:rFonts w:cs="Times New Roman;Times New Roman" w:ascii="Times New Roman;Times New Roman" w:hAnsi="Times New Roman;Times New Roman"/>
          <w:b/>
          <w:bCs/>
          <w:kern w:val="2"/>
        </w:rPr>
        <w:t>3.</w:t>
      </w:r>
      <w:r>
        <w:rPr>
          <w:rFonts w:cs="Times New Roman;Times New Roman" w:ascii="Times New Roman;Times New Roman" w:hAnsi="Times New Roman;Times New Roman"/>
          <w:bCs/>
          <w:kern w:val="2"/>
        </w:rPr>
        <w:t xml:space="preserve"> Слушали: Секретаря – </w:t>
      </w:r>
      <w:r>
        <w:rPr>
          <w:rFonts w:cs="Times New Roman;Times New Roman" w:ascii="Times New Roman;Times New Roman" w:hAnsi="Times New Roman;Times New Roman"/>
          <w:bCs/>
          <w:kern w:val="2"/>
          <w:u w:val="single"/>
        </w:rPr>
        <w:t>Коркмаз Т.В</w:t>
      </w:r>
      <w:r>
        <w:rPr>
          <w:rFonts w:cs="Times New Roman;Times New Roman" w:ascii="Times New Roman;Times New Roman" w:hAnsi="Times New Roman;Times New Roman"/>
          <w:bCs/>
          <w:kern w:val="2"/>
        </w:rPr>
        <w:t xml:space="preserve">., которая предложила на основании п.п. 6 п. 5 ст.59 Положения </w:t>
      </w:r>
      <w:r>
        <w:rPr>
          <w:rFonts w:cs="Times New Roman;Times New Roman" w:ascii="Times New Roman;Times New Roman" w:hAnsi="Times New Roman;Times New Roman"/>
          <w:bCs/>
        </w:rPr>
        <w:t xml:space="preserve">о закупке товаров, работ, услуг Муниципального автономного общеобразовательного учреждения «Средняя общеобразовательная школа №132» имени Н.М. Малахова  </w:t>
      </w:r>
      <w:r>
        <w:rPr>
          <w:rFonts w:cs="Times New Roman;Times New Roman" w:ascii="Times New Roman;Times New Roman" w:hAnsi="Times New Roman;Times New Roman"/>
          <w:bCs/>
          <w:iCs/>
        </w:rPr>
        <w:t xml:space="preserve">(далее Положение): </w:t>
      </w:r>
    </w:p>
    <w:p>
      <w:pPr>
        <w:pStyle w:val="23"/>
        <w:tabs>
          <w:tab w:val="clear" w:pos="708"/>
          <w:tab w:val="left" w:pos="284" w:leader="none"/>
          <w:tab w:val="left" w:pos="10632" w:leader="none"/>
        </w:tabs>
        <w:autoSpaceDE w:val="false"/>
        <w:spacing w:lineRule="auto" w:line="240" w:before="0" w:after="0"/>
        <w:ind w:end="14"/>
        <w:jc w:val="both"/>
        <w:rPr>
          <w:sz w:val="22"/>
          <w:szCs w:val="22"/>
          <w:lang w:val="ru-RU"/>
        </w:rPr>
      </w:pPr>
      <w:r>
        <w:rPr>
          <w:bCs/>
          <w:iCs/>
          <w:sz w:val="22"/>
          <w:szCs w:val="22"/>
        </w:rPr>
        <w:t xml:space="preserve">- заключить договор с </w:t>
      </w:r>
      <w:r>
        <w:rPr>
          <w:bCs/>
          <w:sz w:val="22"/>
          <w:szCs w:val="22"/>
        </w:rPr>
        <w:t>Общество</w:t>
      </w:r>
      <w:r>
        <w:rPr>
          <w:bCs/>
          <w:sz w:val="22"/>
          <w:szCs w:val="22"/>
          <w:lang w:val="ru-RU"/>
        </w:rPr>
        <w:t>м</w:t>
      </w:r>
      <w:r>
        <w:rPr>
          <w:bCs/>
          <w:sz w:val="22"/>
          <w:szCs w:val="22"/>
        </w:rPr>
        <w:t xml:space="preserve"> с ограниченной ответственностью «Медицинский центр «ВИТА+» как с единственным поставщиком, являющимся субъектом малого или среднего предпринимательства на </w:t>
      </w:r>
      <w:r>
        <w:rPr>
          <w:bCs/>
          <w:sz w:val="22"/>
          <w:szCs w:val="22"/>
          <w:lang w:val="ru-RU"/>
        </w:rPr>
        <w:t>о</w:t>
      </w:r>
      <w:r>
        <w:rPr>
          <w:bCs/>
          <w:sz w:val="22"/>
          <w:szCs w:val="22"/>
        </w:rPr>
        <w:t xml:space="preserve">казание услуг по проведению </w:t>
      </w:r>
      <w:r>
        <w:rPr>
          <w:sz w:val="22"/>
          <w:szCs w:val="22"/>
        </w:rPr>
        <w:t>обязательных периодических медицинских осмотров для нужд Муниципального автономного общеобразовательного учреждения «Средняя общеобразовательная школа  №132» имени Н.М. Малахова (МАОУ «СОШ № 132» им. Н.М. Малахова)</w:t>
      </w:r>
    </w:p>
    <w:p>
      <w:pPr>
        <w:pStyle w:val="23"/>
        <w:tabs>
          <w:tab w:val="clear" w:pos="708"/>
          <w:tab w:val="left" w:pos="284" w:leader="none"/>
          <w:tab w:val="left" w:pos="10632" w:leader="none"/>
        </w:tabs>
        <w:autoSpaceDE w:val="false"/>
        <w:spacing w:lineRule="auto" w:line="240" w:before="0" w:after="0"/>
        <w:ind w:end="14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rPr/>
      </w:pPr>
      <w:r>
        <w:rPr>
          <w:sz w:val="22"/>
          <w:szCs w:val="22"/>
        </w:rPr>
        <w:t>Заявка № 1  Общество с ограниченной ответственностью «Медицинский центр «ВИТА+»</w:t>
      </w:r>
    </w:p>
    <w:p>
      <w:pPr>
        <w:pStyle w:val="Standard"/>
        <w:widowControl w:val="false"/>
        <w:autoSpaceDE w:val="false"/>
        <w:spacing w:lineRule="auto" w:line="240" w:before="0" w:after="0"/>
        <w:jc w:val="both"/>
        <w:rPr>
          <w:rFonts w:ascii="Times New Roman;Times New Roman" w:hAnsi="Times New Roman;Times New Roman" w:cs="Times New Roman;Times New Roman"/>
        </w:rPr>
      </w:pPr>
      <w:r>
        <w:rPr>
          <w:rFonts w:cs="Times New Roman;Times New Roman" w:ascii="Times New Roman;Times New Roman" w:hAnsi="Times New Roman;Times New Roman"/>
        </w:rPr>
        <w:t>ИНН 2224185560</w:t>
      </w:r>
    </w:p>
    <w:p>
      <w:pPr>
        <w:pStyle w:val="Standard"/>
        <w:widowControl w:val="false"/>
        <w:autoSpaceDE w:val="false"/>
        <w:spacing w:lineRule="auto" w:line="240" w:before="0" w:after="0"/>
        <w:jc w:val="both"/>
        <w:rPr>
          <w:rFonts w:ascii="Times New Roman;Times New Roman" w:hAnsi="Times New Roman;Times New Roman" w:cs="Times New Roman;Times New Roman"/>
        </w:rPr>
      </w:pPr>
      <w:r>
        <w:rPr>
          <w:rFonts w:cs="Times New Roman;Times New Roman" w:ascii="Times New Roman;Times New Roman" w:hAnsi="Times New Roman;Times New Roman"/>
        </w:rPr>
        <w:t>КПП 222201001</w:t>
      </w:r>
    </w:p>
    <w:p>
      <w:pPr>
        <w:pStyle w:val="Standard"/>
        <w:widowControl w:val="false"/>
        <w:autoSpaceDE w:val="false"/>
        <w:spacing w:lineRule="auto" w:line="240" w:before="0" w:after="0"/>
        <w:jc w:val="both"/>
        <w:rPr>
          <w:rFonts w:ascii="Times New Roman;Times New Roman" w:hAnsi="Times New Roman;Times New Roman" w:cs="Times New Roman;Times New Roman"/>
        </w:rPr>
      </w:pPr>
      <w:r>
        <w:rPr>
          <w:rFonts w:cs="Times New Roman;Times New Roman" w:ascii="Times New Roman;Times New Roman" w:hAnsi="Times New Roman;Times New Roman"/>
        </w:rPr>
        <w:t>ОГРН 1172225010066</w:t>
      </w:r>
    </w:p>
    <w:p>
      <w:pPr>
        <w:pStyle w:val="Standard"/>
        <w:widowControl w:val="false"/>
        <w:autoSpaceDE w:val="false"/>
        <w:spacing w:lineRule="auto" w:line="240" w:before="0" w:after="0"/>
        <w:jc w:val="both"/>
        <w:rPr/>
      </w:pPr>
      <w:r>
        <w:rPr>
          <w:rFonts w:cs="Times New Roman;Times New Roman" w:ascii="Times New Roman;Times New Roman" w:hAnsi="Times New Roman;Times New Roman"/>
        </w:rPr>
        <w:t>Юридический адрес: 656006 Алтайский край, г. Барнаул, ул. Малахова, д. 177 Е, пом. Н7</w:t>
      </w:r>
    </w:p>
    <w:p>
      <w:pPr>
        <w:pStyle w:val="Normal"/>
        <w:ind w:end="14"/>
        <w:rPr/>
      </w:pPr>
      <w:r>
        <w:rPr>
          <w:bCs/>
          <w:sz w:val="22"/>
          <w:szCs w:val="22"/>
        </w:rPr>
        <w:t>Цена договора: 195 400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рублей 00 копеек, НДС не облагается.</w:t>
      </w:r>
    </w:p>
    <w:p>
      <w:pPr>
        <w:pStyle w:val="Normal"/>
        <w:ind w:end="14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Участник закупки имеет статус российского лица.</w:t>
      </w:r>
    </w:p>
    <w:p>
      <w:pPr>
        <w:pStyle w:val="23"/>
        <w:keepNext w:val="true"/>
        <w:widowControl w:val="false"/>
        <w:autoSpaceDE w:val="false"/>
        <w:spacing w:lineRule="auto" w:line="240" w:before="0" w:after="0"/>
        <w:ind w:end="14"/>
        <w:jc w:val="both"/>
        <w:rPr>
          <w:bCs/>
          <w:kern w:val="2"/>
          <w:sz w:val="22"/>
          <w:szCs w:val="22"/>
          <w:lang w:val="ru-RU"/>
        </w:rPr>
      </w:pPr>
      <w:r>
        <w:rPr>
          <w:bCs/>
          <w:kern w:val="2"/>
          <w:sz w:val="22"/>
          <w:szCs w:val="22"/>
          <w:lang w:val="ru-RU"/>
        </w:rPr>
      </w:r>
    </w:p>
    <w:p>
      <w:pPr>
        <w:pStyle w:val="Normal"/>
        <w:keepNext w:val="true"/>
        <w:widowControl w:val="false"/>
        <w:ind w:end="14"/>
        <w:jc w:val="both"/>
        <w:rPr/>
      </w:pPr>
      <w:r>
        <w:rPr>
          <w:sz w:val="22"/>
          <w:szCs w:val="22"/>
        </w:rPr>
        <w:t>4. На основании изложенного решили:</w:t>
      </w:r>
    </w:p>
    <w:p>
      <w:pPr>
        <w:pStyle w:val="23"/>
        <w:tabs>
          <w:tab w:val="clear" w:pos="708"/>
          <w:tab w:val="left" w:pos="284" w:leader="none"/>
          <w:tab w:val="left" w:pos="10632" w:leader="none"/>
        </w:tabs>
        <w:autoSpaceDE w:val="false"/>
        <w:spacing w:lineRule="auto" w:line="240" w:before="0" w:after="0"/>
        <w:ind w:end="14"/>
        <w:jc w:val="both"/>
        <w:rPr>
          <w:sz w:val="22"/>
          <w:szCs w:val="22"/>
          <w:lang w:val="ru-RU"/>
        </w:rPr>
      </w:pPr>
      <w:r>
        <w:rPr>
          <w:iCs/>
          <w:sz w:val="22"/>
          <w:szCs w:val="22"/>
        </w:rPr>
        <w:t xml:space="preserve">- заключить договор </w:t>
      </w:r>
      <w:r>
        <w:rPr>
          <w:sz w:val="22"/>
          <w:szCs w:val="22"/>
        </w:rPr>
        <w:t>с Общество</w:t>
      </w:r>
      <w:r>
        <w:rPr>
          <w:sz w:val="22"/>
          <w:szCs w:val="22"/>
          <w:lang w:val="ru-RU"/>
        </w:rPr>
        <w:t>м</w:t>
      </w:r>
      <w:r>
        <w:rPr>
          <w:sz w:val="22"/>
          <w:szCs w:val="22"/>
        </w:rPr>
        <w:t xml:space="preserve"> с ограниченной ответственностью «Медицинский центр «ВИТА+»</w:t>
      </w:r>
      <w:r>
        <w:rPr>
          <w:iCs/>
          <w:sz w:val="22"/>
          <w:szCs w:val="22"/>
        </w:rPr>
        <w:t xml:space="preserve">, </w:t>
      </w:r>
      <w:r>
        <w:rPr>
          <w:sz w:val="22"/>
          <w:szCs w:val="22"/>
        </w:rPr>
        <w:t xml:space="preserve">как с единственным поставщиком, являющимся субъектом малого или среднего предпринимательства </w:t>
      </w:r>
      <w:r>
        <w:rPr>
          <w:bCs/>
          <w:sz w:val="22"/>
          <w:szCs w:val="22"/>
        </w:rPr>
        <w:t xml:space="preserve">на </w:t>
      </w:r>
      <w:r>
        <w:rPr>
          <w:bCs/>
          <w:sz w:val="22"/>
          <w:szCs w:val="22"/>
          <w:lang w:val="ru-RU"/>
        </w:rPr>
        <w:t>о</w:t>
      </w:r>
      <w:r>
        <w:rPr>
          <w:bCs/>
          <w:sz w:val="22"/>
          <w:szCs w:val="22"/>
        </w:rPr>
        <w:t xml:space="preserve">казание услуг по проведению обязательных </w:t>
      </w:r>
      <w:r>
        <w:rPr>
          <w:sz w:val="22"/>
          <w:szCs w:val="22"/>
        </w:rPr>
        <w:t>периодических медицинских осмотров для нужд Муниципального автономного общеобразовательного учреждения «Средняя общеобразовательная школа  №132» имени Н.М. Малахова (МАОУ «СОШ № 132» им. Н.М. Малахова)</w:t>
      </w:r>
    </w:p>
    <w:p>
      <w:pPr>
        <w:pStyle w:val="23"/>
        <w:tabs>
          <w:tab w:val="clear" w:pos="708"/>
          <w:tab w:val="left" w:pos="284" w:leader="none"/>
          <w:tab w:val="left" w:pos="10632" w:leader="none"/>
        </w:tabs>
        <w:autoSpaceDE w:val="false"/>
        <w:spacing w:lineRule="auto" w:line="240" w:before="0" w:after="0"/>
        <w:ind w:end="14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23"/>
        <w:tabs>
          <w:tab w:val="clear" w:pos="708"/>
          <w:tab w:val="left" w:pos="284" w:leader="none"/>
          <w:tab w:val="left" w:pos="10632" w:leader="none"/>
        </w:tabs>
        <w:autoSpaceDE w:val="false"/>
        <w:spacing w:lineRule="auto" w:line="240" w:before="0" w:after="0"/>
        <w:ind w:end="14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Normal"/>
        <w:ind w:end="14"/>
        <w:jc w:val="both"/>
        <w:rPr/>
      </w:pPr>
      <w:r>
        <w:rPr>
          <w:sz w:val="22"/>
          <w:szCs w:val="22"/>
        </w:rPr>
        <w:t>«За» принятие данного решения:</w:t>
      </w:r>
    </w:p>
    <w:p>
      <w:pPr>
        <w:pStyle w:val="Normal"/>
        <w:numPr>
          <w:ilvl w:val="0"/>
          <w:numId w:val="4"/>
        </w:numPr>
        <w:ind w:hanging="0" w:start="0" w:end="1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Ефименко Елизавета Геннадьевна – заведующий хозяйством </w:t>
      </w:r>
      <w:r>
        <w:rPr>
          <w:color w:val="000000"/>
          <w:sz w:val="22"/>
          <w:szCs w:val="22"/>
        </w:rPr>
        <w:t>МАОУ «СОШ №132» им. Н.М. Малахова</w:t>
      </w:r>
      <w:r>
        <w:rPr>
          <w:sz w:val="22"/>
          <w:szCs w:val="22"/>
        </w:rPr>
        <w:t xml:space="preserve"> </w:t>
      </w:r>
    </w:p>
    <w:p>
      <w:pPr>
        <w:pStyle w:val="Normal"/>
        <w:numPr>
          <w:ilvl w:val="0"/>
          <w:numId w:val="4"/>
        </w:numPr>
        <w:ind w:hanging="0" w:start="0" w:end="14"/>
        <w:jc w:val="both"/>
        <w:rPr>
          <w:sz w:val="22"/>
          <w:szCs w:val="22"/>
        </w:rPr>
      </w:pPr>
      <w:r>
        <w:rPr>
          <w:sz w:val="22"/>
          <w:szCs w:val="22"/>
        </w:rPr>
        <w:t>Краснопольская Елизавета Сергеевна  – бухгалтер структурного подразделения МАОУ «СОШ №132» им. Н.М. Малахова (</w:t>
      </w:r>
      <w:r>
        <w:rPr>
          <w:sz w:val="22"/>
          <w:szCs w:val="22"/>
          <w:shd w:fill="FFFFFF" w:val="clear"/>
        </w:rPr>
        <w:t>Детский сад №259)</w:t>
      </w:r>
    </w:p>
    <w:p>
      <w:pPr>
        <w:pStyle w:val="Normal"/>
        <w:numPr>
          <w:ilvl w:val="0"/>
          <w:numId w:val="4"/>
        </w:numPr>
        <w:ind w:hanging="0" w:start="0" w:end="14"/>
        <w:jc w:val="both"/>
        <w:rPr>
          <w:sz w:val="22"/>
          <w:szCs w:val="22"/>
        </w:rPr>
      </w:pPr>
      <w:r>
        <w:rPr>
          <w:sz w:val="22"/>
          <w:szCs w:val="22"/>
        </w:rPr>
        <w:t>Коркмаз Татьяна Викторовна – контрактный управляющий МАОУ «СОШ №132» им. Н.М. Малахова</w:t>
      </w:r>
    </w:p>
    <w:p>
      <w:pPr>
        <w:pStyle w:val="Normal"/>
        <w:numPr>
          <w:ilvl w:val="0"/>
          <w:numId w:val="4"/>
        </w:numPr>
        <w:ind w:hanging="0" w:start="0" w:end="1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Онищенко Мария Александровна  -  </w:t>
      </w:r>
      <w:r>
        <w:rPr>
          <w:color w:val="000000"/>
          <w:sz w:val="22"/>
          <w:szCs w:val="22"/>
        </w:rPr>
        <w:t>делопроизводитель МАОУ «СОШ №132» им. Н.М. Малахова</w:t>
      </w:r>
    </w:p>
    <w:p>
      <w:pPr>
        <w:pStyle w:val="Normal"/>
        <w:numPr>
          <w:ilvl w:val="0"/>
          <w:numId w:val="4"/>
        </w:numPr>
        <w:ind w:hanging="0" w:start="0" w:end="14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Кузнецова Юлия Олеговна – специалист по закупкам </w:t>
      </w:r>
      <w:r>
        <w:rPr>
          <w:sz w:val="22"/>
          <w:szCs w:val="22"/>
        </w:rPr>
        <w:t xml:space="preserve">структурного подразделения </w:t>
      </w:r>
      <w:r>
        <w:rPr>
          <w:color w:val="000000"/>
          <w:sz w:val="22"/>
          <w:szCs w:val="22"/>
        </w:rPr>
        <w:t xml:space="preserve">МАОУ «СОШ №132» им. Н.М. Малахова </w:t>
      </w:r>
      <w:r>
        <w:rPr>
          <w:sz w:val="22"/>
          <w:szCs w:val="22"/>
          <w:shd w:fill="FFFFFF" w:val="clear"/>
        </w:rPr>
        <w:t>«Детский сад №259»</w:t>
      </w:r>
    </w:p>
    <w:p>
      <w:pPr>
        <w:pStyle w:val="Normal"/>
        <w:widowControl w:val="false"/>
        <w:ind w:end="14"/>
        <w:jc w:val="both"/>
        <w:rPr/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«Против» принятия данного решения – нет.</w:t>
      </w:r>
    </w:p>
    <w:p>
      <w:pPr>
        <w:pStyle w:val="Normal"/>
        <w:widowControl w:val="false"/>
        <w:ind w:end="14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ind w:end="14"/>
        <w:jc w:val="both"/>
        <w:rPr/>
      </w:pPr>
      <w:r>
        <w:rPr>
          <w:b/>
          <w:sz w:val="22"/>
          <w:szCs w:val="22"/>
        </w:rPr>
        <w:t>5</w:t>
      </w:r>
      <w:r>
        <w:rPr>
          <w:sz w:val="22"/>
          <w:szCs w:val="22"/>
        </w:rPr>
        <w:t>. Настоящий протокол подлежит размещению на Официальном сайте в сети «Интернет».</w:t>
      </w:r>
    </w:p>
    <w:p>
      <w:pPr>
        <w:pStyle w:val="Normal"/>
        <w:widowControl w:val="false"/>
        <w:ind w:end="14"/>
        <w:jc w:val="both"/>
        <w:rPr>
          <w:sz w:val="22"/>
          <w:szCs w:val="22"/>
        </w:rPr>
      </w:pPr>
      <w:r>
        <w:rPr>
          <w:sz w:val="22"/>
          <w:szCs w:val="22"/>
        </w:rPr>
        <w:t>Подписи членов комиссии:</w:t>
      </w:r>
    </w:p>
    <w:p>
      <w:pPr>
        <w:pStyle w:val="Normal"/>
        <w:widowControl w:val="false"/>
        <w:numPr>
          <w:ilvl w:val="0"/>
          <w:numId w:val="2"/>
        </w:numPr>
        <w:ind w:hanging="0" w:start="0" w:end="14"/>
        <w:jc w:val="both"/>
        <w:rPr>
          <w:sz w:val="22"/>
          <w:szCs w:val="22"/>
        </w:rPr>
      </w:pPr>
      <w:r>
        <w:rPr>
          <w:sz w:val="22"/>
          <w:szCs w:val="22"/>
        </w:rPr>
        <w:t>________________________________  Ефименко Е.Г.</w:t>
      </w:r>
    </w:p>
    <w:p>
      <w:pPr>
        <w:pStyle w:val="Normal"/>
        <w:widowControl w:val="false"/>
        <w:ind w:end="14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2"/>
        </w:numPr>
        <w:ind w:hanging="0" w:start="0" w:end="14"/>
        <w:jc w:val="both"/>
        <w:rPr>
          <w:sz w:val="22"/>
          <w:szCs w:val="22"/>
        </w:rPr>
      </w:pPr>
      <w:r>
        <w:rPr>
          <w:sz w:val="22"/>
          <w:szCs w:val="22"/>
        </w:rPr>
        <w:t>________________________________  Краснопольская Е.С.</w:t>
      </w:r>
    </w:p>
    <w:p>
      <w:pPr>
        <w:pStyle w:val="Normal"/>
        <w:widowControl w:val="false"/>
        <w:ind w:end="14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2"/>
        </w:numPr>
        <w:ind w:hanging="0" w:start="0" w:end="14"/>
        <w:jc w:val="both"/>
        <w:rPr>
          <w:sz w:val="22"/>
          <w:szCs w:val="22"/>
        </w:rPr>
      </w:pPr>
      <w:r>
        <w:rPr>
          <w:sz w:val="22"/>
          <w:szCs w:val="22"/>
        </w:rPr>
        <w:t>________________________________  Коркмаз Т.В.</w:t>
      </w:r>
    </w:p>
    <w:p>
      <w:pPr>
        <w:pStyle w:val="Normal"/>
        <w:widowControl w:val="false"/>
        <w:ind w:end="14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2"/>
        </w:numPr>
        <w:ind w:hanging="0" w:start="0" w:end="14"/>
        <w:jc w:val="both"/>
        <w:rPr>
          <w:sz w:val="22"/>
          <w:szCs w:val="22"/>
        </w:rPr>
      </w:pPr>
      <w:r>
        <w:rPr>
          <w:sz w:val="22"/>
          <w:szCs w:val="22"/>
        </w:rPr>
        <w:t>________________________________ Онищенко М.А.</w:t>
      </w:r>
    </w:p>
    <w:p>
      <w:pPr>
        <w:pStyle w:val="Normal"/>
        <w:widowControl w:val="false"/>
        <w:ind w:end="14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ind w:end="1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5.         ________________________________ </w:t>
      </w:r>
      <w:r>
        <w:rPr>
          <w:color w:val="000000"/>
          <w:sz w:val="22"/>
          <w:szCs w:val="22"/>
        </w:rPr>
        <w:t>Кузнецова Ю.О.</w:t>
      </w:r>
    </w:p>
    <w:p>
      <w:pPr>
        <w:pStyle w:val="Normal"/>
        <w:widowControl w:val="false"/>
        <w:ind w:end="14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shd w:fill="FFFFFF" w:val="clear"/>
        <w:spacing w:before="0" w:after="60"/>
        <w:ind w:hanging="0" w:start="0" w:end="14"/>
        <w:rPr>
          <w:rFonts w:ascii="Times New Roman;Times New Roman" w:hAnsi="Times New Roman;Times New Roman" w:cs="Times New Roman;Times New Roman"/>
          <w:sz w:val="22"/>
          <w:szCs w:val="22"/>
        </w:rPr>
      </w:pPr>
      <w:r>
        <w:rPr>
          <w:rFonts w:cs="Times New Roman;Times New Roman" w:ascii="Times New Roman;Times New Roman" w:hAnsi="Times New Roman;Times New Roman"/>
          <w:sz w:val="22"/>
          <w:szCs w:val="22"/>
        </w:rPr>
        <w:t xml:space="preserve">От заказчика:  </w:t>
      </w:r>
      <w:r>
        <w:rPr>
          <w:rFonts w:cs="Times New Roman;Times New Roman" w:ascii="Times New Roman;Times New Roman" w:hAnsi="Times New Roman;Times New Roman"/>
          <w:b w:val="false"/>
          <w:sz w:val="22"/>
          <w:szCs w:val="22"/>
        </w:rPr>
        <w:t xml:space="preserve">Директор ________________________________ </w:t>
      </w:r>
      <w:hyperlink r:id="rId5">
        <w:r>
          <w:rPr>
            <w:rStyle w:val="Hyperlink"/>
            <w:rFonts w:cs="Times New Roman;Times New Roman" w:ascii="Times New Roman;Times New Roman" w:hAnsi="Times New Roman;Times New Roman"/>
            <w:b w:val="false"/>
            <w:sz w:val="22"/>
            <w:szCs w:val="22"/>
          </w:rPr>
          <w:t>Борисенко Инна Викторовна</w:t>
        </w:r>
      </w:hyperlink>
    </w:p>
    <w:p>
      <w:pPr>
        <w:pStyle w:val="Normal"/>
        <w:keepNext w:val="true"/>
        <w:widowControl w:val="false"/>
        <w:ind w:end="14"/>
        <w:jc w:val="both"/>
        <w:rPr>
          <w:rFonts w:ascii="Times New Roman;Times New Roman" w:hAnsi="Times New Roman;Times New Roman" w:cs="Times New Roman;Times New Roman"/>
          <w:sz w:val="22"/>
          <w:szCs w:val="22"/>
        </w:rPr>
      </w:pPr>
      <w:r>
        <w:rPr>
          <w:rFonts w:cs="Times New Roman;Times New Roman"/>
          <w:sz w:val="22"/>
          <w:szCs w:val="22"/>
        </w:rPr>
      </w:r>
    </w:p>
    <w:p>
      <w:pPr>
        <w:pStyle w:val="Normal"/>
        <w:keepNext w:val="true"/>
        <w:widowControl w:val="false"/>
        <w:ind w:end="14"/>
        <w:jc w:val="both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418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Consultant">
    <w:altName w:val="Lucida Console"/>
    <w:charset w:val="00" w:characterSet="windows-1252"/>
    <w:family w:val="modern"/>
    <w:pitch w:val="default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54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sz w:val="24"/>
        <w:i w:val="false"/>
        <w:b/>
        <w:rFonts w:cs="Times New Roman;Times New Roman"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672" w:hanging="432"/>
      </w:pPr>
      <w:rPr>
        <w:i w:val="false"/>
        <w:b/>
        <w:rFonts w:cs="Times New Roman;Times New Roman"/>
        <w:color w:val="000000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>
        <w:rFonts w:cs="Times New Roman;Times New Roman"/>
      </w:r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>
        <w:rFonts w:cs="Times New Roman;Times New Roman"/>
      </w:r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>
        <w:rFonts w:cs="Times New Roman;Times New Roman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>
        <w:rFonts w:cs="Times New Roman;Times New Roman"/>
      </w:r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>
        <w:rFonts w:cs="Times New Roman;Times New Roman"/>
      </w:r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>
        <w:rFonts w:cs="Times New Roman;Times New Roman"/>
      </w:r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>
        <w:rFonts w:cs="Times New Roman;Times New Roman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;Times New Roman" w:hAnsi="Times New Roman;Times New Roman" w:eastAsia="Times New Roman;Times New Roman" w:cs="Times New Roman;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before="280" w:after="280"/>
      <w:ind w:hanging="0" w:start="160" w:end="0"/>
      <w:outlineLvl w:val="0"/>
    </w:pPr>
    <w:rPr>
      <w:sz w:val="26"/>
      <w:szCs w:val="26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en-US"/>
    </w:rPr>
  </w:style>
  <w:style w:type="character" w:styleId="WW8Num1z0">
    <w:name w:val="WW8Num1z0"/>
    <w:qFormat/>
    <w:rPr/>
  </w:style>
  <w:style w:type="character" w:styleId="WW8Num3z0">
    <w:name w:val="WW8Num3z0"/>
    <w:qFormat/>
    <w:rPr>
      <w:rFonts w:ascii="Times New Roman;Times New Roman" w:hAnsi="Times New Roman;Times New Roman" w:cs="Times New Roman;Times New Roman"/>
      <w:sz w:val="28"/>
      <w:szCs w:val="28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b/>
    </w:rPr>
  </w:style>
  <w:style w:type="character" w:styleId="WW8Num5z1">
    <w:name w:val="WW8Num5z1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/>
  </w:style>
  <w:style w:type="character" w:styleId="WW8Num8z0">
    <w:name w:val="WW8Num8z0"/>
    <w:qFormat/>
    <w:rPr>
      <w:b/>
    </w:rPr>
  </w:style>
  <w:style w:type="character" w:styleId="WW8Num8z1">
    <w:name w:val="WW8Num8z1"/>
    <w:qFormat/>
    <w:rPr>
      <w:b w:val="false"/>
      <w:bCs w:val="false"/>
    </w:rPr>
  </w:style>
  <w:style w:type="character" w:styleId="WW8Num8z2">
    <w:name w:val="WW8Num8z2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rFonts w:cs="Times New Roman;Times New Roman"/>
      <w:b/>
      <w:i w:val="false"/>
      <w:color w:val="000000"/>
      <w:sz w:val="24"/>
    </w:rPr>
  </w:style>
  <w:style w:type="character" w:styleId="WW8Num10z1">
    <w:name w:val="WW8Num10z1"/>
    <w:qFormat/>
    <w:rPr>
      <w:rFonts w:cs="Times New Roman;Times New Roman"/>
      <w:b/>
      <w:i w:val="false"/>
      <w:color w:val="000000"/>
    </w:rPr>
  </w:style>
  <w:style w:type="character" w:styleId="WW8Num10z2">
    <w:name w:val="WW8Num10z2"/>
    <w:qFormat/>
    <w:rPr>
      <w:rFonts w:cs="Times New Roman;Times New Roman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b/>
      <w:i w:val="false"/>
    </w:rPr>
  </w:style>
  <w:style w:type="character" w:styleId="WW8Num13z0">
    <w:name w:val="WW8Num13z0"/>
    <w:qFormat/>
    <w:rPr/>
  </w:style>
  <w:style w:type="character" w:styleId="Style12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1">
    <w:name w:val="Заголовок 1 Знак"/>
    <w:qFormat/>
    <w:rPr>
      <w:sz w:val="26"/>
      <w:szCs w:val="26"/>
      <w:lang w:val="ru-RU" w:bidi="ar-SA"/>
    </w:rPr>
  </w:style>
  <w:style w:type="character" w:styleId="2">
    <w:name w:val="Основной текст 2 Знак"/>
    <w:qFormat/>
    <w:rPr>
      <w:sz w:val="24"/>
      <w:szCs w:val="24"/>
    </w:rPr>
  </w:style>
  <w:style w:type="character" w:styleId="ConsPlusNormal">
    <w:name w:val="ConsPlusNormal Знак"/>
    <w:qFormat/>
    <w:rPr>
      <w:rFonts w:ascii="Arial" w:hAnsi="Arial" w:cs="Arial"/>
      <w:lang w:val="ru-RU" w:bidi="ar-SA"/>
    </w:rPr>
  </w:style>
  <w:style w:type="character" w:styleId="FontStyle57">
    <w:name w:val="Font Style57"/>
    <w:qFormat/>
    <w:rPr>
      <w:rFonts w:ascii="Times New Roman;Times New Roman" w:hAnsi="Times New Roman;Times New Roman" w:cs="Times New Roman;Times New Roman"/>
      <w:sz w:val="20"/>
      <w:szCs w:val="20"/>
    </w:rPr>
  </w:style>
  <w:style w:type="character" w:styleId="Style13">
    <w:name w:val="Название Знак"/>
    <w:qFormat/>
    <w:rPr>
      <w:b/>
      <w:bCs/>
      <w:sz w:val="24"/>
      <w:szCs w:val="24"/>
    </w:rPr>
  </w:style>
  <w:style w:type="character" w:styleId="Exact">
    <w:name w:val="Основной текст Exact"/>
    <w:qFormat/>
    <w:rPr>
      <w:rFonts w:ascii="Times New Roman;Times New Roman" w:hAnsi="Times New Roman;Times New Roman" w:eastAsia="Times New Roman;Times New Roman" w:cs="Times New Roman;Times New Roman"/>
      <w:b w:val="false"/>
      <w:bCs w:val="false"/>
      <w:i w:val="false"/>
      <w:iCs w:val="false"/>
      <w:caps w:val="false"/>
      <w:smallCaps w:val="false"/>
      <w:strike w:val="false"/>
      <w:dstrike w:val="false"/>
      <w:spacing w:val="4"/>
      <w:sz w:val="18"/>
      <w:szCs w:val="18"/>
      <w:u w:val="none"/>
    </w:rPr>
  </w:style>
  <w:style w:type="character" w:styleId="Style14">
    <w:name w:val="Основной текст_"/>
    <w:qFormat/>
    <w:rPr>
      <w:shd w:fill="FFFFFF" w:val="clear"/>
    </w:rPr>
  </w:style>
  <w:style w:type="character" w:styleId="HTML">
    <w:name w:val="Стандартный HTML Знак"/>
    <w:qFormat/>
    <w:rPr>
      <w:rFonts w:ascii="Courier New" w:hAnsi="Courier New" w:cs="Courier New"/>
    </w:rPr>
  </w:style>
  <w:style w:type="character" w:styleId="apple-converted-space">
    <w:name w:val="apple-converted-space"/>
    <w:basedOn w:val="Style12"/>
    <w:qFormat/>
    <w:rPr/>
  </w:style>
  <w:style w:type="character" w:styleId="Style15">
    <w:name w:val="Нижний колонтитул Знак"/>
    <w:qFormat/>
    <w:rPr>
      <w:sz w:val="28"/>
      <w:szCs w:val="28"/>
      <w:lang w:val="en-US"/>
    </w:rPr>
  </w:style>
  <w:style w:type="character" w:styleId="wmi-callto">
    <w:name w:val="wmi-callto"/>
    <w:basedOn w:val="Style12"/>
    <w:qFormat/>
    <w:rPr/>
  </w:style>
  <w:style w:type="character" w:styleId="Style16">
    <w:name w:val="Основной текст Знак"/>
    <w:qFormat/>
    <w:rPr>
      <w:sz w:val="28"/>
      <w:szCs w:val="28"/>
    </w:rPr>
  </w:style>
  <w:style w:type="character" w:styleId="Style17">
    <w:name w:val="Текст ТД Знак"/>
    <w:qFormat/>
    <w:rPr>
      <w:rFonts w:ascii="Calibri" w:hAnsi="Calibri" w:cs="Calibri"/>
      <w:sz w:val="24"/>
      <w:lang w:val="en-US"/>
    </w:rPr>
  </w:style>
  <w:style w:type="character" w:styleId="21">
    <w:name w:val="Заголовок 2 Знак"/>
    <w:qFormat/>
    <w:rPr>
      <w:rFonts w:ascii="Cambria" w:hAnsi="Cambria" w:eastAsia="Times New Roman;Times New Roman" w:cs="Times New Roman;Times New Roman"/>
      <w:b/>
      <w:bCs/>
      <w:i/>
      <w:iCs/>
      <w:sz w:val="28"/>
      <w:szCs w:val="28"/>
    </w:rPr>
  </w:style>
  <w:style w:type="character" w:styleId="Style18">
    <w:name w:val="Абзац списка Знак"/>
    <w:qFormat/>
    <w:rPr>
      <w:rFonts w:ascii="Calibri" w:hAnsi="Calibri" w:cs="Calibri"/>
      <w:sz w:val="22"/>
      <w:szCs w:val="22"/>
    </w:rPr>
  </w:style>
  <w:style w:type="character" w:styleId="commentinfocontent">
    <w:name w:val="commentinfocontent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b/>
      <w:bCs/>
      <w:lang w:val="en-US"/>
    </w:rPr>
  </w:style>
  <w:style w:type="paragraph" w:styleId="BodyText">
    <w:name w:val="Body Text"/>
    <w:basedOn w:val="Normal"/>
    <w:pPr>
      <w:spacing w:before="0" w:after="120"/>
    </w:pPr>
    <w:rPr>
      <w:sz w:val="28"/>
      <w:szCs w:val="28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bidi w:val="0"/>
    </w:pPr>
    <w:rPr>
      <w:rFonts w:ascii="Times New Roman;Times New Roman" w:hAnsi="Times New Roman;Times New Roman" w:eastAsia="Times New Roman;Times New Roman" w:cs="Times New Roman;Times New Roman"/>
      <w:color w:val="auto"/>
      <w:sz w:val="26"/>
      <w:szCs w:val="20"/>
      <w:lang w:val="ru-RU" w:bidi="ar-SA" w:eastAsia="zh-CN"/>
    </w:rPr>
  </w:style>
  <w:style w:type="paragraph" w:styleId="Heading4">
    <w:name w:val="heading 4"/>
    <w:basedOn w:val="Normal1"/>
    <w:next w:val="Normal1"/>
    <w:qFormat/>
    <w:pPr>
      <w:keepNext w:val="true"/>
      <w:shd w:fill="FFFFFF" w:val="clear"/>
      <w:spacing w:lineRule="exact" w:line="322"/>
      <w:outlineLvl w:val="3"/>
    </w:pPr>
    <w:rPr>
      <w:color w:val="000000"/>
      <w:sz w:val="28"/>
    </w:rPr>
  </w:style>
  <w:style w:type="paragraph" w:styleId="ConsNonformat">
    <w:name w:val="ConsNonformat"/>
    <w:qFormat/>
    <w:pPr>
      <w:widowControl w:val="false"/>
      <w:autoSpaceDE w:val="false"/>
      <w:bidi w:val="0"/>
    </w:pPr>
    <w:rPr>
      <w:rFonts w:ascii="Consultant;Lucida Console" w:hAnsi="Consultant;Lucida Console" w:eastAsia="Times New Roman;Times New Roman" w:cs="Consultant;Lucida Console"/>
      <w:color w:val="auto"/>
      <w:sz w:val="20"/>
      <w:szCs w:val="20"/>
      <w:lang w:val="ru-RU" w:bidi="ar-SA" w:eastAsia="zh-CN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>
      <w:sz w:val="20"/>
      <w:szCs w:val="20"/>
    </w:rPr>
  </w:style>
  <w:style w:type="paragraph" w:styleId="Style19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22">
    <w:name w:val=" Знак2 Знак Знак Знак Знак Знак Знак"/>
    <w:basedOn w:val="Normal"/>
    <w:qFormat/>
    <w:pPr>
      <w:spacing w:lineRule="exact" w:line="240" w:before="0" w:after="160"/>
    </w:pPr>
    <w:rPr>
      <w:rFonts w:eastAsia="Calibri"/>
      <w:sz w:val="20"/>
      <w:szCs w:val="20"/>
      <w:lang w:eastAsia="zh-CN"/>
    </w:rPr>
  </w:style>
  <w:style w:type="paragraph" w:styleId="ConsPlusNonformat">
    <w:name w:val="ConsPlusNonformat"/>
    <w:qFormat/>
    <w:pPr>
      <w:widowControl w:val="false"/>
      <w:autoSpaceDE w:val="false"/>
      <w:bidi w:val="0"/>
    </w:pPr>
    <w:rPr>
      <w:rFonts w:ascii="Courier New" w:hAnsi="Courier New" w:eastAsia="Times New Roman;Times New Roman" w:cs="Courier New"/>
      <w:color w:val="auto"/>
      <w:sz w:val="20"/>
      <w:szCs w:val="20"/>
      <w:lang w:val="ru-RU" w:bidi="ar-SA" w:eastAsia="zh-CN"/>
    </w:rPr>
  </w:style>
  <w:style w:type="paragraph" w:styleId="ConsPlusNormal1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;Times New Roman" w:cs="Arial"/>
      <w:color w:val="auto"/>
      <w:sz w:val="20"/>
      <w:szCs w:val="20"/>
      <w:lang w:val="ru-RU" w:bidi="ar-SA" w:eastAsia="zh-CN"/>
    </w:rPr>
  </w:style>
  <w:style w:type="paragraph" w:styleId="ConsPlusCell">
    <w:name w:val="ConsPlusCell"/>
    <w:qFormat/>
    <w:pPr>
      <w:widowControl w:val="false"/>
      <w:autoSpaceDE w:val="false"/>
      <w:bidi w:val="0"/>
    </w:pPr>
    <w:rPr>
      <w:rFonts w:ascii="Arial" w:hAnsi="Arial" w:eastAsia="Times New Roman;Times New Roman" w:cs="Arial"/>
      <w:color w:val="auto"/>
      <w:sz w:val="20"/>
      <w:szCs w:val="20"/>
      <w:lang w:val="ru-RU" w:bidi="ar-SA" w:eastAsia="zh-CN"/>
    </w:rPr>
  </w:style>
  <w:style w:type="paragraph" w:styleId="23">
    <w:name w:val="Основной текст 2"/>
    <w:basedOn w:val="Normal"/>
    <w:qFormat/>
    <w:pPr>
      <w:spacing w:lineRule="auto" w:line="480" w:before="0" w:after="120"/>
    </w:pPr>
    <w:rPr>
      <w:lang w:val="en-US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;Times New Roman" w:hAnsi="Times New Roman;Times New Roman" w:eastAsia="Times New Roman;Times New Roman" w:cs="Times New Roman;Times New Roman"/>
      <w:color w:val="000000"/>
      <w:sz w:val="24"/>
      <w:szCs w:val="24"/>
      <w:lang w:val="ru-RU" w:bidi="ar-SA" w:eastAsia="zh-CN"/>
    </w:rPr>
  </w:style>
  <w:style w:type="paragraph" w:styleId="Style29">
    <w:name w:val="Style29"/>
    <w:basedOn w:val="Normal"/>
    <w:qFormat/>
    <w:pPr>
      <w:widowControl w:val="false"/>
      <w:autoSpaceDE w:val="false"/>
      <w:spacing w:lineRule="exact" w:line="295"/>
    </w:pPr>
    <w:rPr/>
  </w:style>
  <w:style w:type="paragraph" w:styleId="Style20">
    <w:name w:val="Обычный (веб)"/>
    <w:basedOn w:val="Normal"/>
    <w:qFormat/>
    <w:pPr>
      <w:spacing w:before="280" w:after="280"/>
    </w:pPr>
    <w:rPr/>
  </w:style>
  <w:style w:type="paragraph" w:styleId="Style21">
    <w:name w:val="Без интервала"/>
    <w:qFormat/>
    <w:pPr>
      <w:widowControl/>
      <w:bidi w:val="0"/>
    </w:pPr>
    <w:rPr>
      <w:rFonts w:ascii="Times New Roman;Times New Roman" w:hAnsi="Times New Roman;Times New Roman" w:eastAsia="Times New Roman;Times New Roman" w:cs="Times New Roman;Times New Roman"/>
      <w:color w:val="auto"/>
      <w:sz w:val="24"/>
      <w:szCs w:val="24"/>
      <w:lang w:val="ru-RU" w:bidi="ar-SA" w:eastAsia="zh-CN"/>
    </w:rPr>
  </w:style>
  <w:style w:type="paragraph" w:styleId="24">
    <w:name w:val="Основной текст2"/>
    <w:basedOn w:val="Normal"/>
    <w:qFormat/>
    <w:pPr>
      <w:widowControl w:val="false"/>
      <w:shd w:fill="FFFFFF" w:val="clear"/>
      <w:spacing w:lineRule="atLeast" w:line="0" w:before="2280" w:after="360"/>
      <w:jc w:val="both"/>
    </w:pPr>
    <w:rPr>
      <w:sz w:val="20"/>
      <w:szCs w:val="20"/>
      <w:lang w:val="en-US"/>
    </w:rPr>
  </w:style>
  <w:style w:type="paragraph" w:styleId="HTML1">
    <w:name w:val="Стандартный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sz w:val="28"/>
      <w:szCs w:val="28"/>
      <w:lang w:val="en-US"/>
    </w:rPr>
  </w:style>
  <w:style w:type="paragraph" w:styleId="Style22">
    <w:name w:val="Абзац списка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cs="Calibri"/>
      <w:sz w:val="22"/>
      <w:szCs w:val="22"/>
      <w:lang w:val="en-US"/>
    </w:rPr>
  </w:style>
  <w:style w:type="paragraph" w:styleId="Style23">
    <w:name w:val="Текст ТД"/>
    <w:basedOn w:val="Normal"/>
    <w:qFormat/>
    <w:pPr>
      <w:numPr>
        <w:ilvl w:val="0"/>
        <w:numId w:val="3"/>
      </w:numPr>
      <w:autoSpaceDE w:val="false"/>
      <w:spacing w:before="0" w:after="200"/>
      <w:jc w:val="both"/>
    </w:pPr>
    <w:rPr>
      <w:rFonts w:ascii="Calibri" w:hAnsi="Calibri" w:cs="Calibri"/>
      <w:szCs w:val="20"/>
      <w:lang w:val="en-US"/>
    </w:rPr>
  </w:style>
  <w:style w:type="paragraph" w:styleId="Standard">
    <w:name w:val="Standard"/>
    <w:qFormat/>
    <w:pPr>
      <w:widowControl/>
      <w:suppressAutoHyphens w:val="true"/>
      <w:bidi w:val="0"/>
      <w:spacing w:lineRule="auto" w:line="276" w:before="0" w:after="200"/>
    </w:pPr>
    <w:rPr>
      <w:rFonts w:ascii="Calibri" w:hAnsi="Calibri" w:eastAsia="SimSun;宋体" w:cs="Tahoma"/>
      <w:color w:val="auto"/>
      <w:kern w:val="2"/>
      <w:sz w:val="22"/>
      <w:szCs w:val="22"/>
      <w:lang w:val="ru-RU" w:bidi="ar-SA" w:eastAsia="zh-CN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zakupki.gov.ru/epz/order/notice/notice223/common-info.html?noticeInfoId=17904105" TargetMode="External"/><Relationship Id="rId3" Type="http://schemas.openxmlformats.org/officeDocument/2006/relationships/hyperlink" Target="mailto:klaster132@mail.ru" TargetMode="External"/><Relationship Id="rId4" Type="http://schemas.openxmlformats.org/officeDocument/2006/relationships/hyperlink" Target="mailto:dogovor@klaster132.ru" TargetMode="External"/><Relationship Id="rId5" Type="http://schemas.openxmlformats.org/officeDocument/2006/relationships/hyperlink" Target="https://klaster132.ru/about/information/head/?USER=71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2025-02-26T05:21:00Z</dcterms:created>
  <dc:creator>NikulinaLV</dc:creator>
  <dc:description/>
  <cp:keywords/>
  <dc:language>en-US</dc:language>
  <cp:lastModifiedBy>Сотрудник Сотрудник</cp:lastModifiedBy>
  <cp:lastPrinted>2025-01-15T08:49:00Z</cp:lastPrinted>
  <dcterms:modified xsi:type="dcterms:W3CDTF">2025-03-03T08:53:00Z</dcterms:modified>
  <cp:revision>3</cp:revision>
  <dc:subject/>
  <dc:title>УПРАВЛЕНИЕ ФЕДЕРАЛЬНОГО КАЗНАЧЕЙСТВА</dc:title>
</cp:coreProperties>
</file>