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ПРОТОКОЛ ПОДВЕДЕНИЯ ИТОГОВ ЭЛЕКТРОННОГО АУКЦИОНА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0323125005DP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32515452959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Аукцион в электронной форме.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АВТОНОМНОЕ ДОШКОЛЬНОЕ ОБРАЗОВАТЕЛЬНОЕ УЧРЕЖДЕНИЕ ГОРОДА НИЖНЕВАРТОВСКА ДЕТСКИЙ САД №17 "ЛАДУШКИ" (ИНН: 8603092895, КПП: 860301001, ОГРН: 1028600967339).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628617, Г.. НИЖНЕВАРТОВСК, УЛ. ПЕРМСКАЯ, Д.17.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628617, Г.. НИЖНЕВАРТОВСК, УЛ. ПЕРМСКАЯ, Д.17.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АВТОНОМНОЕ ДОШКОЛЬНОЕ ОБРАЗОВАТЕЛЬНОЕ УЧРЕЖДЕНИЕ ГОРОДА НИЖНЕВАРТОВСКА ДЕТСКИЙ САД №17 "ЛАДУШКИ" (ИНН: 8603092895, КПП: 860301001, ОГРН: 1028600967339).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628617, Г.. НИЖНЕВАРТОВСК, УЛ. ПЕРМСКАЯ, Д.17.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628617, Г.. НИЖНЕВАРТОВСК, УЛ. ПЕРМСКАЯ, Д.17.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Лосевич Н. А., тел.: +7 346 643-41-52, e-mail: mbdoy_17@mail.ru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продуктов питания (мясо  и пищевые субпродукты)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продуктов питания (мясо  и пищевые субпродукты).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06"/>
        <w:gridCol w:w="2087"/>
        <w:gridCol w:w="1491"/>
        <w:gridCol w:w="1456"/>
        <w:gridCol w:w="2116"/>
        <w:gridCol w:w="2082"/>
      </w:tblGrid>
      <w:tr>
        <w:trPr/>
        <w:tc>
          <w:tcPr>
            <w:tcW w:w="406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208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49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45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11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08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40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208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Говядина замороженная</w:t>
            </w:r>
          </w:p>
        </w:tc>
        <w:tc>
          <w:tcPr>
            <w:tcW w:w="149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3600 (Килограмм)</w:t>
            </w:r>
          </w:p>
        </w:tc>
        <w:tc>
          <w:tcPr>
            <w:tcW w:w="145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11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10.11.31.110: Говядина замороженная</w:t>
            </w:r>
          </w:p>
        </w:tc>
        <w:tc>
          <w:tcPr>
            <w:tcW w:w="20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10.11: Переработка и консервирование мяса</w:t>
            </w:r>
          </w:p>
        </w:tc>
      </w:tr>
      <w:tr>
        <w:trPr/>
        <w:tc>
          <w:tcPr>
            <w:tcW w:w="406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208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Субпродукты пищевые крупного рогатого скота замороженные</w:t>
            </w:r>
          </w:p>
        </w:tc>
        <w:tc>
          <w:tcPr>
            <w:tcW w:w="149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2000 (Килограмм)</w:t>
            </w:r>
          </w:p>
        </w:tc>
        <w:tc>
          <w:tcPr>
            <w:tcW w:w="145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11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10.11.31.140: Субпродукты пищевые крупного рогатого скота замороженные</w:t>
            </w:r>
          </w:p>
        </w:tc>
        <w:tc>
          <w:tcPr>
            <w:tcW w:w="208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10.11: Переработка и консервирование мяса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Говядина замороженная: 3600 Килограмм, Субпродукты пищевые крупного рогатого скота замороженные: 2000 Килограмм.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4 230 928.00 руб.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26 ноября 2025 года по 12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26 ноября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12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, 12 декабря 2025 года в 11:00 MCK+2.</w:t>
      </w:r>
    </w:p>
    <w:p>
      <w:pPr>
        <w:pStyle w:val="variable"/>
        <w:bidi w:val="0"/>
        <w:jc w:val="start"/>
        <w:rPr/>
      </w:pPr>
      <w:r>
        <w:rPr/>
        <w:t>Адрес сайта в сети «Интернет», на котором проводится закупка в электронной форме:</w:t>
      </w:r>
      <w:r>
        <w:rPr>
          <w:b w:val="false"/>
          <w:i w:val="false"/>
          <w:u w:val="none"/>
        </w:rPr>
        <w:t xml:space="preserve"> https://etp.torgi-online.com.</w:t>
      </w:r>
    </w:p>
    <w:p>
      <w:pPr>
        <w:pStyle w:val="variable"/>
        <w:bidi w:val="0"/>
        <w:jc w:val="start"/>
        <w:rPr/>
      </w:pPr>
      <w:r>
        <w:rPr/>
        <w:t>Дата и время начала проведения торгов:</w:t>
      </w:r>
      <w:r>
        <w:rPr>
          <w:b w:val="false"/>
          <w:i w:val="false"/>
          <w:u w:val="none"/>
        </w:rPr>
        <w:t xml:space="preserve"> 15 декабря 2025 года в 10:00 MCK+2.</w:t>
      </w:r>
    </w:p>
    <w:p>
      <w:pPr>
        <w:pStyle w:val="variable"/>
        <w:bidi w:val="0"/>
        <w:jc w:val="start"/>
        <w:rPr/>
      </w:pPr>
      <w:r>
        <w:rPr/>
        <w:t>Дата и время окончания проведения торгов:</w:t>
      </w:r>
      <w:r>
        <w:rPr>
          <w:b w:val="false"/>
          <w:i w:val="false"/>
          <w:u w:val="none"/>
        </w:rPr>
        <w:t xml:space="preserve"> 15 декабря 2025 года в 10:29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628617, Г.. НИЖНЕВАРТОВСК, УЛ. ПЕРМСКАЯ, Д.17, 15 декабря 2025 года в 12:45 MCK+2.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вторых частей заявок</w:t>
      </w:r>
    </w:p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563"/>
        <w:gridCol w:w="2011"/>
        <w:gridCol w:w="2863"/>
        <w:gridCol w:w="3201"/>
      </w:tblGrid>
      <w:tr>
        <w:trPr/>
        <w:tc>
          <w:tcPr>
            <w:tcW w:w="1563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участника</w:t>
            </w:r>
          </w:p>
        </w:tc>
        <w:tc>
          <w:tcPr>
            <w:tcW w:w="201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Предложение о цене</w:t>
            </w:r>
          </w:p>
        </w:tc>
        <w:tc>
          <w:tcPr>
            <w:tcW w:w="2863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Рейтинг участника по результатам торгов</w:t>
            </w:r>
          </w:p>
        </w:tc>
        <w:tc>
          <w:tcPr>
            <w:tcW w:w="320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Результат рассмотрения вторых частей заявок</w:t>
            </w:r>
          </w:p>
        </w:tc>
      </w:tr>
      <w:tr>
        <w:trPr/>
        <w:tc>
          <w:tcPr>
            <w:tcW w:w="1563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№31784</w:t>
            </w:r>
          </w:p>
        </w:tc>
        <w:tc>
          <w:tcPr>
            <w:tcW w:w="201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end"/>
              <w:rPr/>
            </w:pPr>
            <w:r>
              <w:rPr/>
              <w:t>2 348 090.72 руб.</w:t>
            </w:r>
          </w:p>
        </w:tc>
        <w:tc>
          <w:tcPr>
            <w:tcW w:w="286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  <w:tc>
          <w:tcPr>
            <w:tcW w:w="320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Допущена</w:t>
            </w:r>
          </w:p>
        </w:tc>
      </w:tr>
      <w:tr>
        <w:trPr/>
        <w:tc>
          <w:tcPr>
            <w:tcW w:w="1563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№31623</w:t>
            </w:r>
          </w:p>
        </w:tc>
        <w:tc>
          <w:tcPr>
            <w:tcW w:w="201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end"/>
              <w:rPr/>
            </w:pPr>
            <w:r>
              <w:rPr/>
              <w:t>2 390 400.00 руб.</w:t>
            </w:r>
          </w:p>
        </w:tc>
        <w:tc>
          <w:tcPr>
            <w:tcW w:w="286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</w:t>
            </w:r>
          </w:p>
        </w:tc>
        <w:tc>
          <w:tcPr>
            <w:tcW w:w="320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Допущена</w:t>
            </w:r>
          </w:p>
        </w:tc>
      </w:tr>
      <w:tr>
        <w:trPr/>
        <w:tc>
          <w:tcPr>
            <w:tcW w:w="1563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№31801</w:t>
            </w:r>
          </w:p>
        </w:tc>
        <w:tc>
          <w:tcPr>
            <w:tcW w:w="201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end"/>
              <w:rPr/>
            </w:pPr>
            <w:r>
              <w:rPr/>
              <w:t>2 623 175.36 руб.</w:t>
            </w:r>
          </w:p>
        </w:tc>
        <w:tc>
          <w:tcPr>
            <w:tcW w:w="286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  <w:tc>
          <w:tcPr>
            <w:tcW w:w="320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Допущена</w:t>
            </w:r>
          </w:p>
        </w:tc>
      </w:tr>
      <w:tr>
        <w:trPr/>
        <w:tc>
          <w:tcPr>
            <w:tcW w:w="156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№31833</w:t>
            </w:r>
          </w:p>
        </w:tc>
        <w:tc>
          <w:tcPr>
            <w:tcW w:w="201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end"/>
              <w:rPr/>
            </w:pPr>
            <w:r>
              <w:rPr/>
              <w:t>2 707 793.92 руб.</w:t>
            </w:r>
          </w:p>
        </w:tc>
        <w:tc>
          <w:tcPr>
            <w:tcW w:w="2863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4</w:t>
            </w:r>
          </w:p>
        </w:tc>
        <w:tc>
          <w:tcPr>
            <w:tcW w:w="320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Допущена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text"/>
        <w:bidi w:val="0"/>
        <w:spacing w:lineRule="auto" w:line="24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подведения итогов закупки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65"/>
        <w:gridCol w:w="3615"/>
        <w:gridCol w:w="2158"/>
      </w:tblGrid>
      <w:tr>
        <w:trPr/>
        <w:tc>
          <w:tcPr>
            <w:tcW w:w="3865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процедуры</w:t>
            </w:r>
          </w:p>
        </w:tc>
        <w:tc>
          <w:tcPr>
            <w:tcW w:w="361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215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Порядковый номер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№31784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11.12.2025 16:40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№31623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10.12.2025 15:49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№31801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11.12.2025 18:23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№31833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01:56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4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об участниках закупки, которым присвоены первый и второй порядковые номера: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250"/>
        <w:gridCol w:w="4388"/>
      </w:tblGrid>
      <w:tr>
        <w:trPr/>
        <w:tc>
          <w:tcPr>
            <w:tcW w:w="5250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8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25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№31784,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2 348 090.72 руб.</w:t>
            </w:r>
          </w:p>
        </w:tc>
        <w:tc>
          <w:tcPr>
            <w:tcW w:w="438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№31623,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2 390 400.00 руб.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text"/>
        <w:bidi w:val="0"/>
        <w:spacing w:lineRule="auto" w:line="24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4"/>
        <w:gridCol w:w="4973"/>
        <w:gridCol w:w="1761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904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7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904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7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Полятыкина Яна Викторовна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4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Лосевич Наталья Анатольевна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4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Малышева Наталия Николаевна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3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Нюнюк Ирина Анатольевна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2025-12-15T07:46:16Z</dcterms:created>
  <dc:creator/>
  <dc:description/>
  <dc:language>en-US</dc:language>
  <cp:lastModifiedBy/>
  <dcterms:modified xsi:type="dcterms:W3CDTF">2025-12-15T07:46:17Z</dcterms:modified>
  <cp:revision>2</cp:revision>
  <dc:subject/>
  <dc:title/>
</cp:coreProperties>
</file>