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rPr/>
      </w:pPr>
      <w:r>
        <w:rPr/>
        <w:t>ПРОТОКОЛ РАССМОТРЕНИЯ ПРЕДЛОЖЕНИЙ</w:t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3 марта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0133325002DP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32514568386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закупка у единственного поставщика через электронный магазин.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УНИТАРНОЕ ПРЕДПРИЯТИЕ МУНИЦИПАЛЬНОГО ОБРАЗОВАНИЯ ГОРОД ВОЛГОДОНСК ГОРОДСКОЙ ПАССАЖИРСКИЙ ТРАНСПОРТ (ИНН: 6143007894, КПП: 614301001, ОГРН: 1026101931580).</w:t>
      </w:r>
    </w:p>
    <w:p>
      <w:pPr>
        <w:pStyle w:val="text"/>
        <w:rPr/>
      </w:pPr>
      <w:r>
        <w:rPr/>
        <w:t>Место нахождения: 347360, Г.. ВОЛГОДОНСК, Ш. ЖУКОВСКОЕ, Д.4.</w:t>
      </w:r>
    </w:p>
    <w:p>
      <w:pPr>
        <w:pStyle w:val="text"/>
        <w:rPr/>
      </w:pPr>
      <w:r>
        <w:rPr/>
        <w:t>Почтовый адрес: 347360, Г.. ВОЛГОДОНСК, Ш. ЖУКОВСКОЕ, Д.4.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УНИТАРНОЕ ПРЕДПРИЯТИЕ МУНИЦИПАЛЬНОГО ОБРАЗОВАНИЯ ГОРОД ВОЛГОДОНСК ГОРОДСКОЙ ПАССАЖИРСКИЙ ТРАНСПОРТ (ИНН: 6143007894, КПП: 614301001, ОГРН: 1026101931580).</w:t>
      </w:r>
    </w:p>
    <w:p>
      <w:pPr>
        <w:pStyle w:val="text"/>
        <w:rPr/>
      </w:pPr>
      <w:r>
        <w:rPr/>
        <w:t>Место нахождения: 347360, Г.. ВОЛГОДОНСК, Ш. ЖУКОВСКОЕ, Д.4.</w:t>
      </w:r>
    </w:p>
    <w:p>
      <w:pPr>
        <w:pStyle w:val="text"/>
        <w:rPr/>
      </w:pPr>
      <w:r>
        <w:rPr/>
        <w:t>Почтовый адрес: 347360, Г.. ВОЛГОДОНСК, Ш. ЖУКОВСКОЕ, Д.4.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Кузнецова О. В., тел.: 8639268668, e-mail: vtu78@ya.ru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«РЭСТ».</w:t>
      </w:r>
    </w:p>
    <w:p>
      <w:pPr>
        <w:pStyle w:val="text"/>
        <w:rPr/>
      </w:pPr>
      <w:r>
        <w:rPr/>
        <w:t>Место нахождения: Российская Федерация, Республика Башкортостан, 450077, г. Уфа, ул. Новомостовая, д. 31, офис 7 тел.: +7 (347) 246 80 72.</w:t>
      </w:r>
    </w:p>
    <w:p>
      <w:pPr>
        <w:pStyle w:val="text"/>
        <w:rPr/>
      </w:pPr>
      <w:r>
        <w:rPr/>
        <w:t>Почтовый адрес: Российская Федерация, Республика Башкортостан, 450077, г. Уфа, ул. Новомостовая, д. 31, офис 7, тел.: +7 (347) 246 80 72</w:t>
      </w:r>
    </w:p>
    <w:p>
      <w:pPr>
        <w:pStyle w:val="text"/>
        <w:rPr/>
      </w:pPr>
      <w:r>
        <w:rPr/>
        <w:t>Ответственное лицо: Сулейманов А. М., тел.: +7 (347) 246-80-72, support@r-est.ru.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газового оборудования</w:t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газового оборудования.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2"/>
        <w:gridCol w:w="2148"/>
        <w:gridCol w:w="1364"/>
        <w:gridCol w:w="1331"/>
        <w:gridCol w:w="2164"/>
        <w:gridCol w:w="2248"/>
      </w:tblGrid>
      <w:tr>
        <w:trPr/>
        <w:tc>
          <w:tcPr>
            <w:tcW w:w="382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14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36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16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24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8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148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Услуги по оптовой торговле прочими автомобильными деталями, узлами и принадлежностями</w:t>
            </w:r>
          </w:p>
        </w:tc>
        <w:tc>
          <w:tcPr>
            <w:tcW w:w="1364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 (Условная единица)</w:t>
            </w:r>
          </w:p>
        </w:tc>
        <w:tc>
          <w:tcPr>
            <w:tcW w:w="1331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64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45.31.12.000: Услуги по оптовой торговле прочими автомобильными деталями, узлами и принадлежностями</w:t>
            </w:r>
          </w:p>
        </w:tc>
        <w:tc>
          <w:tcPr>
            <w:tcW w:w="224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45.31.1: Торговля оптовая автомобильными деталями, узлами и принадлежностями, кроме деятельности агентов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variable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Услуги по оптовой торговле прочими автомобильными деталями, узлами и принадлежностями: 1 Условная единица.</w:t>
      </w:r>
    </w:p>
    <w:p>
      <w:pPr>
        <w:pStyle w:val="variable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1 151 640.00 руб.</w:t>
      </w:r>
    </w:p>
    <w:p>
      <w:pPr>
        <w:pStyle w:val="variable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28 февраля 2025 года по 3 марта 2025 года.</w:t>
      </w:r>
    </w:p>
    <w:p>
      <w:pPr>
        <w:pStyle w:val="variable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ООО «РЭСТ» https://r-est.ru.</w:t>
      </w:r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https://r-est.ru.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ООО «РЭСТ» https://r-est.ru.</w:t>
      </w:r>
    </w:p>
    <w:p>
      <w:pPr>
        <w:pStyle w:val="variable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28 февраля 2025 года.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3 марта 2025 года в 11:00 MCK.</w:t>
      </w:r>
    </w:p>
    <w:p>
      <w:pPr>
        <w:pStyle w:val="variable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347360, Г.. ВОЛГОДОНСК, Ш. ЖУКОВСКОЕ, Д.4, 3 марта 2025 года в 11:27 MCK.</w:t>
      </w:r>
    </w:p>
    <w:p>
      <w:pPr>
        <w:pStyle w:val="variable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347360, Г.. ВОЛГОДОНСК, Ш. ЖУКОВСКОЕ, Д.4, 3 марта 2025 года в 12:00 MCK.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3"/>
        <w:gridCol w:w="3827"/>
        <w:gridCol w:w="1916"/>
      </w:tblGrid>
      <w:tr>
        <w:trPr/>
        <w:tc>
          <w:tcPr>
            <w:tcW w:w="389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28.02.2025 14:51:45 MCK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№24636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29"/>
        <w:gridCol w:w="3207"/>
      </w:tblGrid>
      <w:tr>
        <w:trPr/>
        <w:tc>
          <w:tcPr>
            <w:tcW w:w="642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20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2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№24636</w:t>
            </w:r>
          </w:p>
        </w:tc>
        <w:tc>
          <w:tcPr>
            <w:tcW w:w="320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признании закупки несостоявшейся</w:t>
      </w:r>
    </w:p>
    <w:p>
      <w:pPr>
        <w:pStyle w:val="text"/>
        <w:rPr/>
      </w:pPr>
      <w:r>
        <w:rPr/>
        <w:t>Конкурентная закупка признана несостоявшейся в связи с тем, что на участие в закупке подана только одна заявка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Состав комиссии: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4"/>
        <w:gridCol w:w="4973"/>
        <w:gridCol w:w="1760"/>
      </w:tblGrid>
      <w:tr>
        <w:trPr/>
        <w:tc>
          <w:tcPr>
            <w:tcW w:w="9637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Председатель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Юмаев Валерий Петрович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Овчаров Алексей Михайлович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Сергеева Алена Викторовна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Секретарь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Кузнецова Ольга Викторовна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highlight w:val="black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2025-03-03T08:36:17Z</dcterms:created>
  <dc:creator/>
  <dc:description/>
  <dc:language>en-US</dc:language>
  <cp:lastModifiedBy/>
  <dcterms:modified xsi:type="dcterms:W3CDTF">2025-03-03T08:36:17Z</dcterms:modified>
  <cp:revision>2</cp:revision>
  <dc:subject/>
  <dc:title/>
</cp:coreProperties>
</file>