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4241028&lt;/h1&gt;&lt;table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2026.ЦЗК000153/01&lt;/p&gt;&lt;/td&gt;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&lt;td&gt;&lt;p&gt;28.11.2025&lt;/p&gt;&lt;/td&gt;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&lt;p&gt;РБ, г. Уфа, ул. Комсомольская, 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&lt;p&gt;Акционерное общество &amp;quot;Башкирская электросетевая компания&amp;quot;  (450096, Республика Башкортостан, г. Уфа, ул. Комсомольская, д. 126)&lt;/p&gt;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строительных материалов для нужд ООО &amp;quot;Башкирэнерго&amp;quot;, ООО &amp;quot;БСК&amp;quot; 26-000019&lt;/p&gt;&lt;h2&gt;Сведения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&amp;quot;САТУРН БАШКИРИЯ&amp;quot; (Участник 1) (Щепотьев&amp;nbsp;А.К.) 10&amp;nbsp;516&amp;nbsp;493,07&amp;nbsp;руб. (цена без НДС), НДС (20%) 2&amp;nbsp;103&amp;nbsp;298,61&amp;nbsp;руб., 27.11.2025 в 09:40:13&lt;br&gt;&lt;/li&gt;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была получена 1 заявка, конверт с которой был размещен в электронном виде на Торговой площадке Системы www.b2b-center.ru.&lt;/p&gt;&lt;p&gt;Вскрытие конверта с заявкой участника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конверта с заявкой участника:&lt;/p&gt;&lt;p&gt;10:10 28.11.2025&lt;/p&gt;&lt;p&gt;Место проведения процедуры вскрытия конверта с заявкой участника:&lt;/p&gt;&lt;p&gt;Торговая площадка Системы www.b2b-center.ru&lt;/p&gt;&lt;p&gt;В конверте обнаружена заявка следующего участника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&amp;quot;САТУРН БАШКИРИЯ&amp;quot; (Участник 1) (Россия, Республика Башкортостан, 450026, г.Уфа, ул.Трамвайная, д.2а, каб.5)&lt;/td&gt;&lt;td valign="top" bgcolor="#ffffff"&gt;Заявка, подана 27.11.2025 в 09:40:13&lt;br&gt;Цена: 10&amp;nbsp;516&amp;nbsp;493,07&amp;nbsp;руб. (цена без НДС), НДС (20%) 2&amp;nbsp;103&amp;nbsp;298,61&amp;nbsp;руб.&lt;/td&gt;&lt;/tr&gt;&lt;/tbody&gt;&lt;/table&gt;&lt;h2&gt;Решили:&lt;/h2&gt;&lt;p&gt;Утвердить протокол заседания закупочной комиссии по вскрытию конверта, поступившего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&lt;p&gt;28.11.2025&lt;/p&gt;&lt;/section&gt;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