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ПРОТОКОЛ РАССМОТРЕНИЯ ЕДИНСТВЕННОЙ ЗАЯВКИ НА УЧАСТИЕ В ЗАПРОСЕ КОТИРОВОК  В ЭЛЕКТРОННОЙ ФОРМЕ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0188625021DP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32515492723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</w:rPr>
        <w:t xml:space="preserve"> Запрос котировок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</w:rPr>
        <w:t xml:space="preserve"> ГОСУДАРСТВЕННОЕ АВТОНОМНОЕ ПРОФЕССИОНАЛЬНОЕ ОБРАЗОВАТЕЛЬНОЕ УЧРЕЖДЕНИЕ СВЕРДЛОВСКОЙ ОБЛАСТИ "УРАЛЬСКИЙ КОЛЛЕДЖ ТЕХНОЛОГИЙ И ПРЕДПРИНИМАТЕЛЬСТВА" (ИНН: 6664030878, КПП: 667901001, ОГРН: 1036605192458).</w:t>
      </w:r>
    </w:p>
    <w:p>
      <w:pPr>
        <w:pStyle w:val="text"/>
        <w:rPr/>
      </w:pPr>
      <w:r>
        <w:rPr/>
        <w:t>Место нахождения: 620103, Свердловская обл, г Екатеринбург, р-н Чкаловский, ул Умельцев, дом 5.</w:t>
      </w:r>
    </w:p>
    <w:p>
      <w:pPr>
        <w:pStyle w:val="text"/>
        <w:rPr/>
      </w:pPr>
      <w:r>
        <w:rPr/>
        <w:t>Почтовый адрес: 620103, Свердловская обл, г Екатеринбург, р-н Чкаловский, ул Умельцев, дом 5.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</w:rPr>
        <w:t xml:space="preserve"> ГОСУДАРСТВЕННОЕ АВТОНОМНОЕ ПРОФЕССИОНАЛЬНОЕ ОБРАЗОВАТЕЛЬНОЕ УЧРЕЖДЕНИЕ СВЕРДЛОВСКОЙ ОБЛАСТИ "УРАЛЬСКИЙ КОЛЛЕДЖ ТЕХНОЛОГИЙ И ПРЕДПРИНИМАТЕЛЬСТВА" (ИНН: 6664030878, КПП: 667901001, ОГРН: 1036605192458).</w:t>
      </w:r>
    </w:p>
    <w:p>
      <w:pPr>
        <w:pStyle w:val="text"/>
        <w:rPr/>
      </w:pPr>
      <w:r>
        <w:rPr/>
        <w:t>Место нахождения: 620103, Свердловская обл, г Екатеринбург, р-н Чкаловский, ул Умельцев, дом 5.</w:t>
      </w:r>
    </w:p>
    <w:p>
      <w:pPr>
        <w:pStyle w:val="text"/>
        <w:rPr/>
      </w:pPr>
      <w:r>
        <w:rPr/>
        <w:t>Почтовый адрес: 620103, Свердловская обл, г Екатеринбург, р-н Чкаловский, ул Умельцев, дом 5.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</w:rPr>
        <w:t xml:space="preserve"> Доронин Н. А., тел.: 83432569624, e-mail: mail@uktp.ru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ООО «ТОРГИ-ОНЛАЙН» (ИНН: 0276944133, КПП: 027601001, ОГРН: 1190280048419).</w:t>
      </w:r>
    </w:p>
    <w:p>
      <w:pPr>
        <w:pStyle w:val="text"/>
        <w:rPr/>
      </w:pPr>
      <w:r>
        <w:rPr/>
        <w:t>Юридический адрес: 450022 г. Уфа, улица Менделеева, 134/7</w:t>
      </w:r>
    </w:p>
    <w:p>
      <w:pPr>
        <w:pStyle w:val="text"/>
        <w:rPr/>
      </w:pPr>
      <w:r>
        <w:rPr/>
        <w:t>Почтовый адрес: 450022 г. Уфа, улица Менделеева, 134/7 офис 424</w:t>
      </w:r>
    </w:p>
    <w:p>
      <w:pPr>
        <w:pStyle w:val="tex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</w:rPr>
        <w:t xml:space="preserve"> Оказание услуг по проведению обязательных ежедневных предрейсовых медицинских осмотров водителей транспортных средств ГАПОУ СО «УКТП»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</w:rPr>
        <w:t xml:space="preserve"> Оказание услуг по проведению обязательных ежедневных предрейсовых медицинских осмотров водителей транспортных средств ГАПОУ СО «УКТП».</w:t>
      </w:r>
    </w:p>
    <w:p>
      <w:pPr>
        <w:pStyle w:val="Normal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0"/>
        <w:gridCol w:w="2265"/>
        <w:gridCol w:w="2116"/>
        <w:gridCol w:w="1343"/>
        <w:gridCol w:w="2317"/>
        <w:gridCol w:w="1207"/>
      </w:tblGrid>
      <w:tr>
        <w:trPr/>
        <w:tc>
          <w:tcPr>
            <w:tcW w:w="39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26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1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4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1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6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Услуги, предоставляемые врачами общей врачебной практики, по проведению диагностических процедур и постановке диагноза</w:t>
            </w:r>
          </w:p>
        </w:tc>
        <w:tc>
          <w:tcPr>
            <w:tcW w:w="21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528 (Человек): Оказание услуг по проведению обязательных ежедневных предрейсовых медицинских осмотров водителей транспортных средств ГАПОУ СО «УКТП»</w:t>
            </w:r>
          </w:p>
        </w:tc>
        <w:tc>
          <w:tcPr>
            <w:tcW w:w="134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1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86.21.10.120: Услуги, предоставляемые врачами общей врачебной практики, по проведению диагностических процедур и постановке диагноза</w:t>
            </w:r>
          </w:p>
        </w:tc>
        <w:tc>
          <w:tcPr>
            <w:tcW w:w="1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86.21: Общая врачебная практика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36 960.00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5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620103, Свердловская обл., г. Екатеринбург, ул. Умельцев, 5, каб. бухгалтерии.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соответствии с положением о закупках.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https://etp.torgi-online.com/.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</w:rPr>
        <w:t xml:space="preserve"> ЭТП ТОРГИ-ОНЛАЙН https://etp.torgi-online.com.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</w:rPr>
        <w:t xml:space="preserve"> 5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</w:rPr>
        <w:t xml:space="preserve"> 15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</w:rPr>
        <w:t xml:space="preserve"> 620103, Свердловская обл., г. Екатеринбург, ул. Умельцев, 5, каб. бухгалтерии, 15 декабря 2025 года в 11:43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</w:rPr>
        <w:t xml:space="preserve"> 620103, Свердловская обл., г. Екатеринбург, ул. Умельцев, 5, каб. бухгалтерии, 16 декабря 2025 года в 17:30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II. Сведения о результатах рассмотрения заявок</w:t>
      </w:r>
    </w:p>
    <w:p>
      <w:pPr>
        <w:pStyle w:val="Normal"/>
        <w:rPr>
          <w:b/>
        </w:rPr>
      </w:pPr>
      <w:r>
        <w:rPr>
          <w:b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08.12.2025 13:19:17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№31276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№31276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III.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widowControl/>
        <w:tabs>
          <w:tab w:val="clear" w:pos="709"/>
          <w:tab w:val="left" w:pos="-142" w:leader="none"/>
        </w:tabs>
        <w:spacing w:before="0" w:after="10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Протокол рассмотрения заявок на участие в запросе котировок подписан всеми присутствующими на заседании членами комиссии.</w:t>
      </w:r>
    </w:p>
    <w:tbl>
      <w:tblPr>
        <w:tblpPr w:vertAnchor="text" w:horzAnchor="margin" w:leftFromText="181" w:rightFromText="181" w:tblpX="-538" w:tblpY="398"/>
        <w:tblW w:w="9781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0"/>
        <w:gridCol w:w="2978"/>
        <w:gridCol w:w="2693"/>
      </w:tblGrid>
      <w:tr>
        <w:trPr/>
        <w:tc>
          <w:tcPr>
            <w:tcW w:w="4110" w:type="dxa"/>
            <w:tcBorders/>
          </w:tcPr>
          <w:p>
            <w:pPr>
              <w:pStyle w:val="Normal"/>
              <w:ind w:firstLine="567" w:end="0"/>
              <w:rPr>
                <w:rFonts w:cs="Times New Roman"/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firstLine="567" w:end="114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</w:r>
          </w:p>
          <w:p>
            <w:pPr>
              <w:pStyle w:val="Normal"/>
              <w:ind w:firstLine="567" w:end="114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ind w:firstLine="567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Кушкова Алена Дмитриевна</w:t>
            </w:r>
          </w:p>
          <w:p>
            <w:pPr>
              <w:pStyle w:val="Normal"/>
              <w:ind w:firstLine="567" w:end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ind w:firstLine="567" w:end="0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ind w:firstLine="567" w:end="0"/>
              <w:rPr>
                <w:rFonts w:cs="Times New Roman"/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firstLine="567" w:end="114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</w:r>
          </w:p>
          <w:p>
            <w:pPr>
              <w:pStyle w:val="Normal"/>
              <w:ind w:firstLine="567" w:end="114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ind w:firstLine="567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Чернова Инга Валерьевна</w:t>
            </w:r>
          </w:p>
          <w:p>
            <w:pPr>
              <w:pStyle w:val="Normal"/>
              <w:ind w:firstLine="567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ind w:firstLine="567" w:end="0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ind w:firstLine="567" w:end="0"/>
              <w:rPr>
                <w:rFonts w:cs="Times New Roman"/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firstLine="567" w:end="114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</w:r>
          </w:p>
          <w:p>
            <w:pPr>
              <w:pStyle w:val="Normal"/>
              <w:ind w:firstLine="567" w:end="114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ind w:firstLine="567" w:end="0"/>
              <w:rPr>
                <w:rFonts w:cs="Times New Roman"/>
                <w:sz w:val="22"/>
                <w:szCs w:val="22"/>
              </w:rPr>
            </w:pPr>
            <w:r>
              <w:rPr>
                <w:sz w:val="22"/>
                <w:szCs w:val="22"/>
              </w:rPr>
              <w:t>Комарова Надежда Эдуардовна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Segoe UI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character" w:styleId="Style12">
    <w:name w:val="Текст выноски Знак"/>
    <w:qFormat/>
    <w:rPr>
      <w:rFonts w:ascii="Segoe UI" w:hAnsi="Segoe UI" w:eastAsia="Lucida Sans Unicode" w:cs="Segoe UI"/>
      <w:kern w:val="2"/>
      <w:sz w:val="18"/>
      <w:szCs w:val="18"/>
      <w:lang w:bidi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3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4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4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paragraph" w:styleId="Style15">
    <w:name w:val="Текст выноски"/>
    <w:basedOn w:val="Normal"/>
    <w:qFormat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2025-12-15T06:48:00Z</dcterms:created>
  <dc:creator>Бухгалтер Экономист</dc:creator>
  <dc:description/>
  <cp:keywords/>
  <dc:language>en-US</dc:language>
  <cp:lastModifiedBy>Бухгалтер Экономист</cp:lastModifiedBy>
  <cp:lastPrinted>2025-12-15T11:46:00Z</cp:lastPrinted>
  <dcterms:modified xsi:type="dcterms:W3CDTF">2025-12-15T06:48:00Z</dcterms:modified>
  <cp:revision>2</cp:revision>
  <dc:subject/>
  <dc:title/>
</cp:coreProperties>
</file>