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2323-2503723340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Вольский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ГАУ СО "Белогорновский дом-интернат для престарелых и инвалидов"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СО "Белогорновский дом-интернат для престарелых и инвалидов"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Баранов Иван Анатольевич, +7(84593)62548, belogordom@mail.ru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32515529951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новогодних подарков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48 256,00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Подарки новогодние, состоящие из кондитерских изделий и праздничной упаковки. Вес кондитерских изделий, входящий в состав подарка должен быть не менее 1000 гр (без веса упаковки). Каждый новогодний подарок должен содержать:</w:t>
              <w:br/>
              <w:t>1. Шоколадные конфеты - не менее 75% от общей массы(Возможные варианты начинок: пралине (ореховая начинка), дроблёный орех, вафельная начинка, фруктовая, молочная, нуга, кроме грильяж)</w:t>
              <w:br/>
              <w:t>2. Карамельные конфеты - не более 25% от общей массы (Возможные варианты начинок: фруктовая, помадная, молочная, ореховая, шоколадная).</w:t>
              <w:br/>
              <w:t>Индивидуальная упаковка: красочная, эстетически оформленная в новогодней тематике. Упаковка должна быть удобной для транспортировки и переноски. </w:t>
              <w:br/>
              <w:t>Поставщик гарантирует соответствие требованиям Федерального закона «О санитарно - эпидемиологическом благополучии населения» №52-ФЗ от 30.03.1999г., №-29-ФЗ от 02.01.2000г. « О качестве и безопасности пищевых продуктов». Соответствие Федеральным санитарным правилам, нормам, гигиеническим нормативам ГОСТ Р 51074-2003»Пищевые продукты. Общие требования», ГОСТ 4570-2014 «Конфеты.Общие технические условия», ГОСТ Р 70337-2022 Шоколад. Общие технические условия. На каждый вид кондитерского изделия, упаковку новогоднего подарка должна быть предоставлена декларации/сертификаты о соответствии качества.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Конфеты, глазированные шоколадной и шоколадно-молочной глазурью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