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_rels/document.xml.rels" ContentType="application/vnd.openxmlformats-package.relationships+xml"/>
  <Override PartName="/word/media/image1.png" ContentType="image/png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0" w:before="0" w:afterAutospacing="0" w:after="0"/>
        <w:ind w:right="142" w:hanging="0"/>
        <w:jc w:val="center"/>
        <w:rPr>
          <w:rFonts w:ascii="Times New Roman" w:hAnsi="Times New Roman" w:cs="Times New Roman"/>
          <w:b/>
        </w:rPr>
      </w:pPr>
      <w:r>
        <w:rPr/>
        <w:drawing>
          <wp:inline distT="0" distB="0" distL="0" distR="0">
            <wp:extent cx="1274445" cy="46355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445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 w:line="240" w:before="0"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cs="Times New Roman" w:ascii="Times New Roman" w:hAnsi="Times New Roman"/>
          <w:color w:val="auto"/>
          <w:sz w:val="28"/>
          <w:szCs w:val="28"/>
        </w:rPr>
        <w:t>Акционерное Общество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«Дальневосточная распределительная сетевая компания»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left="0" w:hanging="0"/>
        <w:jc w:val="center"/>
        <w:outlineLvl w:val="0"/>
        <w:rPr>
          <w:rFonts w:ascii="Times New Roman" w:hAnsi="Times New Roman" w:eastAsia="Times New Roman" w:cs="Times New Roman"/>
          <w:b/>
          <w:color w:val="333333"/>
          <w:kern w:val="2"/>
          <w:sz w:val="26"/>
          <w:szCs w:val="26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kern w:val="2"/>
          <w:sz w:val="26"/>
          <w:szCs w:val="26"/>
          <w:lang w:eastAsia="ru-RU"/>
        </w:rPr>
        <w:t xml:space="preserve">Протокол процедуры открытия доступа к заявкам участников 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left="0" w:hanging="0"/>
        <w:jc w:val="center"/>
        <w:outlineLvl w:val="0"/>
        <w:rPr>
          <w:rFonts w:ascii="Times New Roman" w:hAnsi="Times New Roman" w:eastAsia="Times New Roman" w:cs="Times New Roman"/>
          <w:b/>
          <w:color w:val="333333"/>
          <w:kern w:val="2"/>
          <w:sz w:val="26"/>
          <w:szCs w:val="26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kern w:val="2"/>
          <w:sz w:val="26"/>
          <w:szCs w:val="26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left="0" w:hanging="0"/>
        <w:jc w:val="center"/>
        <w:outlineLvl w:val="0"/>
        <w:rPr>
          <w:rFonts w:ascii="Times New Roman" w:hAnsi="Times New Roman" w:eastAsia="Times New Roman" w:cs="Times New Roman"/>
          <w:b/>
          <w:color w:val="333333"/>
          <w:kern w:val="2"/>
          <w:sz w:val="10"/>
          <w:szCs w:val="10"/>
          <w:lang w:eastAsia="ru-RU"/>
        </w:rPr>
      </w:pPr>
      <w:r>
        <w:rPr>
          <w:rFonts w:eastAsia="Times New Roman" w:cs="Times New Roman" w:ascii="Times New Roman" w:hAnsi="Times New Roman"/>
          <w:b/>
          <w:color w:val="333333"/>
          <w:kern w:val="2"/>
          <w:sz w:val="10"/>
          <w:szCs w:val="10"/>
          <w:lang w:eastAsia="ru-RU"/>
        </w:rPr>
      </w:r>
    </w:p>
    <w:tbl>
      <w:tblPr>
        <w:tblW w:w="5000" w:type="pct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VBand="1" w:noHBand="0" w:firstRow="1" w:lastRow="0" w:firstColumn="1" w:lastColumn="0"/>
      </w:tblPr>
      <w:tblGrid>
        <w:gridCol w:w="4748"/>
        <w:gridCol w:w="4749"/>
      </w:tblGrid>
      <w:tr>
        <w:trPr>
          <w:trHeight w:val="209" w:hRule="atLeast"/>
        </w:trPr>
        <w:tc>
          <w:tcPr>
            <w:tcW w:w="4748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№ 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1/В</w:t>
            </w:r>
          </w:p>
        </w:tc>
        <w:tc>
          <w:tcPr>
            <w:tcW w:w="4749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«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03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» 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марта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 202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г. Благовещенск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16"/>
          <w:szCs w:val="16"/>
          <w:lang w:eastAsia="ru-RU"/>
        </w:rPr>
      </w:pPr>
      <w:r>
        <w:rPr>
          <w:rFonts w:eastAsia="Times New Roman" w:cs="Times New Roman" w:ascii="Times New Roman" w:hAnsi="Times New Roman"/>
          <w:sz w:val="16"/>
          <w:szCs w:val="16"/>
          <w:lang w:eastAsia="ru-RU"/>
        </w:rPr>
      </w:r>
    </w:p>
    <w:p>
      <w:pPr>
        <w:pStyle w:val="Normal"/>
        <w:widowControl w:val="false"/>
        <w:spacing w:lineRule="auto" w:line="240" w:before="0" w:after="0"/>
        <w:ind w:firstLine="567"/>
        <w:jc w:val="both"/>
        <w:rPr>
          <w:rFonts w:ascii="Arial" w:hAnsi="Arial" w:cs="Arial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sz w:val="26"/>
          <w:szCs w:val="26"/>
          <w:lang w:eastAsia="ru-RU"/>
        </w:rPr>
        <w:t>Способ и предмет закупки:</w:t>
      </w:r>
      <w:r>
        <w:rPr>
          <w:rFonts w:eastAsia="Times New Roman" w:cs="Times New Roman" w:ascii="Times New Roman" w:hAnsi="Times New Roman"/>
          <w:sz w:val="26"/>
          <w:szCs w:val="26"/>
          <w:lang w:eastAsia="ru-RU"/>
        </w:rPr>
        <w:t xml:space="preserve"> запрос предложений в электронной форме на право заключения договора на </w:t>
      </w:r>
      <w:r>
        <w:rPr>
          <w:rFonts w:eastAsia="Times New Roman" w:cs="Times New Roman" w:ascii="Times New Roman" w:hAnsi="Times New Roman"/>
          <w:b/>
          <w:bCs/>
          <w:i/>
          <w:iCs/>
          <w:sz w:val="26"/>
          <w:szCs w:val="26"/>
          <w:lang w:eastAsia="ru-RU"/>
        </w:rPr>
        <w:t>ОКПД2 42.22.12.112 Выполнение работ по капитальному ремонту КЛ 10 кВ от ВЛ 10 кВ Ф-6 Пера до ТП 123, КЛ-0,4 кВ Ф-9 от ТП-78, КЛ-0,4 кВ Ф-3 от ТП-65, КЛ-0,4 кВ Ф-2 от ТП-67 структурного подразделения "Западные электрические сети" в рамках выполнения годовой программы ремонтов 2025 года филиала "Амурские электрические сети"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6"/>
          <w:szCs w:val="26"/>
          <w:lang w:eastAsia="ru-RU"/>
        </w:rPr>
        <w:t>по лоту 113101-РЕМ ПРОД-2025-ДРСК-АЭС</w:t>
      </w:r>
    </w:p>
    <w:p>
      <w:pPr>
        <w:pStyle w:val="BodyTex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jc w:val="both"/>
        <w:rPr>
          <w:rFonts w:eastAsia="Calibri" w:eastAsiaTheme="minorHAnsi"/>
          <w:sz w:val="26"/>
          <w:szCs w:val="26"/>
          <w:lang w:eastAsia="en-US"/>
        </w:rPr>
      </w:pPr>
      <w:r>
        <w:rPr>
          <w:b/>
          <w:sz w:val="26"/>
          <w:szCs w:val="26"/>
        </w:rPr>
        <w:t>НМЦ ЛОТА (в соответствии с Извещением о закупке):</w:t>
      </w:r>
      <w:r>
        <w:rPr>
          <w:sz w:val="26"/>
          <w:szCs w:val="26"/>
        </w:rPr>
        <w:t xml:space="preserve"> 8 138 546,00</w:t>
      </w:r>
      <w:r>
        <w:rPr>
          <w:rFonts w:eastAsia="Calibri" w:eastAsiaTheme="minorHAnsi"/>
          <w:sz w:val="26"/>
          <w:szCs w:val="26"/>
          <w:lang w:eastAsia="en-US"/>
        </w:rPr>
        <w:t xml:space="preserve"> руб. без НДС.</w:t>
      </w:r>
    </w:p>
    <w:p>
      <w:pPr>
        <w:pStyle w:val="Normal"/>
        <w:tabs>
          <w:tab w:val="left" w:pos="708" w:leader="none"/>
        </w:tabs>
        <w:spacing w:lineRule="auto" w:line="240" w:before="0" w:after="0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tabs>
          <w:tab w:val="left" w:pos="708" w:leader="none"/>
        </w:tabs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ОТМЕТИЛИ: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  <w:tab w:val="left" w:pos="142" w:leader="none"/>
          <w:tab w:val="left" w:pos="284" w:leader="none"/>
          <w:tab w:val="left" w:pos="426" w:leader="none"/>
        </w:tabs>
        <w:snapToGrid w:val="false"/>
        <w:spacing w:lineRule="auto" w:line="240" w:before="0" w:after="0"/>
        <w:ind w:left="0" w:hanging="0"/>
        <w:contextualSpacing/>
        <w:jc w:val="both"/>
        <w:rPr>
          <w:rFonts w:ascii="Times New Roman" w:hAnsi="Times New Roman"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ru-RU"/>
        </w:rPr>
        <w:t xml:space="preserve">В адрес Организатора закупки поступило </w:t>
      </w:r>
      <w:r>
        <w:rPr>
          <w:rFonts w:eastAsia="Times New Roman" w:cs="Times New Roman" w:ascii="Times New Roman" w:hAnsi="Times New Roman"/>
          <w:sz w:val="26"/>
          <w:szCs w:val="26"/>
          <w:lang w:eastAsia="ru-RU"/>
        </w:rPr>
        <w:t>2</w:t>
      </w:r>
      <w:r>
        <w:rPr>
          <w:rFonts w:eastAsia="Times New Roman" w:cs="Times New Roman" w:ascii="Times New Roman" w:hAnsi="Times New Roman"/>
          <w:sz w:val="26"/>
          <w:szCs w:val="26"/>
          <w:lang w:eastAsia="ru-RU"/>
        </w:rPr>
        <w:t xml:space="preserve"> (</w:t>
      </w:r>
      <w:r>
        <w:rPr>
          <w:rFonts w:eastAsia="Times New Roman" w:cs="Times New Roman" w:ascii="Times New Roman" w:hAnsi="Times New Roman"/>
          <w:sz w:val="26"/>
          <w:szCs w:val="26"/>
          <w:lang w:eastAsia="ru-RU"/>
        </w:rPr>
        <w:t>две</w:t>
      </w:r>
      <w:r>
        <w:rPr>
          <w:rFonts w:eastAsia="Times New Roman" w:cs="Times New Roman" w:ascii="Times New Roman" w:hAnsi="Times New Roman"/>
          <w:sz w:val="26"/>
          <w:szCs w:val="26"/>
          <w:lang w:eastAsia="ru-RU"/>
        </w:rPr>
        <w:t>) заявок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ru-RU"/>
        </w:rPr>
        <w:t>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  <w:tab w:val="left" w:pos="142" w:leader="none"/>
          <w:tab w:val="left" w:pos="284" w:leader="none"/>
          <w:tab w:val="left" w:pos="426" w:leader="none"/>
        </w:tabs>
        <w:snapToGrid w:val="false"/>
        <w:spacing w:lineRule="auto" w:line="240" w:before="0" w:after="0"/>
        <w:ind w:left="0" w:hanging="0"/>
        <w:contextualSpacing/>
        <w:jc w:val="both"/>
        <w:rPr>
          <w:rFonts w:ascii="Times New Roman" w:hAnsi="Times New Roman"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ru-RU"/>
        </w:rPr>
        <w:t>Открытие</w:t>
      </w:r>
      <w:r>
        <w:rPr>
          <w:rFonts w:cs="Times New Roman" w:ascii="Times New Roman" w:hAnsi="Times New Roman"/>
          <w:sz w:val="26"/>
          <w:szCs w:val="26"/>
        </w:rPr>
        <w:t xml:space="preserve"> доступа к заявкам было произвед</w:t>
      </w:r>
      <w:bookmarkStart w:id="0" w:name="_GoBack"/>
      <w:bookmarkEnd w:id="0"/>
      <w:r>
        <w:rPr>
          <w:rFonts w:cs="Times New Roman" w:ascii="Times New Roman" w:hAnsi="Times New Roman"/>
          <w:sz w:val="26"/>
          <w:szCs w:val="26"/>
        </w:rPr>
        <w:t>ено автоматически средствами электронной торговой электронной площадки АО "РАД" в присутствии секретаря Закупочной комиссии.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  <w:tab w:val="left" w:pos="142" w:leader="none"/>
          <w:tab w:val="left" w:pos="284" w:leader="none"/>
        </w:tabs>
        <w:snapToGrid w:val="false"/>
        <w:spacing w:lineRule="auto" w:line="240" w:before="0" w:after="0"/>
        <w:ind w:left="0" w:hanging="0"/>
        <w:jc w:val="both"/>
        <w:rPr>
          <w:rFonts w:ascii="Times New Roman" w:hAnsi="Times New Roman" w:eastAsia="Times New Roman" w:cs="Times New Roman"/>
          <w:sz w:val="26"/>
          <w:szCs w:val="26"/>
          <w:lang w:eastAsia="ru-RU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ru-RU"/>
        </w:rPr>
        <w:t xml:space="preserve">Дата и время начала процедуры открытия доступа к заявкам: 15:00 (время амурское) </w:t>
      </w:r>
      <w:r>
        <w:rPr>
          <w:rFonts w:eastAsia="Times New Roman" w:cs="Times New Roman" w:ascii="Times New Roman" w:hAnsi="Times New Roman"/>
          <w:sz w:val="26"/>
          <w:szCs w:val="26"/>
          <w:lang w:eastAsia="ru-RU"/>
        </w:rPr>
        <w:t>03</w:t>
      </w:r>
      <w:r>
        <w:rPr>
          <w:rFonts w:eastAsia="Times New Roman" w:cs="Times New Roman" w:ascii="Times New Roman" w:hAnsi="Times New Roman"/>
          <w:sz w:val="26"/>
          <w:szCs w:val="26"/>
          <w:lang w:eastAsia="ru-RU"/>
        </w:rPr>
        <w:t>.</w:t>
      </w:r>
      <w:r>
        <w:rPr>
          <w:rFonts w:eastAsia="Times New Roman" w:cs="Times New Roman" w:ascii="Times New Roman" w:hAnsi="Times New Roman"/>
          <w:sz w:val="26"/>
          <w:szCs w:val="26"/>
          <w:lang w:eastAsia="ru-RU"/>
        </w:rPr>
        <w:t>03</w:t>
      </w:r>
      <w:r>
        <w:rPr>
          <w:rFonts w:eastAsia="Times New Roman" w:cs="Times New Roman" w:ascii="Times New Roman" w:hAnsi="Times New Roman"/>
          <w:sz w:val="26"/>
          <w:szCs w:val="26"/>
          <w:lang w:eastAsia="ru-RU"/>
        </w:rPr>
        <w:t>.202</w:t>
      </w:r>
      <w:r>
        <w:rPr>
          <w:rFonts w:eastAsia="Times New Roman" w:cs="Times New Roman" w:ascii="Times New Roman" w:hAnsi="Times New Roman"/>
          <w:sz w:val="26"/>
          <w:szCs w:val="26"/>
          <w:lang w:eastAsia="ru-RU"/>
        </w:rPr>
        <w:t>5</w:t>
      </w:r>
      <w:r>
        <w:rPr>
          <w:rFonts w:eastAsia="Times New Roman" w:cs="Times New Roman" w:ascii="Times New Roman" w:hAnsi="Times New Roman"/>
          <w:sz w:val="26"/>
          <w:szCs w:val="26"/>
          <w:lang w:eastAsia="ru-RU"/>
        </w:rPr>
        <w:t>.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  <w:tab w:val="left" w:pos="142" w:leader="none"/>
          <w:tab w:val="left" w:pos="284" w:leader="none"/>
        </w:tabs>
        <w:snapToGrid w:val="false"/>
        <w:spacing w:lineRule="auto" w:line="240" w:before="0" w:after="0"/>
        <w:ind w:left="0" w:hanging="0"/>
        <w:jc w:val="both"/>
        <w:rPr/>
      </w:pPr>
      <w:r>
        <w:rPr>
          <w:rFonts w:eastAsia="Times New Roman" w:cs="Times New Roman" w:ascii="Times New Roman" w:hAnsi="Times New Roman"/>
          <w:sz w:val="26"/>
          <w:szCs w:val="26"/>
          <w:lang w:eastAsia="ru-RU"/>
        </w:rPr>
        <w:t xml:space="preserve">Место проведения процедуры открытия доступа к заявкам участников закупки: Единая электронная торговая площадка по адресу: </w:t>
      </w:r>
      <w:hyperlink r:id="rId3">
        <w:r>
          <w:rPr>
            <w:rStyle w:val="Hyperlink"/>
            <w:rFonts w:cs="Times New Roman" w:ascii="Times New Roman" w:hAnsi="Times New Roman"/>
            <w:sz w:val="26"/>
            <w:szCs w:val="26"/>
          </w:rPr>
          <w:t>https://tender.lot-online.ru</w:t>
        </w:r>
      </w:hyperlink>
      <w:r>
        <w:rPr>
          <w:rFonts w:cs="Times New Roman" w:ascii="Times New Roman" w:hAnsi="Times New Roman"/>
          <w:sz w:val="26"/>
          <w:szCs w:val="26"/>
        </w:rPr>
        <w:t>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0" w:leader="none"/>
          <w:tab w:val="left" w:pos="142" w:leader="none"/>
          <w:tab w:val="left" w:pos="284" w:leader="none"/>
          <w:tab w:val="left" w:pos="426" w:leader="none"/>
        </w:tabs>
        <w:snapToGrid w:val="false"/>
        <w:spacing w:lineRule="auto" w:line="240" w:before="0" w:after="0"/>
        <w:ind w:left="0" w:hanging="0"/>
        <w:jc w:val="both"/>
        <w:rPr/>
      </w:pPr>
      <w:r>
        <w:rPr>
          <w:rFonts w:eastAsia="Times New Roman" w:cs="Times New Roman" w:ascii="Times New Roman" w:hAnsi="Times New Roman"/>
          <w:sz w:val="26"/>
          <w:szCs w:val="26"/>
          <w:lang w:eastAsia="ru-RU"/>
        </w:rPr>
        <w:t>В конвертах обнаружены заявки следующих участников:</w:t>
      </w:r>
    </w:p>
    <w:tbl>
      <w:tblPr>
        <w:tblStyle w:val="a4"/>
        <w:tblW w:w="957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390"/>
        <w:gridCol w:w="1870"/>
        <w:gridCol w:w="4596"/>
        <w:gridCol w:w="2722"/>
      </w:tblGrid>
      <w:tr>
        <w:trPr>
          <w:trHeight w:val="436" w:hRule="atLeast"/>
        </w:trPr>
        <w:tc>
          <w:tcPr>
            <w:tcW w:w="390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880" w:leader="none"/>
              </w:tabs>
              <w:suppressAutoHyphens w:val="true"/>
              <w:snapToGrid w:val="false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i/>
                <w:kern w:val="0"/>
                <w:sz w:val="16"/>
                <w:szCs w:val="16"/>
                <w:lang w:val="ru-RU" w:eastAsia="ru-RU" w:bidi="ar-SA"/>
              </w:rPr>
              <w:t>№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2880" w:leader="none"/>
              </w:tabs>
              <w:suppressAutoHyphens w:val="true"/>
              <w:snapToGrid w:val="false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i/>
                <w:kern w:val="0"/>
                <w:sz w:val="16"/>
                <w:szCs w:val="16"/>
                <w:lang w:val="ru-RU" w:eastAsia="ru-RU" w:bidi="ar-SA"/>
              </w:rPr>
              <w:t>п/п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880" w:leader="none"/>
              </w:tabs>
              <w:suppressAutoHyphens w:val="true"/>
              <w:snapToGrid w:val="false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i/>
                <w:kern w:val="0"/>
                <w:sz w:val="16"/>
                <w:szCs w:val="16"/>
                <w:lang w:val="ru-RU" w:eastAsia="ru-RU" w:bidi="ar-SA"/>
              </w:rPr>
              <w:t>Дата и время внесения изменений в заявку</w:t>
            </w:r>
          </w:p>
        </w:tc>
        <w:tc>
          <w:tcPr>
            <w:tcW w:w="4596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880" w:leader="none"/>
              </w:tabs>
              <w:suppressAutoHyphens w:val="true"/>
              <w:snapToGrid w:val="false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i/>
                <w:kern w:val="0"/>
                <w:sz w:val="16"/>
                <w:szCs w:val="16"/>
                <w:lang w:val="ru-RU" w:eastAsia="ru-RU" w:bidi="ar-SA"/>
              </w:rPr>
              <w:t>Наименование Участника закупки</w:t>
            </w:r>
          </w:p>
        </w:tc>
        <w:tc>
          <w:tcPr>
            <w:tcW w:w="2722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880" w:leader="none"/>
              </w:tabs>
              <w:suppressAutoHyphens w:val="true"/>
              <w:snapToGrid w:val="false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b/>
                <w:i/>
                <w:kern w:val="0"/>
                <w:sz w:val="16"/>
                <w:szCs w:val="16"/>
                <w:lang w:val="ru-RU" w:eastAsia="ru-RU" w:bidi="ar-SA"/>
              </w:rPr>
              <w:t>Цена заявки на участие в закупке, руб. без НДС</w:t>
            </w:r>
          </w:p>
        </w:tc>
      </w:tr>
      <w:tr>
        <w:trPr>
          <w:trHeight w:val="288" w:hRule="atLeast"/>
        </w:trPr>
        <w:tc>
          <w:tcPr>
            <w:tcW w:w="3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color w:val="333333"/>
                <w:kern w:val="0"/>
                <w:sz w:val="22"/>
                <w:szCs w:val="22"/>
                <w:lang w:val="ru-RU" w:eastAsia="en-US" w:bidi="ar-SA"/>
              </w:rPr>
              <w:t>1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center"/>
              <w:rPr>
                <w:rFonts w:ascii="Times New Roman" w:hAnsi="Times New Roman" w:eastAsia="Calibri" w:cs="" w:cstheme="minorBidi" w:eastAsiaTheme="minorHAnsi"/>
                <w:color w:val="auto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Calibri" w:cs="" w:cstheme="minorBidi" w:eastAsiaTheme="minorHAnsi" w:ascii="Times New Roman" w:hAnsi="Times New Roman"/>
                <w:color w:val="auto"/>
                <w:kern w:val="0"/>
                <w:sz w:val="24"/>
                <w:szCs w:val="22"/>
                <w:lang w:val="ru-RU" w:eastAsia="en-US" w:bidi="ar-SA"/>
              </w:rPr>
              <w:t>26.02.2025 09:48:14 MCK</w:t>
            </w:r>
          </w:p>
        </w:tc>
        <w:tc>
          <w:tcPr>
            <w:tcW w:w="4596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 w:cstheme="minorBidi" w:eastAsiaTheme="minorHAnsi"/>
                <w:color w:val="auto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Calibri" w:cs="" w:cstheme="minorBidi" w:eastAsiaTheme="minorHAnsi" w:ascii="Times New Roman" w:hAnsi="Times New Roman"/>
                <w:b/>
                <w:bCs/>
                <w:i/>
                <w:iCs/>
                <w:color w:val="auto"/>
                <w:kern w:val="0"/>
                <w:sz w:val="24"/>
                <w:szCs w:val="22"/>
                <w:lang w:val="ru-RU" w:eastAsia="en-US" w:bidi="ar-SA"/>
              </w:rPr>
              <w:t>ООО"ЭЛЕКТРОМОНТАЖ"</w:t>
            </w:r>
            <w:r>
              <w:rPr>
                <w:rFonts w:eastAsia="Calibri" w:cs="" w:cstheme="minorBidi" w:eastAsiaTheme="minorHAnsi" w:ascii="Times New Roman" w:hAnsi="Times New Roman"/>
                <w:color w:val="auto"/>
                <w:kern w:val="0"/>
                <w:sz w:val="24"/>
                <w:szCs w:val="22"/>
                <w:lang w:val="ru-RU" w:eastAsia="en-US" w:bidi="ar-SA"/>
              </w:rPr>
              <w:br/>
              <w:t>ИНН - 9701169273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jc w:val="center"/>
              <w:rPr>
                <w:rFonts w:ascii="Times New Roman" w:hAnsi="Times New Roman" w:eastAsia="Calibri" w:cs="" w:cstheme="minorBidi" w:eastAsiaTheme="minorHAnsi"/>
                <w:color w:val="auto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Calibri" w:cs="" w:cstheme="minorBidi" w:eastAsiaTheme="minorHAnsi" w:ascii="Times New Roman" w:hAnsi="Times New Roman"/>
                <w:color w:val="auto"/>
                <w:kern w:val="0"/>
                <w:sz w:val="24"/>
                <w:szCs w:val="22"/>
                <w:lang w:val="ru-RU" w:eastAsia="en-US" w:bidi="ar-SA"/>
              </w:rPr>
              <w:t>8 057 160,54</w:t>
            </w:r>
          </w:p>
        </w:tc>
      </w:tr>
      <w:tr>
        <w:trPr>
          <w:trHeight w:val="288" w:hRule="atLeast"/>
        </w:trPr>
        <w:tc>
          <w:tcPr>
            <w:tcW w:w="3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/>
            </w:pPr>
            <w:r>
              <w:rPr>
                <w:rFonts w:eastAsia="Calibri" w:cs="Times New Roman" w:ascii="Times New Roman" w:hAnsi="Times New Roman"/>
                <w:color w:val="333333"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center"/>
              <w:rPr>
                <w:rFonts w:ascii="Times New Roman" w:hAnsi="Times New Roman" w:eastAsia="Calibri" w:cs="" w:cstheme="minorBidi" w:eastAsiaTheme="minorHAnsi"/>
                <w:color w:val="auto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Calibri" w:cs="" w:cstheme="minorBidi" w:eastAsiaTheme="minorHAnsi" w:ascii="Times New Roman" w:hAnsi="Times New Roman"/>
                <w:color w:val="auto"/>
                <w:kern w:val="0"/>
                <w:sz w:val="24"/>
                <w:szCs w:val="22"/>
                <w:lang w:val="ru-RU" w:eastAsia="en-US" w:bidi="ar-SA"/>
              </w:rPr>
              <w:t>28.02.2025 09:00:45 MCK</w:t>
            </w:r>
          </w:p>
        </w:tc>
        <w:tc>
          <w:tcPr>
            <w:tcW w:w="4596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 w:cstheme="minorBidi" w:eastAsiaTheme="minorHAnsi"/>
                <w:color w:val="auto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Calibri" w:cs="" w:cstheme="minorBidi" w:eastAsiaTheme="minorHAnsi" w:ascii="Times New Roman" w:hAnsi="Times New Roman"/>
                <w:b/>
                <w:bCs/>
                <w:i/>
                <w:iCs/>
                <w:color w:val="auto"/>
                <w:kern w:val="0"/>
                <w:sz w:val="24"/>
                <w:szCs w:val="22"/>
                <w:lang w:val="ru-RU" w:eastAsia="en-US" w:bidi="ar-SA"/>
              </w:rPr>
              <w:t>ООО "ЭНЕРГОСТРОЙ"</w:t>
            </w:r>
            <w:r>
              <w:rPr>
                <w:rFonts w:eastAsia="Calibri" w:cs="" w:cstheme="minorBidi" w:eastAsiaTheme="minorHAnsi" w:ascii="Times New Roman" w:hAnsi="Times New Roman"/>
                <w:color w:val="auto"/>
                <w:kern w:val="0"/>
                <w:sz w:val="24"/>
                <w:szCs w:val="22"/>
                <w:lang w:val="ru-RU" w:eastAsia="en-US" w:bidi="ar-SA"/>
              </w:rPr>
              <w:br/>
              <w:t>ИНН - 2801163836</w:t>
            </w:r>
          </w:p>
        </w:tc>
        <w:tc>
          <w:tcPr>
            <w:tcW w:w="2722" w:type="dxa"/>
            <w:tcBorders/>
            <w:vAlign w:val="center"/>
          </w:tcPr>
          <w:p>
            <w:pPr>
              <w:pStyle w:val="TableContents"/>
              <w:bidi w:val="0"/>
              <w:spacing w:before="0" w:after="200"/>
              <w:jc w:val="center"/>
              <w:rPr>
                <w:rFonts w:ascii="Times New Roman" w:hAnsi="Times New Roman" w:eastAsia="Calibri" w:cs="" w:cstheme="minorBidi" w:eastAsiaTheme="minorHAnsi"/>
                <w:color w:val="auto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Calibri" w:cs="" w:cstheme="minorBidi" w:eastAsiaTheme="minorHAnsi" w:ascii="Times New Roman" w:hAnsi="Times New Roman"/>
                <w:color w:val="auto"/>
                <w:kern w:val="0"/>
                <w:sz w:val="24"/>
                <w:szCs w:val="22"/>
                <w:lang w:val="ru-RU" w:eastAsia="en-US" w:bidi="ar-SA"/>
              </w:rPr>
              <w:t>8 138 546,00</w:t>
            </w:r>
          </w:p>
        </w:tc>
      </w:tr>
    </w:tbl>
    <w:p>
      <w:pPr>
        <w:pStyle w:val="BodyText"/>
        <w:spacing w:lineRule="auto" w:line="240" w:before="0" w:after="0"/>
        <w:jc w:val="both"/>
        <w:rPr>
          <w:b/>
          <w:i/>
          <w:i/>
          <w:sz w:val="26"/>
          <w:szCs w:val="26"/>
        </w:rPr>
      </w:pPr>
      <w:r>
        <w:rPr>
          <w:b/>
          <w:i/>
          <w:sz w:val="26"/>
          <w:szCs w:val="26"/>
        </w:rPr>
      </w:r>
    </w:p>
    <w:p>
      <w:pPr>
        <w:pStyle w:val="BodyText"/>
        <w:spacing w:lineRule="auto" w:line="240" w:before="0" w:after="0"/>
        <w:jc w:val="both"/>
        <w:rPr>
          <w:b/>
          <w:i/>
          <w:i/>
          <w:sz w:val="26"/>
          <w:szCs w:val="26"/>
        </w:rPr>
      </w:pPr>
      <w:r>
        <w:rPr>
          <w:b/>
          <w:i/>
          <w:sz w:val="26"/>
          <w:szCs w:val="26"/>
        </w:rPr>
      </w:r>
    </w:p>
    <w:p>
      <w:pPr>
        <w:pStyle w:val="BodyText"/>
        <w:spacing w:lineRule="auto" w:line="240" w:before="0" w:after="0"/>
        <w:jc w:val="both"/>
        <w:rPr>
          <w:b/>
          <w:i/>
          <w:i/>
          <w:sz w:val="26"/>
          <w:szCs w:val="26"/>
        </w:rPr>
      </w:pPr>
      <w:r>
        <w:rPr>
          <w:b/>
          <w:i/>
          <w:sz w:val="26"/>
          <w:szCs w:val="26"/>
        </w:rPr>
      </w:r>
    </w:p>
    <w:p>
      <w:pPr>
        <w:pStyle w:val="BodyText"/>
        <w:spacing w:lineRule="auto" w:line="240" w:before="0" w:after="0"/>
        <w:jc w:val="both"/>
        <w:rPr>
          <w:b/>
          <w:i/>
          <w:i/>
          <w:sz w:val="26"/>
          <w:szCs w:val="26"/>
        </w:rPr>
      </w:pPr>
      <w:r>
        <w:rPr>
          <w:b/>
          <w:i/>
          <w:sz w:val="26"/>
          <w:szCs w:val="26"/>
        </w:rPr>
      </w:r>
    </w:p>
    <w:p>
      <w:pPr>
        <w:pStyle w:val="BodyText"/>
        <w:jc w:val="both"/>
        <w:rPr>
          <w:b/>
          <w:i/>
          <w:i/>
          <w:sz w:val="26"/>
          <w:szCs w:val="26"/>
        </w:rPr>
      </w:pPr>
      <w:r>
        <w:rPr>
          <w:b/>
          <w:i/>
          <w:sz w:val="26"/>
          <w:szCs w:val="26"/>
        </w:rPr>
        <w:t>Секретарь Закупочной комиссии</w:t>
        <w:tab/>
        <w:t>Е.Ю. Коврижкина</w:t>
      </w:r>
    </w:p>
    <w:sectPr>
      <w:headerReference w:type="default" r:id="rId4"/>
      <w:footerReference w:type="default" r:id="rId5"/>
      <w:type w:val="nextPage"/>
      <w:pgSz w:w="11906" w:h="16838"/>
      <w:pgMar w:left="1701" w:right="707" w:gutter="0" w:header="426" w:top="483" w:footer="708" w:bottom="765"/>
      <w:pgNumType w:start="1"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117655672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i/>
        <w:i/>
        <w:sz w:val="18"/>
        <w:szCs w:val="18"/>
      </w:rPr>
    </w:pPr>
    <w:r>
      <w:rPr>
        <w:i/>
        <w:sz w:val="18"/>
        <w:szCs w:val="18"/>
      </w:rPr>
      <w:t>Протокол вскрытия закупка 1748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0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c50a3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uiPriority w:val="9"/>
    <w:qFormat/>
    <w:rsid w:val="000f4708"/>
    <w:pPr>
      <w:spacing w:lineRule="auto" w:line="288" w:before="0" w:afterAutospacing="1"/>
      <w:outlineLvl w:val="0"/>
    </w:pPr>
    <w:rPr>
      <w:rFonts w:ascii="Arial" w:hAnsi="Arial" w:eastAsia="Times New Roman" w:cs="Arial"/>
      <w:color w:val="333333"/>
      <w:kern w:val="2"/>
      <w:sz w:val="36"/>
      <w:szCs w:val="36"/>
      <w:lang w:eastAsia="ru-RU"/>
    </w:rPr>
  </w:style>
  <w:style w:type="paragraph" w:styleId="Heading2">
    <w:name w:val="Heading 2"/>
    <w:basedOn w:val="Normal"/>
    <w:link w:val="2"/>
    <w:uiPriority w:val="9"/>
    <w:qFormat/>
    <w:rsid w:val="000f4708"/>
    <w:pPr>
      <w:spacing w:lineRule="auto" w:line="264" w:beforeAutospacing="1" w:after="105"/>
      <w:outlineLvl w:val="1"/>
    </w:pPr>
    <w:rPr>
      <w:rFonts w:ascii="Arial" w:hAnsi="Arial" w:eastAsia="Times New Roman" w:cs="Arial"/>
      <w:b/>
      <w:bCs/>
      <w:color w:val="333333"/>
      <w:sz w:val="30"/>
      <w:szCs w:val="30"/>
      <w:lang w:eastAsia="ru-RU"/>
    </w:rPr>
  </w:style>
  <w:style w:type="paragraph" w:styleId="Heading3">
    <w:name w:val="Heading 3"/>
    <w:basedOn w:val="Normal"/>
    <w:next w:val="Normal"/>
    <w:link w:val="3"/>
    <w:semiHidden/>
    <w:unhideWhenUsed/>
    <w:qFormat/>
    <w:rsid w:val="000f4708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4"/>
    <w:semiHidden/>
    <w:unhideWhenUsed/>
    <w:qFormat/>
    <w:rsid w:val="00116b9f"/>
    <w:pPr>
      <w:keepNext w:val="true"/>
      <w:tabs>
        <w:tab w:val="clear" w:pos="708"/>
        <w:tab w:val="left" w:pos="1134" w:leader="none"/>
        <w:tab w:val="left" w:pos="1701" w:leader="none"/>
      </w:tabs>
      <w:suppressAutoHyphens w:val="true"/>
      <w:snapToGrid w:val="false"/>
      <w:spacing w:lineRule="auto" w:line="240" w:before="240" w:after="120"/>
      <w:ind w:left="1134" w:hanging="1134"/>
      <w:jc w:val="both"/>
      <w:outlineLvl w:val="3"/>
    </w:pPr>
    <w:rPr>
      <w:rFonts w:ascii="Times New Roman" w:hAnsi="Times New Roman" w:eastAsia="Times New Roman" w:cs="Times New Roman"/>
      <w:i/>
      <w:sz w:val="28"/>
      <w:szCs w:val="20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0f4708"/>
    <w:rPr>
      <w:rFonts w:ascii="Arial" w:hAnsi="Arial" w:eastAsia="Times New Roman" w:cs="Arial"/>
      <w:color w:val="333333"/>
      <w:kern w:val="2"/>
      <w:sz w:val="36"/>
      <w:szCs w:val="36"/>
      <w:lang w:eastAsia="ru-RU"/>
    </w:rPr>
  </w:style>
  <w:style w:type="character" w:styleId="2" w:customStyle="1">
    <w:name w:val="Заголовок 2 Знак"/>
    <w:basedOn w:val="DefaultParagraphFont"/>
    <w:uiPriority w:val="9"/>
    <w:qFormat/>
    <w:rsid w:val="000f4708"/>
    <w:rPr>
      <w:rFonts w:ascii="Arial" w:hAnsi="Arial" w:eastAsia="Times New Roman" w:cs="Arial"/>
      <w:b/>
      <w:bCs/>
      <w:color w:val="333333"/>
      <w:sz w:val="30"/>
      <w:szCs w:val="30"/>
      <w:lang w:eastAsia="ru-RU"/>
    </w:rPr>
  </w:style>
  <w:style w:type="character" w:styleId="3" w:customStyle="1">
    <w:name w:val="Заголовок 3 Знак"/>
    <w:basedOn w:val="DefaultParagraphFont"/>
    <w:uiPriority w:val="9"/>
    <w:semiHidden/>
    <w:qFormat/>
    <w:rsid w:val="000f4708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Style5" w:customStyle="1">
    <w:name w:val="Верхний колонтитул Знак"/>
    <w:basedOn w:val="DefaultParagraphFont"/>
    <w:uiPriority w:val="99"/>
    <w:qFormat/>
    <w:rsid w:val="000f4708"/>
    <w:rPr/>
  </w:style>
  <w:style w:type="character" w:styleId="Style6" w:customStyle="1">
    <w:name w:val="Нижний колонтитул Знак"/>
    <w:basedOn w:val="DefaultParagraphFont"/>
    <w:uiPriority w:val="99"/>
    <w:qFormat/>
    <w:rsid w:val="000f4708"/>
    <w:rPr/>
  </w:style>
  <w:style w:type="character" w:styleId="Style7" w:customStyle="1">
    <w:name w:val="Текст выноски Знак"/>
    <w:basedOn w:val="DefaultParagraphFont"/>
    <w:link w:val="BalloonText"/>
    <w:uiPriority w:val="99"/>
    <w:semiHidden/>
    <w:qFormat/>
    <w:rsid w:val="009769b3"/>
    <w:rPr>
      <w:rFonts w:ascii="Tahoma" w:hAnsi="Tahoma" w:cs="Tahoma"/>
      <w:sz w:val="16"/>
      <w:szCs w:val="16"/>
    </w:rPr>
  </w:style>
  <w:style w:type="character" w:styleId="4" w:customStyle="1">
    <w:name w:val="Заголовок 4 Знак"/>
    <w:basedOn w:val="DefaultParagraphFont"/>
    <w:semiHidden/>
    <w:qFormat/>
    <w:rsid w:val="00116b9f"/>
    <w:rPr>
      <w:rFonts w:ascii="Times New Roman" w:hAnsi="Times New Roman" w:eastAsia="Times New Roman" w:cs="Times New Roman"/>
      <w:i/>
      <w:sz w:val="28"/>
      <w:szCs w:val="20"/>
      <w:lang w:eastAsia="ru-RU"/>
    </w:rPr>
  </w:style>
  <w:style w:type="character" w:styleId="Style8" w:customStyle="1">
    <w:name w:val="Основной текст Знак"/>
    <w:basedOn w:val="DefaultParagraphFont"/>
    <w:qFormat/>
    <w:rsid w:val="00116b9f"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Style9" w:customStyle="1">
    <w:name w:val="комментарий"/>
    <w:qFormat/>
    <w:rsid w:val="00116b9f"/>
    <w:rPr>
      <w:b/>
      <w:bCs w:val="false"/>
      <w:i/>
      <w:iCs w:val="false"/>
      <w:shd w:fill="FFFF99" w:val="clear"/>
    </w:rPr>
  </w:style>
  <w:style w:type="character" w:styleId="Hyperlink">
    <w:name w:val="Hyperlink"/>
    <w:basedOn w:val="DefaultParagraphFont"/>
    <w:uiPriority w:val="99"/>
    <w:unhideWhenUsed/>
    <w:rsid w:val="00e21feb"/>
    <w:rPr>
      <w:color w:val="0000FF" w:themeColor="hyperlink"/>
      <w:u w:val="single"/>
    </w:rPr>
  </w:style>
  <w:style w:type="character" w:styleId="11" w:customStyle="1">
    <w:name w:val="Стиль1 Знак"/>
    <w:basedOn w:val="DefaultParagraphFont"/>
    <w:link w:val="13"/>
    <w:qFormat/>
    <w:rsid w:val="000334e1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PlaceholderText">
    <w:name w:val="Placeholder Text"/>
    <w:basedOn w:val="DefaultParagraphFont"/>
    <w:uiPriority w:val="99"/>
    <w:semiHidden/>
    <w:qFormat/>
    <w:rsid w:val="000334e1"/>
    <w:rPr>
      <w:color w:val="80808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 Sharp" w:cs="Lohit Devanagari"/>
      <w:sz w:val="28"/>
      <w:szCs w:val="28"/>
    </w:rPr>
  </w:style>
  <w:style w:type="paragraph" w:styleId="BodyText">
    <w:name w:val="Body Text"/>
    <w:basedOn w:val="Normal"/>
    <w:link w:val="Style8"/>
    <w:unhideWhenUsed/>
    <w:rsid w:val="00116b9f"/>
    <w:pPr>
      <w:tabs>
        <w:tab w:val="clear" w:pos="708"/>
        <w:tab w:val="right" w:pos="9360" w:leader="none"/>
      </w:tabs>
      <w:spacing w:lineRule="auto" w:line="240" w:before="0" w:after="0"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0f470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12">
    <w:name w:val="Колонтитул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0f4708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0f4708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Style7"/>
    <w:uiPriority w:val="99"/>
    <w:semiHidden/>
    <w:unhideWhenUsed/>
    <w:qFormat/>
    <w:rsid w:val="009769b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12" w:customStyle="1">
    <w:name w:val="Стиль Заголовок 1 + по ширине"/>
    <w:basedOn w:val="Heading1"/>
    <w:qFormat/>
    <w:rsid w:val="00116b9f"/>
    <w:pPr>
      <w:keepNext w:val="true"/>
      <w:keepLines/>
      <w:tabs>
        <w:tab w:val="clear" w:pos="708"/>
        <w:tab w:val="left" w:pos="360" w:leader="none"/>
      </w:tabs>
      <w:suppressAutoHyphens w:val="true"/>
      <w:spacing w:lineRule="auto" w:line="240" w:before="480" w:afterAutospacing="0" w:after="240"/>
      <w:ind w:firstLine="567"/>
      <w:jc w:val="both"/>
    </w:pPr>
    <w:rPr>
      <w:rFonts w:cs="Times New Roman"/>
      <w:b/>
      <w:bCs/>
      <w:color w:val="auto"/>
      <w:kern w:val="2"/>
      <w:sz w:val="40"/>
      <w:szCs w:val="20"/>
    </w:rPr>
  </w:style>
  <w:style w:type="paragraph" w:styleId="ListNumber">
    <w:name w:val="List Number"/>
    <w:basedOn w:val="Normal"/>
    <w:qFormat/>
    <w:rsid w:val="00af54c4"/>
    <w:pPr>
      <w:spacing w:lineRule="auto" w:line="360" w:before="60" w:after="0"/>
      <w:jc w:val="both"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b27c08"/>
    <w:pPr>
      <w:snapToGrid w:val="false"/>
      <w:spacing w:lineRule="auto" w:line="360" w:before="0" w:after="0"/>
      <w:ind w:left="720" w:firstLine="567"/>
      <w:contextualSpacing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NoSpacing">
    <w:name w:val="No Spacing"/>
    <w:uiPriority w:val="1"/>
    <w:qFormat/>
    <w:rsid w:val="00703a73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3" w:customStyle="1">
    <w:name w:val="Стиль1"/>
    <w:basedOn w:val="ListNumber"/>
    <w:link w:val="11"/>
    <w:qFormat/>
    <w:rsid w:val="000334e1"/>
    <w:pPr>
      <w:tabs>
        <w:tab w:val="clear" w:pos="708"/>
        <w:tab w:val="left" w:pos="567" w:leader="none"/>
      </w:tabs>
      <w:spacing w:lineRule="auto" w:line="240" w:before="0" w:after="0"/>
      <w:jc w:val="left"/>
    </w:pPr>
    <w:rPr>
      <w:sz w:val="24"/>
    </w:rPr>
  </w:style>
  <w:style w:type="paragraph" w:styleId="Style13">
    <w:name w:val="Содержимое таблицы"/>
    <w:basedOn w:val="Normal"/>
    <w:qFormat/>
    <w:pPr>
      <w:widowControl w:val="false"/>
      <w:suppressLineNumbers/>
    </w:pPr>
    <w:rPr/>
  </w:style>
  <w:style w:type="paragraph" w:styleId="CaptionFirstLine">
    <w:name w:val="captionFirstLine"/>
    <w:qFormat/>
    <w:pPr>
      <w:widowControl/>
      <w:suppressAutoHyphens w:val="true"/>
      <w:bidi w:val="0"/>
      <w:spacing w:lineRule="auto" w:line="240" w:before="0" w:after="200"/>
      <w:jc w:val="center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Pagebreaker">
    <w:name w:val="pagebreaker"/>
    <w:qFormat/>
    <w:pPr>
      <w:keepNext w:val="true"/>
      <w:widowControl/>
      <w:suppressAutoHyphens w:val="true"/>
      <w:bidi w:val="0"/>
      <w:spacing w:lineRule="auto" w:line="240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Centered">
    <w:name w:val="centered"/>
    <w:qFormat/>
    <w:pPr>
      <w:widowControl/>
      <w:suppressAutoHyphens w:val="true"/>
      <w:bidi w:val="0"/>
      <w:spacing w:lineRule="auto" w:line="240" w:before="0" w:after="200"/>
      <w:jc w:val="center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Variable">
    <w:name w:val="variable"/>
    <w:qFormat/>
    <w:pPr>
      <w:widowControl/>
      <w:suppressAutoHyphens w:val="true"/>
      <w:bidi w:val="0"/>
      <w:spacing w:lineRule="auto" w:line="240" w:before="0" w:after="200"/>
      <w:jc w:val="left"/>
    </w:pPr>
    <w:rPr>
      <w:rFonts w:ascii="Calibri" w:hAnsi="Calibri" w:eastAsia="Calibri" w:cs="" w:asciiTheme="minorHAnsi" w:cstheme="minorBidi" w:eastAsiaTheme="minorHAnsi" w:hAnsiTheme="minorHAnsi"/>
      <w:b/>
      <w:color w:val="auto"/>
      <w:kern w:val="0"/>
      <w:sz w:val="22"/>
      <w:szCs w:val="22"/>
      <w:lang w:val="ru-RU" w:eastAsia="en-US" w:bidi="ar-SA"/>
    </w:rPr>
  </w:style>
  <w:style w:type="paragraph" w:styleId="PrintSubChapter">
    <w:name w:val="printSubChapter"/>
    <w:basedOn w:val="Heading3"/>
    <w:qFormat/>
    <w:pPr>
      <w:keepNext w:val="true"/>
      <w:spacing w:before="240" w:after="120"/>
    </w:pPr>
    <w:rPr>
      <w:rFonts w:ascii="Arial" w:hAnsi="Arial"/>
      <w:b/>
      <w:bCs/>
      <w:sz w:val="26"/>
      <w:szCs w:val="28"/>
    </w:rPr>
  </w:style>
  <w:style w:type="paragraph" w:styleId="PrintChapter">
    <w:name w:val="printChapter"/>
    <w:basedOn w:val="Heading2"/>
    <w:qFormat/>
    <w:pPr>
      <w:keepNext w:val="true"/>
      <w:spacing w:before="240" w:after="120"/>
    </w:pPr>
    <w:rPr>
      <w:rFonts w:ascii="Arial" w:hAnsi="Arial"/>
      <w:b/>
      <w:bCs/>
      <w:i/>
      <w:iCs/>
      <w:sz w:val="28"/>
      <w:szCs w:val="28"/>
    </w:rPr>
  </w:style>
  <w:style w:type="paragraph" w:styleId="Print">
    <w:name w:val="print"/>
    <w:basedOn w:val="Heading1"/>
    <w:qFormat/>
    <w:pPr>
      <w:keepNext w:val="true"/>
      <w:spacing w:before="240" w:after="120"/>
    </w:pPr>
    <w:rPr>
      <w:rFonts w:ascii="Arial" w:hAnsi="Arial"/>
      <w:b/>
      <w:bCs/>
      <w:sz w:val="32"/>
      <w:szCs w:val="32"/>
    </w:rPr>
  </w:style>
  <w:style w:type="paragraph" w:styleId="Messagesubcaption">
    <w:name w:val="messagesubcaption"/>
    <w:qFormat/>
    <w:pPr>
      <w:widowControl/>
      <w:suppressAutoHyphens w:val="true"/>
      <w:bidi w:val="0"/>
      <w:spacing w:lineRule="auto" w:line="240" w:before="0" w:after="200"/>
      <w:jc w:val="center"/>
    </w:pPr>
    <w:rPr>
      <w:rFonts w:ascii="Calibri" w:hAnsi="Calibri" w:eastAsia="Calibri" w:cs="" w:asciiTheme="minorHAnsi" w:cstheme="minorBidi" w:eastAsiaTheme="minorHAnsi" w:hAnsiTheme="minorHAnsi"/>
      <w:b w:val="false"/>
      <w:caps w:val="false"/>
      <w:smallCaps w:val="false"/>
      <w:color w:val="auto"/>
      <w:kern w:val="0"/>
      <w:sz w:val="22"/>
      <w:szCs w:val="22"/>
      <w:lang w:val="ru-RU" w:eastAsia="en-US" w:bidi="ar-SA"/>
    </w:rPr>
  </w:style>
  <w:style w:type="paragraph" w:styleId="Messagecaption">
    <w:name w:val="messagecaption"/>
    <w:qFormat/>
    <w:pPr>
      <w:widowControl/>
      <w:suppressAutoHyphens w:val="true"/>
      <w:bidi w:val="0"/>
      <w:spacing w:lineRule="atLeast" w:line="0" w:before="0" w:after="200"/>
      <w:jc w:val="center"/>
    </w:pPr>
    <w:rPr>
      <w:rFonts w:ascii="Calibri" w:hAnsi="Calibri" w:eastAsia="Calibri" w:cs="" w:asciiTheme="minorHAnsi" w:cstheme="minorBidi" w:eastAsiaTheme="minorHAnsi" w:hAnsiTheme="minorHAnsi"/>
      <w:b/>
      <w:caps/>
      <w:color w:val="auto"/>
      <w:kern w:val="0"/>
      <w:sz w:val="22"/>
      <w:szCs w:val="22"/>
      <w:lang w:val="ru-RU" w:eastAsia="en-US" w:bidi="ar-SA"/>
    </w:rPr>
  </w:style>
  <w:style w:type="paragraph" w:styleId="Layout2">
    <w:name w:val="layout2"/>
    <w:basedOn w:val="Heading3"/>
    <w:qFormat/>
    <w:pPr>
      <w:keepNext w:val="true"/>
      <w:spacing w:before="240" w:after="120"/>
    </w:pPr>
    <w:rPr>
      <w:rFonts w:ascii="Arial" w:hAnsi="Arial"/>
      <w:b/>
      <w:bCs/>
      <w:sz w:val="26"/>
      <w:szCs w:val="28"/>
    </w:rPr>
  </w:style>
  <w:style w:type="paragraph" w:styleId="Layout1">
    <w:name w:val="layout1"/>
    <w:basedOn w:val="Heading2"/>
    <w:qFormat/>
    <w:pPr>
      <w:keepNext w:val="true"/>
      <w:spacing w:before="240" w:after="120"/>
    </w:pPr>
    <w:rPr>
      <w:rFonts w:ascii="Arial" w:hAnsi="Arial"/>
      <w:b/>
      <w:bCs/>
      <w:i/>
      <w:iCs/>
      <w:sz w:val="28"/>
      <w:szCs w:val="28"/>
    </w:rPr>
  </w:style>
  <w:style w:type="paragraph" w:styleId="Layout0">
    <w:name w:val="layout0"/>
    <w:basedOn w:val="Heading1"/>
    <w:qFormat/>
    <w:pPr>
      <w:keepNext w:val="true"/>
      <w:spacing w:before="240" w:after="120"/>
    </w:pPr>
    <w:rPr>
      <w:rFonts w:ascii="Arial" w:hAnsi="Arial"/>
      <w:b/>
      <w:bCs/>
      <w:sz w:val="32"/>
      <w:szCs w:val="32"/>
    </w:rPr>
  </w:style>
  <w:style w:type="paragraph" w:styleId="Text1">
    <w:name w:val="text1"/>
    <w:qFormat/>
    <w:pPr>
      <w:widowControl w:val="false"/>
      <w:suppressAutoHyphens w:val="true"/>
      <w:bidi w:val="0"/>
      <w:spacing w:lineRule="auto" w:line="240" w:before="0" w:after="200"/>
      <w:jc w:val="left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Publication">
    <w:name w:val="publication"/>
    <w:basedOn w:val="Normal"/>
    <w:next w:val="Text1"/>
    <w:qFormat/>
    <w:pPr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Caption1">
    <w:name w:val="Caption1"/>
    <w:basedOn w:val="Normal"/>
    <w:qFormat/>
    <w:pPr>
      <w:spacing w:before="120" w:after="120"/>
    </w:pPr>
    <w:rPr>
      <w:i/>
      <w:iCs/>
      <w:sz w:val="20"/>
    </w:rPr>
  </w:style>
  <w:style w:type="paragraph" w:styleId="FirstLineIndent">
    <w:name w:val="First Line Indent"/>
    <w:qFormat/>
    <w:pPr>
      <w:widowControl/>
      <w:suppressAutoHyphens w:val="true"/>
      <w:bidi w:val="0"/>
      <w:spacing w:lineRule="auto" w:line="276" w:before="0" w:after="120"/>
      <w:ind w:firstLine="283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59"/>
    <w:rsid w:val="000f470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Сетка таблицы1"/>
    <w:basedOn w:val="a1"/>
    <w:uiPriority w:val="59"/>
    <w:rsid w:val="003c1ed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1">
    <w:name w:val="Сетка таблицы2"/>
    <w:basedOn w:val="a1"/>
    <w:uiPriority w:val="59"/>
    <w:rsid w:val="0033422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Сетка таблицы3"/>
    <w:basedOn w:val="a1"/>
    <w:uiPriority w:val="59"/>
    <w:rsid w:val="007f0ea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Сетка таблицы4"/>
    <w:basedOn w:val="a1"/>
    <w:uiPriority w:val="59"/>
    <w:rsid w:val="004435b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">
    <w:name w:val="Сетка таблицы5"/>
    <w:basedOn w:val="a1"/>
    <w:uiPriority w:val="59"/>
    <w:rsid w:val="0065027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Сетка таблицы6"/>
    <w:basedOn w:val="a1"/>
    <w:uiPriority w:val="59"/>
    <w:rsid w:val="00a40d1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">
    <w:name w:val="Сетка таблицы7"/>
    <w:basedOn w:val="a1"/>
    <w:uiPriority w:val="59"/>
    <w:rsid w:val="007a1a8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rushydro.roseltorg.ru/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0B3CD7-8741-4A95-AF66-DBB74FFA2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</TotalTime>
  <Application>AlterOffice/3.3.1.3$Linux_X86_64 LibreOffice_project/90d829a0d92d6015ad4fa014ce4f460a7fe6c0ba</Application>
  <AppVersion>15.0000</AppVersion>
  <Pages>1</Pages>
  <Words>225</Words>
  <Characters>1375</Characters>
  <CharactersWithSpaces>1567</CharactersWithSpaces>
  <Paragraphs>31</Paragraphs>
  <Company>JSC DRSK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2015-03-26T06:58:00Z</dcterms:created>
  <dc:creator>okzt5</dc:creator>
  <dc:description/>
  <dc:language>ru-RU</dc:language>
  <cp:lastModifiedBy>kovrizhkina_ey</cp:lastModifiedBy>
  <cp:lastPrinted>2018-05-30T04:59:00Z</cp:lastPrinted>
  <dcterms:modified xsi:type="dcterms:W3CDTF">2025-03-03T15:46:48Z</dcterms:modified>
  <cp:revision>138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